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CA0" w:rsidRPr="00F81279" w:rsidRDefault="00A87CA0" w:rsidP="00F81279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200.2pt;margin-top:1.35pt;width:57.7pt;height:59.55pt;z-index:251658240;visibility:visible">
            <v:imagedata r:id="rId4" o:title=""/>
            <w10:wrap type="square"/>
          </v:shape>
        </w:pict>
      </w:r>
      <w:r w:rsidRPr="00F8127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8127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F8127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F8127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F8127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F8127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F8127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F8127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F81279"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</w:t>
      </w:r>
    </w:p>
    <w:p w:rsidR="00A87CA0" w:rsidRPr="00F81279" w:rsidRDefault="00A87CA0" w:rsidP="00F812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87CA0" w:rsidRPr="00F81279" w:rsidRDefault="00A87CA0" w:rsidP="00F812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87CA0" w:rsidRPr="00F81279" w:rsidRDefault="00A87CA0" w:rsidP="00F81279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A87CA0" w:rsidRPr="00F81279" w:rsidRDefault="00A87CA0" w:rsidP="00F81279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F81279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СОВЕТ ДЕПУТАТОВ</w:t>
      </w:r>
    </w:p>
    <w:p w:rsidR="00A87CA0" w:rsidRPr="00F81279" w:rsidRDefault="00A87CA0" w:rsidP="00F81279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F81279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ЗУБОВО-ПОЛЯНСКОГО МУНИЦИПАЛЬНОГО  РАЙОНА</w:t>
      </w:r>
    </w:p>
    <w:p w:rsidR="00A87CA0" w:rsidRPr="00F81279" w:rsidRDefault="00A87CA0" w:rsidP="00F8127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F81279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РЕСПУБЛИКИ МОРДОВИЯ</w:t>
      </w:r>
    </w:p>
    <w:p w:rsidR="00A87CA0" w:rsidRPr="00F81279" w:rsidRDefault="00A87CA0" w:rsidP="00F81279">
      <w:pPr>
        <w:widowControl w:val="0"/>
        <w:spacing w:after="0" w:line="240" w:lineRule="auto"/>
        <w:rPr>
          <w:rFonts w:ascii="Times New Roman" w:hAnsi="Times New Roman"/>
          <w:b/>
          <w:bCs/>
          <w:sz w:val="28"/>
          <w:szCs w:val="27"/>
          <w:shd w:val="clear" w:color="auto" w:fill="FFFFFF"/>
          <w:lang w:eastAsia="ru-RU"/>
        </w:rPr>
      </w:pPr>
    </w:p>
    <w:p w:rsidR="00A87CA0" w:rsidRPr="00F81279" w:rsidRDefault="00A87CA0" w:rsidP="00F81279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F81279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Р Е Ш Е Н И Е</w:t>
      </w:r>
    </w:p>
    <w:p w:rsidR="00A87CA0" w:rsidRPr="00F81279" w:rsidRDefault="00A87CA0" w:rsidP="00F81279">
      <w:pPr>
        <w:widowControl w:val="0"/>
        <w:spacing w:after="0" w:line="240" w:lineRule="auto"/>
        <w:ind w:right="560"/>
        <w:rPr>
          <w:rFonts w:ascii="Times New Roman" w:hAnsi="Times New Roman"/>
          <w:b/>
          <w:bCs/>
          <w:sz w:val="28"/>
          <w:szCs w:val="27"/>
          <w:lang w:eastAsia="ru-RU"/>
        </w:rPr>
      </w:pPr>
    </w:p>
    <w:p w:rsidR="00A87CA0" w:rsidRPr="00F81279" w:rsidRDefault="00A87CA0" w:rsidP="00F81279">
      <w:pPr>
        <w:tabs>
          <w:tab w:val="left" w:pos="210"/>
          <w:tab w:val="left" w:pos="777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8127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25   </w:t>
      </w:r>
      <w:r w:rsidRPr="00F8127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  января      </w:t>
      </w:r>
      <w:smartTag w:uri="urn:schemas-microsoft-com:office:smarttags" w:element="metricconverter">
        <w:smartTagPr>
          <w:attr w:name="ProductID" w:val="2019 г"/>
        </w:smartTagPr>
        <w:r w:rsidRPr="00F81279">
          <w:rPr>
            <w:rFonts w:ascii="Times New Roman" w:hAnsi="Times New Roman"/>
            <w:color w:val="000000"/>
            <w:sz w:val="28"/>
            <w:szCs w:val="28"/>
            <w:shd w:val="clear" w:color="auto" w:fill="FFFFFF"/>
            <w:lang w:eastAsia="ru-RU"/>
          </w:rPr>
          <w:t>201</w:t>
        </w:r>
        <w:r>
          <w:rPr>
            <w:rFonts w:ascii="Times New Roman" w:hAnsi="Times New Roman"/>
            <w:color w:val="000000"/>
            <w:sz w:val="28"/>
            <w:szCs w:val="28"/>
            <w:shd w:val="clear" w:color="auto" w:fill="FFFFFF"/>
            <w:lang w:eastAsia="ru-RU"/>
          </w:rPr>
          <w:t>9</w:t>
        </w:r>
        <w:r w:rsidRPr="00F81279">
          <w:rPr>
            <w:rFonts w:ascii="Times New Roman" w:hAnsi="Times New Roman"/>
            <w:color w:val="000000"/>
            <w:sz w:val="28"/>
            <w:szCs w:val="28"/>
            <w:shd w:val="clear" w:color="auto" w:fill="FFFFFF"/>
            <w:lang w:eastAsia="ru-RU"/>
          </w:rPr>
          <w:t xml:space="preserve"> г</w:t>
        </w:r>
      </w:smartTag>
      <w:r w:rsidRPr="00F8127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F8127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ab/>
        <w:t xml:space="preserve"> </w:t>
      </w:r>
      <w:r w:rsidRPr="00F8127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ab/>
        <w:t>№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2</w:t>
      </w:r>
    </w:p>
    <w:p w:rsidR="00A87CA0" w:rsidRPr="00F81279" w:rsidRDefault="00A87CA0" w:rsidP="00F81279">
      <w:pPr>
        <w:widowControl w:val="0"/>
        <w:shd w:val="clear" w:color="auto" w:fill="FFFFFF"/>
        <w:tabs>
          <w:tab w:val="left" w:pos="989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A87CA0" w:rsidRDefault="00A87CA0" w:rsidP="00F8127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A87CA0" w:rsidRPr="00732519" w:rsidRDefault="00A87CA0" w:rsidP="000F51A6">
      <w:pPr>
        <w:spacing w:after="0" w:line="240" w:lineRule="auto"/>
        <w:rPr>
          <w:rStyle w:val="apple-converted-space"/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73251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б утверждении положения о порядке списания муниципального имущества  с баланса муниципальных учреждений и казны Зубово-Полянского муниципального района</w:t>
      </w:r>
      <w:r w:rsidRPr="0073251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A87CA0" w:rsidRPr="00F81279" w:rsidRDefault="00A87CA0" w:rsidP="00F81279">
      <w:pPr>
        <w:widowControl w:val="0"/>
        <w:shd w:val="clear" w:color="auto" w:fill="FFFFFF"/>
        <w:tabs>
          <w:tab w:val="left" w:pos="989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A87CA0" w:rsidRDefault="00A87CA0" w:rsidP="00F8127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соответствии с Гражданским кодексом Российской Федерации, Федеральным законом от 06.10.2003 № 131-ФЗ "Об общих принципах организации местного самоуправления в Российской Федерации"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Уставом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0F51A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 депутатов Зубово-Полянского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87CA0" w:rsidRDefault="00A87CA0" w:rsidP="000F51A6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87CA0" w:rsidRPr="00F81279" w:rsidRDefault="00A87CA0" w:rsidP="000F51A6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Pr="00F81279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РЕШИЛ</w:t>
      </w:r>
      <w:r w:rsidRPr="00F81279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A87CA0" w:rsidRDefault="00A87CA0" w:rsidP="002B452B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Утвердить прилагаемое Положение о порядке списания муниципального имущества с баланса муниципальных учреждений и казны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района.</w:t>
      </w:r>
      <w:r w:rsidRPr="002B452B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A87CA0" w:rsidRDefault="00A87CA0" w:rsidP="002B452B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Рекомендовать руководителям муниципальных учреждений при списании муниципального имущества руководствоваться утвержденным Положением.</w:t>
      </w:r>
    </w:p>
    <w:p w:rsidR="00A87CA0" w:rsidRDefault="00A87CA0" w:rsidP="002B452B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 Настоящее решение вступает в силу со дня его официального опубликования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A87CA0" w:rsidRDefault="00A87CA0" w:rsidP="00F81279">
      <w:pPr>
        <w:pStyle w:val="ConsPlusNormal"/>
        <w:jc w:val="both"/>
        <w:rPr>
          <w:b/>
          <w:sz w:val="28"/>
        </w:rPr>
      </w:pPr>
    </w:p>
    <w:p w:rsidR="00A87CA0" w:rsidRDefault="00A87CA0" w:rsidP="00F81279">
      <w:pPr>
        <w:pStyle w:val="ConsPlusNormal"/>
        <w:jc w:val="both"/>
        <w:rPr>
          <w:b/>
          <w:sz w:val="28"/>
        </w:rPr>
      </w:pPr>
    </w:p>
    <w:p w:rsidR="00A87CA0" w:rsidRPr="00FC25DF" w:rsidRDefault="00A87CA0" w:rsidP="00F81279">
      <w:pPr>
        <w:pStyle w:val="ConsPlusNormal"/>
        <w:jc w:val="both"/>
        <w:rPr>
          <w:b/>
          <w:sz w:val="28"/>
          <w:szCs w:val="28"/>
        </w:rPr>
      </w:pPr>
      <w:r>
        <w:rPr>
          <w:b/>
          <w:sz w:val="28"/>
        </w:rPr>
        <w:t>Глава Зубово-Полянского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Pr="00FC25DF">
        <w:rPr>
          <w:b/>
          <w:sz w:val="28"/>
          <w:szCs w:val="28"/>
        </w:rPr>
        <w:t>Председатель Совета депутатов</w:t>
      </w:r>
    </w:p>
    <w:p w:rsidR="00A87CA0" w:rsidRPr="00FC25DF" w:rsidRDefault="00A87CA0" w:rsidP="00F81279">
      <w:pPr>
        <w:pStyle w:val="ConsPlusNormal"/>
        <w:ind w:right="-365"/>
        <w:jc w:val="both"/>
        <w:rPr>
          <w:b/>
          <w:sz w:val="28"/>
        </w:rPr>
      </w:pPr>
      <w:r w:rsidRPr="00FC25DF">
        <w:rPr>
          <w:b/>
          <w:sz w:val="28"/>
        </w:rPr>
        <w:t>муниципального 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FC25DF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убово-Полянского муниципального</w:t>
      </w:r>
    </w:p>
    <w:p w:rsidR="00A87CA0" w:rsidRPr="00FC25DF" w:rsidRDefault="00A87CA0" w:rsidP="00F81279">
      <w:pPr>
        <w:pStyle w:val="ConsPlusNormal"/>
        <w:ind w:right="480"/>
        <w:jc w:val="both"/>
        <w:rPr>
          <w:b/>
          <w:sz w:val="28"/>
        </w:rPr>
      </w:pPr>
      <w:r w:rsidRPr="00FC25DF">
        <w:rPr>
          <w:b/>
          <w:sz w:val="28"/>
        </w:rPr>
        <w:t>Республики Мо</w:t>
      </w:r>
      <w:r>
        <w:rPr>
          <w:b/>
          <w:sz w:val="28"/>
        </w:rPr>
        <w:t>рдовия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Pr="00FC25DF">
        <w:rPr>
          <w:b/>
          <w:sz w:val="28"/>
          <w:szCs w:val="28"/>
        </w:rPr>
        <w:t>района Республики Мордовия</w:t>
      </w:r>
    </w:p>
    <w:p w:rsidR="00A87CA0" w:rsidRDefault="00A87CA0" w:rsidP="00F81279">
      <w:pPr>
        <w:pStyle w:val="ConsPlusNormal"/>
        <w:ind w:right="480"/>
        <w:jc w:val="both"/>
        <w:rPr>
          <w:b/>
          <w:sz w:val="28"/>
        </w:rPr>
      </w:pPr>
      <w:r w:rsidRPr="00FC25DF">
        <w:rPr>
          <w:b/>
          <w:sz w:val="28"/>
        </w:rPr>
        <w:t xml:space="preserve">                     </w:t>
      </w:r>
    </w:p>
    <w:p w:rsidR="00A87CA0" w:rsidRDefault="00A87CA0" w:rsidP="00F81279">
      <w:pPr>
        <w:pStyle w:val="ConsPlusNormal"/>
        <w:ind w:right="480"/>
        <w:jc w:val="both"/>
        <w:rPr>
          <w:b/>
          <w:sz w:val="28"/>
          <w:szCs w:val="28"/>
        </w:rPr>
      </w:pPr>
      <w:r>
        <w:rPr>
          <w:b/>
          <w:sz w:val="28"/>
        </w:rPr>
        <w:t xml:space="preserve">                                </w:t>
      </w:r>
      <w:r w:rsidRPr="00FC25DF">
        <w:rPr>
          <w:b/>
          <w:sz w:val="28"/>
        </w:rPr>
        <w:t xml:space="preserve">С.С. Сурдин           </w:t>
      </w:r>
      <w:r>
        <w:rPr>
          <w:b/>
          <w:sz w:val="28"/>
        </w:rPr>
        <w:t xml:space="preserve">                                         </w:t>
      </w:r>
      <w:r w:rsidRPr="00FC25DF">
        <w:rPr>
          <w:b/>
          <w:sz w:val="28"/>
          <w:szCs w:val="28"/>
        </w:rPr>
        <w:t>В.И.</w:t>
      </w:r>
      <w:r>
        <w:rPr>
          <w:b/>
          <w:sz w:val="28"/>
          <w:szCs w:val="28"/>
        </w:rPr>
        <w:t xml:space="preserve"> </w:t>
      </w:r>
      <w:r w:rsidRPr="00FC25DF">
        <w:rPr>
          <w:b/>
          <w:sz w:val="28"/>
          <w:szCs w:val="28"/>
        </w:rPr>
        <w:t>Брезгин</w:t>
      </w:r>
    </w:p>
    <w:p w:rsidR="00A87CA0" w:rsidRDefault="00A87CA0" w:rsidP="00F81279">
      <w:pPr>
        <w:pStyle w:val="ConsPlusNormal"/>
        <w:ind w:right="480"/>
        <w:jc w:val="both"/>
        <w:rPr>
          <w:b/>
          <w:sz w:val="28"/>
          <w:szCs w:val="28"/>
        </w:rPr>
      </w:pPr>
    </w:p>
    <w:p w:rsidR="00A87CA0" w:rsidRDefault="00A87CA0" w:rsidP="00C14113">
      <w:pPr>
        <w:spacing w:after="0" w:line="240" w:lineRule="auto"/>
        <w:ind w:left="6378" w:firstLine="702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C14113">
      <w:pPr>
        <w:spacing w:after="0" w:line="240" w:lineRule="auto"/>
        <w:ind w:left="6378" w:firstLine="702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C14113">
      <w:pPr>
        <w:spacing w:after="0" w:line="240" w:lineRule="auto"/>
        <w:ind w:left="6378" w:firstLine="702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C14113">
      <w:pPr>
        <w:spacing w:after="0" w:line="240" w:lineRule="auto"/>
        <w:ind w:left="6378" w:firstLine="702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C14113">
      <w:pPr>
        <w:spacing w:after="0" w:line="240" w:lineRule="auto"/>
        <w:ind w:left="6378" w:firstLine="702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C14113">
      <w:pPr>
        <w:spacing w:after="0" w:line="240" w:lineRule="auto"/>
        <w:ind w:left="6378" w:firstLine="702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C14113">
      <w:pPr>
        <w:spacing w:after="0" w:line="240" w:lineRule="auto"/>
        <w:ind w:left="6378" w:firstLine="702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C14113">
      <w:pPr>
        <w:spacing w:after="0" w:line="240" w:lineRule="auto"/>
        <w:ind w:left="6378" w:firstLine="702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C14113">
      <w:pPr>
        <w:spacing w:after="0" w:line="240" w:lineRule="auto"/>
        <w:ind w:left="6378" w:firstLine="702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C14113">
      <w:pPr>
        <w:spacing w:after="0" w:line="240" w:lineRule="auto"/>
        <w:ind w:left="6378" w:firstLine="702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Pr="00C14113" w:rsidRDefault="00A87CA0" w:rsidP="00C14113">
      <w:pPr>
        <w:spacing w:after="0" w:line="240" w:lineRule="auto"/>
        <w:ind w:left="6378" w:firstLine="702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1411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Утверждено</w:t>
      </w:r>
    </w:p>
    <w:p w:rsidR="00A87CA0" w:rsidRPr="00C14113" w:rsidRDefault="00A87CA0" w:rsidP="00C14113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1411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Решением Совета депутатов </w:t>
      </w:r>
    </w:p>
    <w:p w:rsidR="00A87CA0" w:rsidRPr="00C14113" w:rsidRDefault="00A87CA0" w:rsidP="00C14113">
      <w:pPr>
        <w:spacing w:after="0" w:line="240" w:lineRule="auto"/>
        <w:ind w:left="566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1411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Зубово-Полянского муниципального района Республики Мордовия </w:t>
      </w:r>
    </w:p>
    <w:p w:rsidR="00A87CA0" w:rsidRPr="00C14113" w:rsidRDefault="00A87CA0" w:rsidP="00C14113">
      <w:pPr>
        <w:spacing w:after="0" w:line="240" w:lineRule="auto"/>
        <w:ind w:left="4956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1411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« 25 » января  </w:t>
      </w:r>
      <w:r w:rsidRPr="00C1411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201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9 </w:t>
      </w:r>
      <w:r w:rsidRPr="00C1411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№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2 </w:t>
      </w:r>
    </w:p>
    <w:p w:rsidR="00A87CA0" w:rsidRDefault="00A87CA0" w:rsidP="00C14113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Pr="00C14113" w:rsidRDefault="00A87CA0" w:rsidP="00C14113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C14113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Pr="00C14113" w:rsidRDefault="00A87CA0" w:rsidP="00E81612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C1411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ПОЛОЖЕНИЕ</w:t>
      </w:r>
    </w:p>
    <w:p w:rsidR="00A87CA0" w:rsidRPr="00C14113" w:rsidRDefault="00A87CA0" w:rsidP="00E8161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C1411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 ПОРЯДКЕ СПИСАНИЯ МУНИЦИПАЛЬНОГО ИМУЩЕСТВА С БАЛАНСА</w:t>
      </w:r>
      <w:r w:rsidRPr="00C14113">
        <w:rPr>
          <w:rStyle w:val="apple-converted-space"/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C1411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МУНИЦИПАЛЬНЫХ УЧРЕЖДЕНИЙ И КАЗНЫ ЗУБОВО-ПОЛЯНСКОГО</w:t>
      </w:r>
      <w:r w:rsidRPr="00C14113">
        <w:rPr>
          <w:rStyle w:val="apple-converted-space"/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C1411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МУНИЦИПАЛЬНОГО РАЙОНА</w:t>
      </w:r>
    </w:p>
    <w:p w:rsidR="00A87CA0" w:rsidRDefault="00A87CA0" w:rsidP="00E2709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Pr="00E81612" w:rsidRDefault="00A87CA0" w:rsidP="00E8161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E8161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I. Общие положения</w:t>
      </w:r>
    </w:p>
    <w:p w:rsidR="00A87CA0" w:rsidRDefault="00A87CA0" w:rsidP="00E2709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Настоящее Положение разработано на основании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требований 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Гражданского кодекса Российской Федерации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 праве хозяйственного ведения, праве оперативного управления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Федерального закона от 06.10.2003 № 131-ФЗ "Об общих принципах организации местного самоуправления в Российской Федерации", Приказа Министерства финансов Российской Федерации от 01.12.2010 № 157н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 изменениями и дополнениями 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Муниципальные учреждения (бюджетные, автономные, казенные) (далее по тексту - учреждения) в целях упрощения процедуры самостоятельно в установленном порядке осуществляют списание имущества, закрепленного за ними на праве оперативного управления, первоначальной (восстановительной) стоимостью до 50000 (пятидесяти тысяч) рублей.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 Списание муниципального имущества, указанного в пункте 2 настоящего раздела, осуществляется на основании приказа руководителя после подписания акта на списание постоянно действующей в учреждениях комиссии по списанию основных средств.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4. Учреждения не вправе списывать без разрешения администрации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 следующее муниципальное имущество независимо от первоначальной (восстановительной) стоимости: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недвижимое имущество;</w:t>
      </w:r>
    </w:p>
    <w:p w:rsidR="00A87CA0" w:rsidRDefault="00A87CA0" w:rsidP="00E81612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автотранспортные средства;</w:t>
      </w:r>
    </w:p>
    <w:p w:rsidR="00A87CA0" w:rsidRDefault="00A87CA0" w:rsidP="00E81612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сложную промышленную технику;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сложную бытовую, электронно-вычислительную, множительно-копировальную технику и медицинское оборудование;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особо ценное движимое имущество.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5. Сводные данные о списании муниципального имущества учреждениями представляются в администрацию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 ежегодно не позднее 1 марта текущего года.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Pr="00E81612" w:rsidRDefault="00A87CA0" w:rsidP="00E81612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E8161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II. Цели и задачи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Целью настоящего Положения является упорядочение вопросов по реализации и списанию муниципального имущества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Республики Мордовия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Задачей является установление единых правил по списанию муниципального имущества, находящегося на балансе муниципальных учреждений и в муниципальной казне.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Pr="00E81612" w:rsidRDefault="00A87CA0" w:rsidP="00E81612">
      <w:pPr>
        <w:spacing w:after="0" w:line="240" w:lineRule="auto"/>
        <w:ind w:firstLine="708"/>
        <w:jc w:val="center"/>
        <w:rPr>
          <w:rStyle w:val="apple-converted-space"/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E8161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III. Порядок списания муниципального имущества</w:t>
      </w:r>
    </w:p>
    <w:p w:rsidR="00A87CA0" w:rsidRDefault="00A87CA0" w:rsidP="00E81612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 Списание осуществляется в отношении следующих движимых и недвижимых объектов основных средств, являющихся муниципальной собственностью: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принятых к бухгалтерскому учету и закрепленных на праве оперативного управления за муниципальными учреждениями;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являющихся объектами муниципальной казны.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Движимое и недвижимое имущество, относящееся к основным средствам учреждений, подлежит списанию (выбытию) с баланса в результате: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прекращения использования вследствие морального или физического износа;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ликвидации при аварии, стихийном бедствии и иной чрезвычайной ситуации;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выявления недостачи или порчи активов при их инвентаризации;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частичной ликвидации при выполнении работ по реконструкции;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признания в установленном порядке аварийным и непригодным для дальнейшей эксплуатации;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сноса зданий и сооружений в связи с расширением, техническим перевооружением, строительством новых (реконструкцией) объектов;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утраты вследствие совершения преступления против собственности;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иных случаях.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подлежит списанию имущество, на которое наложен арест, обращено взыскание в порядке, установленном действующим законодательством, а также имущество, находящееся в залоге под обеспечение обязательств по гражданско-правовым договорам.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 Списание муниципального имущества производится только в тех случаях, когда его восстановление невозможно или экономически нецелесообразно, а также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если оно в установленном порядке не может быть передано в хозяйственное ведение или оперативное управление по договорам аренды, безвозмездного пользования, мены, залога или реализовано за плату другим юридическим и физическим лицам.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Истечение срока полезного использования муниципального имущества, начисление по нему 100% амортизации не является единственным основанием для его списания, если по своему техническому состоянию или после ремонта оно может быть использовано для дальнейшей эксплуатации по прямому назначению.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4. Для определения целесообразности дальнейшего использования объекта основных средств, возможности и эффективности его восстановления, а также для оформления необходимой документации на его списание (выбытие) с баланса в учреждении приказом руководителя создается комиссия по списанию основных средств.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5. В состав комиссии, созданной в учреждениях, включаются: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руководитель учреждения;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начальники соответствующих структурных подразделений (служб);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главный бухгалтер или его заместитель;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лица, на которых возложена ответственность за сохранность объектов основных средств;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 списании автотранспортных средств - независимый специалист, имеющий право осуществлять техническое обслуживание (при необходимости - по решению председателя комиссии) (по согласованию);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представители инспекций, на которые в соответствии с законодательством возложены функции регистрации и надзора на отдельные виды имущества (при необходимости) (по согласованию);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представители иных служб (по согласованию).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6. Балансодержатель обязан включить в состав комиссии представителя администрации района (отдел по управлению ресурсами и развития инфраструктуры администрации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района) при списании нижеследующего имущества: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зданий и сооружений (их частей), иных объектов недвижимости, транспортных средств;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имущества учреждений первоначальной (восстановительной) стоимостью свыше 50000 (пятидесяти тысяч) рублей.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Балансодержатель обязан в течение тридцати дней направить в адрес администрации муниципального района акты на списание указанного выше имущества, подписанные членами комиссии. К акту на списание имущества прилагаются документы, послужившие основанием для списания.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7. В компетенцию комиссии по списанию основных средств входит: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осмотр объекта основных средств, установление целесообразности (пригодности) дальнейшего использования объекта основных средств, возможности и эффективности его восстановления;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установление причин списания (физический и моральный износ, нарушение условий эксплуатации, аварии, стихийные бедствия, чрезвычайные ситуации и т.п.);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выявление лиц, по вине которых происходит преждевременное выбытие основных средств по причине нарушения технологических режимов эксплуатации, преступной халатности или бесхозяйственности, и внесение предложений о привлечении этих лиц к ответственности, установленной действующим законодательством;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установление возможности использования отдельных узлов, деталей, материалов выбывающего объекта основных средств, контроль за изъятием из списываемых в составе объекта основных средств цветных и драгоценных металлов;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организация утилизации не оприходованных составных частей списанного объекта основных средств;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оформление актов обследования объекта основных средств;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подготовка проекта приказа руководителя учреждения о списании основных средств и перечня имущества, подлежащего списанию.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8. Принятое комиссией решение оформляется в акте на списание объекта основных средств с указанием данных, характеризующих объект: инвентарного номера, года изготовления или постройки, даты принятия к бухгалтерскому учету, даты ввода в эксплуатацию, фактического срока эксплуатации, срока полезного использования, первоначальной стоимости и суммы начисленной амортизации (износа), количества проведенных ремонтов, причин выбытия с их обоснованием, состояния основных частей, деталей, узлов, конструктивных элементов, подлежащих постановке на бухгалтерский учет, и их оценочной стоимости. Акт на списание объекта основных средств утверждается руководителем учреждения.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Руководитель учреждения несет персональную ответственность, в том числе и материальную, за достоверность представленных сведений о состоянии объектов.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9. Документы, необходимые для получения разрешения на списание муниципального имущества, направляются в администрацию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10. Документы, необходимые для получения разрешения при списании недвижимого имущества: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заявление на разрешение списания объекта основных средств (приложения 1, 2);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заключение о техническом состоянии, подписанное всеми членами комиссии;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акт о списании объекта основных средств (форма № ОС-4) в двух экземплярах на каждую единицу основных средств;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копия приказа о создании комиссии по списанию основных средств;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технический паспорт объекта недвижимого имущества, а в случае его отсутствия - справка организации, осуществляющей государственный технический учет и (или) техническую инвентаризацию объектов градостроительной деятельности, о физическом износе (отсутствии) объекта недвижимого имущества (при наличии);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правоудостоверяющие документы на недвижимое имущество и земельный участок под недвижимым имуществом, а при их отсутствии - правоустанавливающие документы;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кадастровый паспорт земельного участка под недвижимым имуществом (при наличии).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11. Документы, необходимые для получения разрешения при списании автотранспортных средств: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заявление на разрешение списания объекта основных средств (приложения 1, 2);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заключение о техническом состоянии, подписанное членами комиссии (дефектный акт);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акт о списании автотранспортных средств (форма № ОС-4а) в трех экземплярах на каждую единицу основных средств;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копия приказа о создании комиссии по списанию основных средств;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отчет (копия) независимого оценщика о рыночной стоимости автотранспортных средств (деталей и узлов);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копия акта (протокола) дорожно-транспортного происшествия - подлинники и копии документов, выданных органами, осуществлявшими расследование причин ДТП;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копия паспорта технического средства.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12. Документы, необходимые для получения разрешения при списании основных средств, кроме автотранспорта и объектов недвижимости: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заявление на разрешение списания объекта основных средств (приложения 1, 2);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акт о списании объекта основных средств (форма № ОС-4) в двух экземплярах на каждую единицу основных средств или акт о списании групп объектов основных средств (форма № ОС-4б), подписанный членами комиссии;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копия приказа о создании комиссии по списанию основных средств;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дефектный акт или ведомость дефектов (оригинал) на каждую единицу основных средств, при этом на сложную промышленную и бытовую технику, электронное и программное оборудование, множительно-копировальную технику и медицинское оборудование документы должны быть составлены организациями, имеющими соответствующую лицензию.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Учреждения вправе представлять заключения о техническом состоянии основных средств, составленные специализированными предприятиями и учреждениями, уполномоченными: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осуществлять техническое обслуживание и ремонт основных средств;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составлять акты технического состояния с последующим оформлением заключений о целесообразности дальнейшего использования или ремонта основных средств.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13. Все документы, представляемые в администрацию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 (отдел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 управлению муниципальной собственностью и земельным отношениям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), принимаются с ясными оттисками печатей и штампов и расшифровкой подписей. Пакет документов, не соответствующий вышеприведенным перечням, возвращается заинтересованной стороне.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14. Представленные документы рассматриваются в течение одного месяца, за исключением случаев, требующих дополнительной проверки обоснованности списания основных средств (с выездом на место) или дополнительного изучения документов.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15. В ходе рассмотрения представленных документов администрация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 вправе направить представителя отдел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 управлению муниципальной собственностью и земельным отношениям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администрации и специалистов для изучения на месте состояния объекта основных средств и проверить объективность заключения комиссии о необходимости списания объекта, а также затребовать представления дополнительных документов и материалов.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16. По результатам рассмотрения пакета документов на списание основных средств администрация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 издает постановление, разрешающее списание муниципального имущества, и утверждает акты о списании.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случае несоответствия требованиям законодательства и настоящего Положения возвращает заинтересованной стороне пакет документов.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17. Списание муниципального имущества осуществляется на основании постановления главы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района, разрешающего списание, акта на списание объекта основных средств и оформляется приказом руководителя учреждения. Датой списания основных средств является дата утверждения актов о списании.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До утверждения актов на списание основных средств администрацией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 и получения руководителем учреждения постановления главы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 разборка, демонтаж, уничтожение материальных ценностей не допускаются.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18. Списание муниципального имущества, выбывшего из владения в результате совершенного преступления против собственности (хищения, уничтожения, повреждения, угона и др.), может быть произведено только в случае подтверждения соответствующими документами правоохранительных органов или приговором суда, вступившим в законную силу.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 списании основных средств, утраченных вследствие стихийных бедствий, (пожара, аварий и других чрезвычайных ситуаций), дополнительно представляются документы, подтверждающие факт утраты имущества (постановление о возбуждении уголовного дела либо об отказе в его возбуждении, справка пожарной инспекции о факте пожара и т.п.).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19. Учреждение в месячный срок после утверждения актов о списании основных средств организует в соответствии с решением комиссии реализацию металлосодержащих деталей и узлов разобранного и демонтированного оборудования и прочих материалов в соответствии с установленным порядком на основании отчета оценщика (рыночной стоимости, подтвержденной эксп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ртным путем).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Доходы от реализации металлосодержащих деталей и узлов разобранного и демонтированного оборудования и прочих материалов поступают в бюджет муниципального района.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Pr="003D6BC9" w:rsidRDefault="00A87CA0" w:rsidP="003D6BC9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D6BC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IV. Порядок списания муниципального имущества из состава казны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Зубово-Полянского</w:t>
      </w:r>
      <w:r w:rsidRPr="003D6BC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муниципального района</w:t>
      </w:r>
    </w:p>
    <w:p w:rsidR="00A87CA0" w:rsidRPr="003D6BC9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Решение о списании имущества казны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 принимается главой муниципального района на основании заключения комиссии и актов на списание основных средств. При этом должны соблюдаться требования о подготовке документов на списание объектов, предъявляемые к организациям.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2. Оформление документов производится отделом по управлению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муниципальной собственностью и земельным отношениям </w:t>
      </w:r>
      <w:r w:rsidRPr="00CC147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отделом бухучета и отчетности администрации Зубово-Полянского муниципального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района.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3. Решение о списании объектов казны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Зубово-Полянского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муниципального района принимается с учетом </w:t>
      </w:r>
      <w:bookmarkStart w:id="0" w:name="_GoBack"/>
      <w:bookmarkEnd w:id="0"/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предложений пользователя и представления заключения о техническом состоянии объекта, в том числе иных выбраковочных документов, составляемых: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сложную бытовую, электронно-вычислительную, множительно-копировальную технику и медицинское оборудование - организацией, осуществляющей ремонт (техническое обслуживание) данных объектов;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транспортное средство, сложную промышленную технику, оборудование - независимым специалистом технического надзора;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недвижимое имущество - комиссией, состав которой утверждается главой муниципального района.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Pr="003D6BC9" w:rsidRDefault="00A87CA0" w:rsidP="003D6BC9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D6BC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V. Ответственность руководителей учреждений за нарушение порядка списания основных средств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случае нарушений руководителями учреждений установленного порядка списания с баланса учреждений основных средств, которые привели к материальному ущербу, виновные в этом должностные и материально ответственные лица учреждений привлекаются к ответственности в установленном законом порядке.</w:t>
      </w:r>
    </w:p>
    <w:p w:rsidR="00A87CA0" w:rsidRDefault="00A87CA0" w:rsidP="003D6BC9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A87CA0" w:rsidRPr="003D6BC9" w:rsidRDefault="00A87CA0" w:rsidP="003D6BC9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3D6BC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VI. Заключительные положения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Установленная настоящим Положением процедура списания муниципального имущества не применяется в тех случаях, когда Правительством Российской Федерации установлен иной порядок списания основных средств.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Pr="004D39E3" w:rsidRDefault="00A87CA0" w:rsidP="003D6BC9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D39E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Приложение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№ </w:t>
      </w:r>
      <w:r w:rsidRPr="004D39E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1 </w:t>
      </w:r>
    </w:p>
    <w:p w:rsidR="00A87CA0" w:rsidRPr="004D39E3" w:rsidRDefault="00A87CA0" w:rsidP="004D39E3">
      <w:pPr>
        <w:spacing w:after="0" w:line="240" w:lineRule="auto"/>
        <w:ind w:left="566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D39E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 Положению о порядке списания муниципального имущества с баланса муниципальных учреждений и казны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Зубово-Полянского</w:t>
      </w:r>
      <w:r w:rsidRPr="004D39E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муниципального района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  <w:t xml:space="preserve">Главе Зубово-Полянского муниципального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  <w:t>района Республики Мордовия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  <w:t>Сурдину С.С.</w:t>
      </w: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E81612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4D39E3">
      <w:pPr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ЗАЯВЛЕНИЕ</w:t>
      </w:r>
    </w:p>
    <w:p w:rsidR="00A87CA0" w:rsidRDefault="00A87CA0" w:rsidP="00344EDF">
      <w:pPr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 согласовании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решения о списании имущества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основных средств с баланса_____________________________________</w:t>
      </w:r>
    </w:p>
    <w:p w:rsidR="00A87CA0" w:rsidRDefault="00A87CA0" w:rsidP="00344EDF">
      <w:pPr>
        <w:spacing w:after="0" w:line="240" w:lineRule="auto"/>
        <w:ind w:firstLine="708"/>
        <w:jc w:val="center"/>
        <w:rPr>
          <w:rFonts w:ascii="Times New Roman" w:hAnsi="Times New Roman"/>
          <w:color w:val="000000"/>
          <w:shd w:val="clear" w:color="auto" w:fill="FFFFFF"/>
        </w:rPr>
      </w:pPr>
      <w:r w:rsidRPr="004D39E3">
        <w:rPr>
          <w:rFonts w:ascii="Times New Roman" w:hAnsi="Times New Roman"/>
          <w:color w:val="000000"/>
          <w:shd w:val="clear" w:color="auto" w:fill="FFFFFF"/>
        </w:rPr>
        <w:t>(наименование учреждения)</w:t>
      </w:r>
    </w:p>
    <w:p w:rsidR="00A87CA0" w:rsidRDefault="00A87CA0" w:rsidP="00344EDF">
      <w:pPr>
        <w:spacing w:after="0" w:line="240" w:lineRule="auto"/>
        <w:ind w:firstLine="708"/>
        <w:jc w:val="center"/>
        <w:rPr>
          <w:rFonts w:ascii="Times New Roman" w:hAnsi="Times New Roman"/>
          <w:color w:val="000000"/>
          <w:shd w:val="clear" w:color="auto" w:fill="FFFFFF"/>
        </w:rPr>
      </w:pPr>
    </w:p>
    <w:p w:rsidR="00A87CA0" w:rsidRDefault="00A87CA0" w:rsidP="004D39E3">
      <w:pPr>
        <w:spacing w:after="0" w:line="240" w:lineRule="auto"/>
        <w:ind w:firstLine="708"/>
        <w:jc w:val="center"/>
        <w:rPr>
          <w:rFonts w:ascii="Times New Roman" w:hAnsi="Times New Roman"/>
          <w:color w:val="000000"/>
          <w:shd w:val="clear" w:color="auto" w:fill="FFFFFF"/>
        </w:rPr>
      </w:pPr>
    </w:p>
    <w:p w:rsidR="00A87CA0" w:rsidRDefault="00A87CA0" w:rsidP="004D39E3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Просим согласовать решение о списании имущества (перечень имущества прилагается) с баланса ____________________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__ 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балансовой стоимостью</w:t>
      </w:r>
    </w:p>
    <w:p w:rsidR="00A87CA0" w:rsidRDefault="00A87CA0" w:rsidP="004D39E3">
      <w:pPr>
        <w:spacing w:after="0" w:line="240" w:lineRule="auto"/>
        <w:ind w:left="2832" w:firstLine="708"/>
        <w:jc w:val="both"/>
        <w:rPr>
          <w:rFonts w:ascii="Times New Roman" w:hAnsi="Times New Roman"/>
          <w:color w:val="000000"/>
          <w:shd w:val="clear" w:color="auto" w:fill="FFFFFF"/>
        </w:rPr>
      </w:pPr>
      <w:r w:rsidRPr="004D39E3">
        <w:rPr>
          <w:rFonts w:ascii="Times New Roman" w:hAnsi="Times New Roman"/>
          <w:color w:val="000000"/>
          <w:shd w:val="clear" w:color="auto" w:fill="FFFFFF"/>
        </w:rPr>
        <w:t>(наименование учреждения)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</w:p>
    <w:p w:rsidR="00A87CA0" w:rsidRDefault="00A87CA0" w:rsidP="004D39E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_________________ (_________________________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___________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________)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87CA0" w:rsidRDefault="00A87CA0" w:rsidP="004D39E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D39E3"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hd w:val="clear" w:color="auto" w:fill="FFFFFF"/>
        </w:rPr>
        <w:tab/>
      </w:r>
      <w:r w:rsidRPr="004D39E3">
        <w:rPr>
          <w:rFonts w:ascii="Times New Roman" w:hAnsi="Times New Roman"/>
          <w:color w:val="000000"/>
          <w:shd w:val="clear" w:color="auto" w:fill="FFFFFF"/>
        </w:rPr>
        <w:t xml:space="preserve">(сумма) </w:t>
      </w:r>
      <w:r>
        <w:rPr>
          <w:rFonts w:ascii="Times New Roman" w:hAnsi="Times New Roman"/>
          <w:color w:val="000000"/>
          <w:shd w:val="clear" w:color="auto" w:fill="FFFFFF"/>
        </w:rPr>
        <w:tab/>
      </w:r>
      <w:r>
        <w:rPr>
          <w:rFonts w:ascii="Times New Roman" w:hAnsi="Times New Roman"/>
          <w:color w:val="000000"/>
          <w:shd w:val="clear" w:color="auto" w:fill="FFFFFF"/>
        </w:rPr>
        <w:tab/>
      </w:r>
      <w:r>
        <w:rPr>
          <w:rFonts w:ascii="Times New Roman" w:hAnsi="Times New Roman"/>
          <w:color w:val="000000"/>
          <w:shd w:val="clear" w:color="auto" w:fill="FFFFFF"/>
        </w:rPr>
        <w:tab/>
      </w:r>
      <w:r>
        <w:rPr>
          <w:rFonts w:ascii="Times New Roman" w:hAnsi="Times New Roman"/>
          <w:color w:val="000000"/>
          <w:shd w:val="clear" w:color="auto" w:fill="FFFFFF"/>
        </w:rPr>
        <w:tab/>
      </w:r>
      <w:r w:rsidRPr="004D39E3">
        <w:rPr>
          <w:rFonts w:ascii="Times New Roman" w:hAnsi="Times New Roman"/>
          <w:color w:val="000000"/>
          <w:shd w:val="clear" w:color="auto" w:fill="FFFFFF"/>
        </w:rPr>
        <w:t>(сумма прописью)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87CA0" w:rsidRDefault="00A87CA0" w:rsidP="004D39E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остаточной стоимостью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___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__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________ (_________________________________)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Pr="004D39E3">
        <w:rPr>
          <w:rFonts w:ascii="Times New Roman" w:hAnsi="Times New Roman"/>
          <w:color w:val="000000"/>
          <w:shd w:val="clear" w:color="auto" w:fill="FFFFFF"/>
        </w:rPr>
        <w:t xml:space="preserve"> (сумма) </w:t>
      </w:r>
      <w:r>
        <w:rPr>
          <w:rFonts w:ascii="Times New Roman" w:hAnsi="Times New Roman"/>
          <w:color w:val="000000"/>
          <w:shd w:val="clear" w:color="auto" w:fill="FFFFFF"/>
        </w:rPr>
        <w:tab/>
      </w:r>
      <w:r>
        <w:rPr>
          <w:rFonts w:ascii="Times New Roman" w:hAnsi="Times New Roman"/>
          <w:color w:val="000000"/>
          <w:shd w:val="clear" w:color="auto" w:fill="FFFFFF"/>
        </w:rPr>
        <w:tab/>
      </w:r>
      <w:r>
        <w:rPr>
          <w:rFonts w:ascii="Times New Roman" w:hAnsi="Times New Roman"/>
          <w:color w:val="000000"/>
          <w:shd w:val="clear" w:color="auto" w:fill="FFFFFF"/>
        </w:rPr>
        <w:tab/>
      </w:r>
      <w:r w:rsidRPr="004D39E3">
        <w:rPr>
          <w:rFonts w:ascii="Times New Roman" w:hAnsi="Times New Roman"/>
          <w:color w:val="000000"/>
          <w:shd w:val="clear" w:color="auto" w:fill="FFFFFF"/>
        </w:rPr>
        <w:t xml:space="preserve">(сумма прописью) </w:t>
      </w:r>
    </w:p>
    <w:p w:rsidR="00A87CA0" w:rsidRDefault="00A87CA0" w:rsidP="004D39E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основании представленных актов о списании основных средств, актов 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техническом состоянии объектов списания (дефектной ведомости).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87CA0" w:rsidRDefault="00A87CA0" w:rsidP="004D39E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Pr="00732519" w:rsidRDefault="00A87CA0" w:rsidP="0073251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Руководитель ____________________________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Pr="0073251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(Ф.И.О.) </w:t>
      </w:r>
    </w:p>
    <w:p w:rsidR="00A87CA0" w:rsidRPr="00732519" w:rsidRDefault="00A87CA0" w:rsidP="00732519">
      <w:pPr>
        <w:spacing w:after="0" w:line="240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Pr="00732519">
        <w:rPr>
          <w:rFonts w:ascii="Times New Roman" w:hAnsi="Times New Roman"/>
          <w:color w:val="000000"/>
          <w:shd w:val="clear" w:color="auto" w:fill="FFFFFF"/>
        </w:rPr>
        <w:t>(подпись)</w:t>
      </w:r>
    </w:p>
    <w:p w:rsidR="00A87CA0" w:rsidRDefault="00A87CA0" w:rsidP="004D39E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4D39E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Главный бухгалтер ____________________________(Ф.И.О.)</w:t>
      </w:r>
    </w:p>
    <w:p w:rsidR="00A87CA0" w:rsidRPr="00732519" w:rsidRDefault="00A87CA0" w:rsidP="00732519">
      <w:pPr>
        <w:spacing w:after="0" w:line="240" w:lineRule="auto"/>
        <w:ind w:left="2832" w:firstLine="708"/>
        <w:jc w:val="both"/>
        <w:rPr>
          <w:rFonts w:ascii="Times New Roman" w:hAnsi="Times New Roman"/>
          <w:color w:val="000000"/>
          <w:shd w:val="clear" w:color="auto" w:fill="FFFFFF"/>
        </w:rPr>
      </w:pPr>
      <w:r w:rsidRPr="00732519">
        <w:rPr>
          <w:rFonts w:ascii="Times New Roman" w:hAnsi="Times New Roman"/>
          <w:color w:val="000000"/>
          <w:shd w:val="clear" w:color="auto" w:fill="FFFFFF"/>
        </w:rPr>
        <w:t>(подпись)</w:t>
      </w: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М.П.</w:t>
      </w: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Дата _______________ г.</w:t>
      </w: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Pr="00732519" w:rsidRDefault="00A87CA0" w:rsidP="00732519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A87CA0" w:rsidRPr="00732519" w:rsidRDefault="00A87CA0" w:rsidP="0073251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3251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Исполнитель (Ф.И.О., телефон)</w:t>
      </w:r>
    </w:p>
    <w:p w:rsidR="00A87CA0" w:rsidRDefault="00A87CA0" w:rsidP="0073251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87CA0" w:rsidRDefault="00A87CA0" w:rsidP="00344EDF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E3C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Приложение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№ </w:t>
      </w:r>
      <w:r w:rsidRPr="002E3C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2 </w:t>
      </w:r>
    </w:p>
    <w:p w:rsidR="00A87CA0" w:rsidRPr="002E3CCF" w:rsidRDefault="00A87CA0" w:rsidP="00674DD5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E3C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 Положению о порядке списания муниципального имущества с баланса муниципальных учреждений и казны Зубово-Полянского муниципального района</w:t>
      </w:r>
    </w:p>
    <w:p w:rsidR="00A87CA0" w:rsidRDefault="00A87CA0" w:rsidP="00344EDF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2E3CC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Pr="00674DD5" w:rsidRDefault="00A87CA0" w:rsidP="00674DD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674DD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ПЕРЕЧЕНЬ</w:t>
      </w:r>
    </w:p>
    <w:p w:rsidR="00A87CA0" w:rsidRPr="00674DD5" w:rsidRDefault="00A87CA0" w:rsidP="00674DD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674DD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документов, прилагаемых к заявлению о согласовании решения о списании имущества </w:t>
      </w:r>
    </w:p>
    <w:p w:rsidR="00A87CA0" w:rsidRPr="00674DD5" w:rsidRDefault="00A87CA0" w:rsidP="002E3CCF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A87CA0" w:rsidRPr="00674DD5" w:rsidRDefault="00A87CA0" w:rsidP="00674DD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674DD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I. Основные документы</w:t>
      </w:r>
    </w:p>
    <w:p w:rsidR="00A87CA0" w:rsidRDefault="00A87CA0" w:rsidP="002E3C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2E3C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 Перечень списываемого имущества (1 экземпляр).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87CA0" w:rsidRPr="002E3CCF" w:rsidRDefault="00A87CA0" w:rsidP="002E3C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hd w:val="clear" w:color="auto" w:fill="FFFF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5"/>
        <w:gridCol w:w="1845"/>
        <w:gridCol w:w="1737"/>
        <w:gridCol w:w="1790"/>
        <w:gridCol w:w="1639"/>
        <w:gridCol w:w="1726"/>
      </w:tblGrid>
      <w:tr w:rsidR="00A87CA0" w:rsidRPr="00C82C60" w:rsidTr="00674DD5">
        <w:tc>
          <w:tcPr>
            <w:tcW w:w="675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82C6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п.п</w:t>
            </w:r>
          </w:p>
        </w:tc>
        <w:tc>
          <w:tcPr>
            <w:tcW w:w="1845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82C6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Наименование объекта</w:t>
            </w:r>
          </w:p>
        </w:tc>
        <w:tc>
          <w:tcPr>
            <w:tcW w:w="1737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82C6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Инвентарный номер</w:t>
            </w:r>
          </w:p>
        </w:tc>
        <w:tc>
          <w:tcPr>
            <w:tcW w:w="1790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82C6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Год ввода в эксплуатацию</w:t>
            </w:r>
          </w:p>
        </w:tc>
        <w:tc>
          <w:tcPr>
            <w:tcW w:w="1639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82C6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Балансовая стоимость (руб.)</w:t>
            </w:r>
          </w:p>
        </w:tc>
        <w:tc>
          <w:tcPr>
            <w:tcW w:w="1726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82C6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Остаточная стоимость (руб.)</w:t>
            </w:r>
          </w:p>
        </w:tc>
      </w:tr>
      <w:tr w:rsidR="00A87CA0" w:rsidRPr="00C82C60" w:rsidTr="00674DD5">
        <w:tc>
          <w:tcPr>
            <w:tcW w:w="675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5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37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90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39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26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A87CA0" w:rsidRPr="00C82C60" w:rsidTr="00674DD5">
        <w:tc>
          <w:tcPr>
            <w:tcW w:w="675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5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37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90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39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26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A87CA0" w:rsidRPr="00C82C60" w:rsidTr="00674DD5">
        <w:tc>
          <w:tcPr>
            <w:tcW w:w="675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5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37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90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39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26" w:type="dxa"/>
          </w:tcPr>
          <w:p w:rsidR="00A87CA0" w:rsidRPr="00C82C60" w:rsidRDefault="00A87CA0" w:rsidP="002E3C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A87CA0" w:rsidRDefault="00A87CA0" w:rsidP="002E3C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Default="00A87CA0" w:rsidP="002E3C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Акты о списании основных средств (типовая форма).</w:t>
      </w:r>
    </w:p>
    <w:p w:rsidR="00A87CA0" w:rsidRDefault="00A87CA0" w:rsidP="002E3C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 Акт о техническом состоянии объекта списания (дефектная ведомость).</w:t>
      </w:r>
    </w:p>
    <w:p w:rsidR="00A87CA0" w:rsidRDefault="00A87CA0" w:rsidP="002E3C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4. Инвентарная карта учета основного средства.</w:t>
      </w:r>
    </w:p>
    <w:p w:rsidR="00A87CA0" w:rsidRDefault="00A87CA0" w:rsidP="002E3C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5. Копия технического паспорта, кадастрового паспорта, свидетельства о государственной регистрации права - при списании недвижимого имущества.</w:t>
      </w:r>
    </w:p>
    <w:p w:rsidR="00A87CA0" w:rsidRDefault="00A87CA0" w:rsidP="002E3C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6. Копия паспорта транспортного средства или паспорта самоходной машины - при списании автотранспортных средств или тракторной техники.</w:t>
      </w:r>
    </w:p>
    <w:p w:rsidR="00A87CA0" w:rsidRDefault="00A87CA0" w:rsidP="002E3C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7. При списании оборудования, оргтехники, музыкальных инструментов и механизмов - заключение специализированной организации о техническом состоянии имущества и целесообразности его списания.</w:t>
      </w:r>
    </w:p>
    <w:p w:rsidR="00A87CA0" w:rsidRDefault="00A87CA0" w:rsidP="002E3C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87CA0" w:rsidRPr="00674DD5" w:rsidRDefault="00A87CA0" w:rsidP="00674DD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674DD5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II. Дополнительные документы</w:t>
      </w:r>
    </w:p>
    <w:p w:rsidR="00A87CA0" w:rsidRPr="00674DD5" w:rsidRDefault="00A87CA0" w:rsidP="002E3CCF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A87CA0" w:rsidRDefault="00A87CA0" w:rsidP="002E3CC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 При списании имущества (в том числе и автотранспорта), выбывшего вследствие аварии, стихийного бедствия или иных чрезвычайных ситуаций, прилагаются:</w:t>
      </w:r>
    </w:p>
    <w:p w:rsidR="00A87CA0" w:rsidRDefault="00A87CA0" w:rsidP="002E3CC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копия акта, составленного уполномоченной организацией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A87CA0" w:rsidRDefault="00A87CA0" w:rsidP="002E3CC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Вследствие 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хищения, утраты или порчи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имущества</w:t>
      </w: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прилагаются:</w:t>
      </w:r>
    </w:p>
    <w:p w:rsidR="00A87CA0" w:rsidRPr="002B452B" w:rsidRDefault="00A87CA0" w:rsidP="002E3C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B452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документы, подтверждающие факт хищения, утраты или порчи имущества (постановление о возбуждении (прекращении) уголовного дела либо об отказе в возбуждении уголовного дела, объяснительные записки руководителя и материально ответственных лиц организации, которой передано имущество, о факте хищения, утраты или порчи имущества).</w:t>
      </w:r>
    </w:p>
    <w:sectPr w:rsidR="00A87CA0" w:rsidRPr="002B452B" w:rsidSect="00F81279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5C19"/>
    <w:rsid w:val="000F51A6"/>
    <w:rsid w:val="002B452B"/>
    <w:rsid w:val="002E3CCF"/>
    <w:rsid w:val="00344EDF"/>
    <w:rsid w:val="00362C08"/>
    <w:rsid w:val="0037192A"/>
    <w:rsid w:val="003D6BC9"/>
    <w:rsid w:val="00474F8D"/>
    <w:rsid w:val="00480736"/>
    <w:rsid w:val="004C024C"/>
    <w:rsid w:val="004C184C"/>
    <w:rsid w:val="004D01A8"/>
    <w:rsid w:val="004D39E3"/>
    <w:rsid w:val="00516932"/>
    <w:rsid w:val="00541447"/>
    <w:rsid w:val="00553D5A"/>
    <w:rsid w:val="005D2C46"/>
    <w:rsid w:val="00674DD5"/>
    <w:rsid w:val="006D6FE1"/>
    <w:rsid w:val="00732519"/>
    <w:rsid w:val="00765A66"/>
    <w:rsid w:val="007F24B0"/>
    <w:rsid w:val="00817298"/>
    <w:rsid w:val="00875C19"/>
    <w:rsid w:val="009744FB"/>
    <w:rsid w:val="009D06CA"/>
    <w:rsid w:val="009D49F1"/>
    <w:rsid w:val="00A87CA0"/>
    <w:rsid w:val="00AF07BD"/>
    <w:rsid w:val="00BE2E82"/>
    <w:rsid w:val="00C01AA2"/>
    <w:rsid w:val="00C14113"/>
    <w:rsid w:val="00C82C60"/>
    <w:rsid w:val="00CC1478"/>
    <w:rsid w:val="00D00942"/>
    <w:rsid w:val="00D41CBF"/>
    <w:rsid w:val="00DE22EA"/>
    <w:rsid w:val="00DF0F18"/>
    <w:rsid w:val="00E27097"/>
    <w:rsid w:val="00E44C3C"/>
    <w:rsid w:val="00E7060A"/>
    <w:rsid w:val="00E81612"/>
    <w:rsid w:val="00F81279"/>
    <w:rsid w:val="00F91080"/>
    <w:rsid w:val="00FC25DF"/>
    <w:rsid w:val="00FC7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84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37192A"/>
    <w:rPr>
      <w:rFonts w:cs="Times New Roman"/>
    </w:rPr>
  </w:style>
  <w:style w:type="paragraph" w:customStyle="1" w:styleId="ConsPlusNormal">
    <w:name w:val="ConsPlusNormal"/>
    <w:uiPriority w:val="99"/>
    <w:rsid w:val="00F81279"/>
    <w:pPr>
      <w:widowControl w:val="0"/>
      <w:autoSpaceDE w:val="0"/>
      <w:autoSpaceDN w:val="0"/>
    </w:pPr>
    <w:rPr>
      <w:rFonts w:ascii="Times New Roman" w:eastAsia="Batang" w:hAnsi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D0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01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10</Pages>
  <Words>3055</Words>
  <Characters>17417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Мария</dc:creator>
  <cp:keywords/>
  <dc:description/>
  <cp:lastModifiedBy>orgo-1</cp:lastModifiedBy>
  <cp:revision>2</cp:revision>
  <cp:lastPrinted>2019-02-12T07:58:00Z</cp:lastPrinted>
  <dcterms:created xsi:type="dcterms:W3CDTF">2019-04-01T11:20:00Z</dcterms:created>
  <dcterms:modified xsi:type="dcterms:W3CDTF">2019-04-01T11:20:00Z</dcterms:modified>
</cp:coreProperties>
</file>