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85"/>
      </w:tblGrid>
      <w:tr w:rsidR="00F36C8A" w:rsidTr="00F36C8A">
        <w:trPr>
          <w:cantSplit/>
          <w:trHeight w:val="425"/>
          <w:jc w:val="center"/>
        </w:trPr>
        <w:tc>
          <w:tcPr>
            <w:tcW w:w="6882" w:type="dxa"/>
            <w:tcBorders>
              <w:top w:val="nil"/>
              <w:left w:val="nil"/>
              <w:bottom w:val="nil"/>
              <w:right w:val="nil"/>
            </w:tcBorders>
          </w:tcPr>
          <w:p w:rsidR="00F36C8A" w:rsidRDefault="00F36C8A">
            <w:pPr>
              <w:jc w:val="center"/>
              <w:rPr>
                <w:b/>
                <w:sz w:val="28"/>
                <w:szCs w:val="28"/>
              </w:rPr>
            </w:pPr>
            <w:r>
              <w:rPr>
                <w:b/>
                <w:sz w:val="28"/>
                <w:szCs w:val="28"/>
              </w:rPr>
              <w:t xml:space="preserve">ПОСТАНОВЛЕНИЕ </w:t>
            </w:r>
          </w:p>
          <w:p w:rsidR="00F36C8A" w:rsidRDefault="00F36C8A">
            <w:pPr>
              <w:jc w:val="center"/>
              <w:rPr>
                <w:b/>
                <w:sz w:val="28"/>
                <w:szCs w:val="28"/>
              </w:rPr>
            </w:pPr>
            <w:r>
              <w:rPr>
                <w:b/>
                <w:sz w:val="28"/>
                <w:szCs w:val="28"/>
              </w:rPr>
              <w:t>администрации  Нововыселского сельского поселения</w:t>
            </w:r>
          </w:p>
          <w:p w:rsidR="00F36C8A" w:rsidRDefault="00F36C8A">
            <w:pPr>
              <w:jc w:val="center"/>
              <w:rPr>
                <w:b/>
                <w:sz w:val="28"/>
                <w:szCs w:val="28"/>
              </w:rPr>
            </w:pPr>
            <w:r>
              <w:rPr>
                <w:b/>
                <w:sz w:val="28"/>
                <w:szCs w:val="28"/>
              </w:rPr>
              <w:t>Зубово-Полянского муниципального района Республики Мордовия</w:t>
            </w:r>
          </w:p>
          <w:p w:rsidR="00F36C8A" w:rsidRDefault="00F36C8A">
            <w:pPr>
              <w:pStyle w:val="1"/>
              <w:jc w:val="left"/>
              <w:rPr>
                <w:rFonts w:ascii="Times New Roman" w:eastAsiaTheme="minorEastAsia" w:hAnsi="Times New Roman" w:cs="Times New Roman"/>
                <w:color w:val="auto"/>
                <w:sz w:val="24"/>
                <w:szCs w:val="24"/>
              </w:rPr>
            </w:pPr>
          </w:p>
        </w:tc>
      </w:tr>
    </w:tbl>
    <w:p w:rsidR="00F36C8A" w:rsidRDefault="00F36C8A" w:rsidP="00F36C8A">
      <w:pPr>
        <w:jc w:val="center"/>
        <w:rPr>
          <w:rFonts w:ascii="Times New Roman" w:hAnsi="Times New Roman" w:cs="Times New Roman"/>
          <w:sz w:val="24"/>
          <w:szCs w:val="24"/>
        </w:rPr>
      </w:pPr>
    </w:p>
    <w:p w:rsidR="00F36C8A" w:rsidRDefault="00F36C8A" w:rsidP="00F36C8A">
      <w:pPr>
        <w:rPr>
          <w:rFonts w:ascii="Times New Roman" w:hAnsi="Times New Roman" w:cs="Times New Roman"/>
          <w:sz w:val="24"/>
          <w:szCs w:val="24"/>
        </w:rPr>
      </w:pPr>
      <w:r>
        <w:rPr>
          <w:rFonts w:ascii="Times New Roman" w:hAnsi="Times New Roman" w:cs="Times New Roman"/>
          <w:sz w:val="24"/>
          <w:szCs w:val="24"/>
        </w:rPr>
        <w:t>От  26 декабря 2018г                                                                                      № 83</w:t>
      </w:r>
    </w:p>
    <w:p w:rsidR="00F36C8A" w:rsidRDefault="00F36C8A" w:rsidP="00F36C8A">
      <w:pPr>
        <w:pStyle w:val="ConsPlusTitle"/>
        <w:jc w:val="center"/>
        <w:rPr>
          <w:rFonts w:cs="Times New Roman"/>
        </w:rPr>
      </w:pPr>
    </w:p>
    <w:p w:rsidR="00F36C8A" w:rsidRDefault="00F36C8A" w:rsidP="00F36C8A">
      <w:pPr>
        <w:pStyle w:val="ConsPlusTitle"/>
        <w:jc w:val="center"/>
        <w:rPr>
          <w:rFonts w:ascii="Times New Roman" w:hAnsi="Times New Roman" w:cs="Times New Roman"/>
          <w:sz w:val="24"/>
          <w:szCs w:val="24"/>
        </w:rPr>
      </w:pPr>
      <w:r>
        <w:rPr>
          <w:rFonts w:ascii="Times New Roman" w:hAnsi="Times New Roman" w:cs="Times New Roman"/>
          <w:sz w:val="24"/>
          <w:szCs w:val="24"/>
        </w:rPr>
        <w:t>ОБ УТВЕРЖДЕНИИ ПОРЯДКА САНКЦИОНИРОВАНИЯ ОПЛАТЫ ДЕНЕЖНЫХ ОБЯЗАТЕЛЬСТВ ПОЛУЧАТЕЛЕЙ СРЕДСТВ БЮДЖЕТА НОВОВЫСЕЛСКОГО СЕЛЬСКОГО ПОСЕЛЕНИЯ ЗУБОВО-ПОЛЯНСКОГО МУНИЦИПАЛЬНОГО РАЙОНА РЕСПУБЛИКИ МОРДОВИЯ И АДМИНИСТРАТОРОВ ИСТОЧНИКОВ ФИНАНСИРОВАНИЯ ДЕФИЦИТА БЮДЖЕТА НОВОВЫСЕЛСКОГО СЕЛЬСКОГО ПОСЕЛЕНИЯ ЗУБОВО-ПОЛЯНСКОГО МУНИЦИПАЛЬНОГО РАЙОНА РЕСПУБЛИКИ МОРДОВИЯ</w:t>
      </w: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Руководствуясь </w:t>
      </w:r>
      <w:hyperlink r:id="rId4" w:history="1">
        <w:r>
          <w:rPr>
            <w:rStyle w:val="a3"/>
            <w:rFonts w:ascii="Times New Roman" w:hAnsi="Times New Roman" w:cs="Times New Roman"/>
            <w:color w:val="auto"/>
            <w:sz w:val="24"/>
            <w:szCs w:val="24"/>
            <w:u w:val="none"/>
          </w:rPr>
          <w:t>статьями 219</w:t>
        </w:r>
      </w:hyperlink>
      <w:r>
        <w:rPr>
          <w:rFonts w:ascii="Times New Roman" w:hAnsi="Times New Roman" w:cs="Times New Roman"/>
          <w:sz w:val="24"/>
          <w:szCs w:val="24"/>
        </w:rPr>
        <w:t xml:space="preserve"> и </w:t>
      </w:r>
      <w:hyperlink r:id="rId5" w:history="1">
        <w:r>
          <w:rPr>
            <w:rStyle w:val="a3"/>
            <w:rFonts w:ascii="Times New Roman" w:hAnsi="Times New Roman" w:cs="Times New Roman"/>
            <w:color w:val="auto"/>
            <w:sz w:val="24"/>
            <w:szCs w:val="24"/>
            <w:u w:val="none"/>
          </w:rPr>
          <w:t>219.2</w:t>
        </w:r>
      </w:hyperlink>
      <w:r>
        <w:rPr>
          <w:rFonts w:ascii="Times New Roman" w:hAnsi="Times New Roman" w:cs="Times New Roman"/>
          <w:sz w:val="24"/>
          <w:szCs w:val="24"/>
        </w:rPr>
        <w:t xml:space="preserve"> Бюджетного кодекса Российской Федерации, приказываю:</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 Утвердить прилагаемый </w:t>
      </w:r>
      <w:hyperlink r:id="rId6" w:anchor="P38" w:history="1">
        <w:r>
          <w:rPr>
            <w:rStyle w:val="a3"/>
            <w:rFonts w:ascii="Times New Roman" w:hAnsi="Times New Roman" w:cs="Times New Roman"/>
            <w:color w:val="auto"/>
            <w:sz w:val="24"/>
            <w:szCs w:val="24"/>
            <w:u w:val="none"/>
          </w:rPr>
          <w:t>Порядок</w:t>
        </w:r>
      </w:hyperlink>
      <w:r>
        <w:t xml:space="preserve"> </w:t>
      </w:r>
      <w:r>
        <w:rPr>
          <w:rFonts w:ascii="Times New Roman" w:hAnsi="Times New Roman" w:cs="Times New Roman"/>
          <w:sz w:val="24"/>
          <w:szCs w:val="24"/>
        </w:rPr>
        <w:t>санкционирования оплаты денежных обязательств получателей средств бюджета Нововыселского сельского поселения Зубово-Полянского муниципального района Республики Мордовия и администраторов источников финансирования дефицита бюджета Нововыселского сельского поселения Зубово-Полянского муниципального района Республики Мордовия.</w:t>
      </w:r>
    </w:p>
    <w:p w:rsidR="00F36C8A" w:rsidRDefault="00F36C8A" w:rsidP="00F36C8A">
      <w:pPr>
        <w:autoSpaceDE w:val="0"/>
        <w:autoSpaceDN w:val="0"/>
        <w:adjustRightInd w:val="0"/>
        <w:ind w:firstLine="540"/>
        <w:jc w:val="both"/>
        <w:outlineLvl w:val="0"/>
        <w:rPr>
          <w:rFonts w:ascii="Times New Roman" w:hAnsi="Times New Roman" w:cs="Times New Roman"/>
          <w:sz w:val="24"/>
          <w:szCs w:val="24"/>
        </w:rPr>
      </w:pPr>
    </w:p>
    <w:p w:rsidR="00F36C8A" w:rsidRDefault="00F36C8A" w:rsidP="00F36C8A">
      <w:pPr>
        <w:autoSpaceDE w:val="0"/>
        <w:autoSpaceDN w:val="0"/>
        <w:adjustRightInd w:val="0"/>
        <w:ind w:firstLine="540"/>
        <w:jc w:val="both"/>
        <w:outlineLvl w:val="0"/>
        <w:rPr>
          <w:rFonts w:ascii="Times New Roman" w:hAnsi="Times New Roman" w:cs="Times New Roman"/>
        </w:rPr>
      </w:pPr>
      <w:r>
        <w:rPr>
          <w:rFonts w:ascii="Times New Roman" w:hAnsi="Times New Roman" w:cs="Times New Roman"/>
          <w:sz w:val="24"/>
          <w:szCs w:val="24"/>
        </w:rPr>
        <w:t xml:space="preserve">2. Признать утратившим силу Распоряжение </w:t>
      </w:r>
      <w:r>
        <w:rPr>
          <w:rFonts w:ascii="Times New Roman" w:hAnsi="Times New Roman" w:cs="Times New Roman"/>
          <w:color w:val="000000"/>
          <w:sz w:val="24"/>
          <w:szCs w:val="24"/>
        </w:rPr>
        <w:t xml:space="preserve">Администрации </w:t>
      </w:r>
      <w:r>
        <w:rPr>
          <w:rFonts w:ascii="Times New Roman" w:hAnsi="Times New Roman" w:cs="Times New Roman"/>
          <w:sz w:val="24"/>
          <w:szCs w:val="24"/>
        </w:rPr>
        <w:t xml:space="preserve">Нововыселского </w:t>
      </w:r>
      <w:r>
        <w:rPr>
          <w:rFonts w:ascii="Times New Roman" w:hAnsi="Times New Roman" w:cs="Times New Roman"/>
          <w:color w:val="000000"/>
          <w:sz w:val="24"/>
          <w:szCs w:val="24"/>
        </w:rPr>
        <w:t>сельского поселения Зубово-Полянского муниципального района Республики Мордовия от 27.04.2017 № 20 "</w:t>
      </w:r>
      <w:r>
        <w:rPr>
          <w:rFonts w:ascii="Times New Roman" w:hAnsi="Times New Roman" w:cs="Times New Roman"/>
          <w:sz w:val="24"/>
          <w:szCs w:val="24"/>
        </w:rPr>
        <w:t xml:space="preserve"> Об утверждении Порядка </w:t>
      </w:r>
      <w:r>
        <w:rPr>
          <w:rFonts w:ascii="Times New Roman" w:hAnsi="Times New Roman" w:cs="Times New Roman"/>
        </w:rPr>
        <w:t xml:space="preserve">санкционирования оплаты денежных обязательств получателей средств бюджета </w:t>
      </w:r>
      <w:r>
        <w:rPr>
          <w:rFonts w:ascii="Times New Roman" w:hAnsi="Times New Roman" w:cs="Times New Roman"/>
          <w:sz w:val="24"/>
          <w:szCs w:val="24"/>
        </w:rPr>
        <w:t xml:space="preserve">Нововыселского </w:t>
      </w:r>
      <w:r>
        <w:rPr>
          <w:rFonts w:ascii="Times New Roman" w:hAnsi="Times New Roman" w:cs="Times New Roman"/>
        </w:rPr>
        <w:t xml:space="preserve">сельского поселения Зубово-Полянского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4"/>
          <w:szCs w:val="24"/>
        </w:rPr>
        <w:t xml:space="preserve">Нововыселского </w:t>
      </w:r>
      <w:r>
        <w:rPr>
          <w:rFonts w:ascii="Times New Roman" w:hAnsi="Times New Roman" w:cs="Times New Roman"/>
        </w:rPr>
        <w:t>сельского поселения Зубово-Полянского муниципального района Республики Мордовия.</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Контроль за исполнением настоящего постановления возложить на Финансовое управление Администрации Зубово-Полянского муниципального района Республики Мордовия.</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Настоящий приказ вступает в силу с 01января 2019 г.</w:t>
      </w: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jc w:val="both"/>
        <w:rPr>
          <w:rFonts w:ascii="Times New Roman" w:hAnsi="Times New Roman" w:cs="Times New Roman"/>
          <w:sz w:val="24"/>
          <w:szCs w:val="24"/>
        </w:rPr>
      </w:pPr>
      <w:r>
        <w:rPr>
          <w:rFonts w:ascii="Times New Roman" w:hAnsi="Times New Roman" w:cs="Times New Roman"/>
          <w:sz w:val="24"/>
          <w:szCs w:val="24"/>
        </w:rPr>
        <w:t>Глава сельского поселения                                                                         Кяжкин А.А.</w:t>
      </w: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F36C8A" w:rsidRDefault="00F36C8A" w:rsidP="00F36C8A">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постановлениемГлавы </w:t>
      </w:r>
    </w:p>
    <w:p w:rsidR="00F36C8A" w:rsidRDefault="00F36C8A" w:rsidP="00F36C8A">
      <w:pPr>
        <w:pStyle w:val="ConsPlusNormal"/>
        <w:jc w:val="right"/>
        <w:rPr>
          <w:rFonts w:ascii="Times New Roman" w:hAnsi="Times New Roman" w:cs="Times New Roman"/>
          <w:sz w:val="24"/>
          <w:szCs w:val="24"/>
        </w:rPr>
      </w:pPr>
      <w:r>
        <w:rPr>
          <w:rFonts w:ascii="Times New Roman" w:hAnsi="Times New Roman" w:cs="Times New Roman"/>
          <w:sz w:val="24"/>
          <w:szCs w:val="24"/>
        </w:rPr>
        <w:t>Нововыселского сельского поселения</w:t>
      </w:r>
    </w:p>
    <w:p w:rsidR="00F36C8A" w:rsidRDefault="00F36C8A" w:rsidP="00F36C8A">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p>
    <w:p w:rsidR="00F36C8A" w:rsidRDefault="00F36C8A" w:rsidP="00F36C8A">
      <w:pPr>
        <w:pStyle w:val="ConsPlusNormal"/>
        <w:jc w:val="right"/>
        <w:rPr>
          <w:rFonts w:ascii="Times New Roman" w:hAnsi="Times New Roman" w:cs="Times New Roman"/>
          <w:sz w:val="24"/>
          <w:szCs w:val="24"/>
        </w:rPr>
      </w:pPr>
      <w:r>
        <w:rPr>
          <w:rFonts w:ascii="Times New Roman" w:hAnsi="Times New Roman" w:cs="Times New Roman"/>
          <w:sz w:val="24"/>
          <w:szCs w:val="24"/>
        </w:rPr>
        <w:t>муниципального района</w:t>
      </w:r>
    </w:p>
    <w:p w:rsidR="00F36C8A" w:rsidRDefault="00F36C8A" w:rsidP="00F36C8A">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36C8A" w:rsidRDefault="00F36C8A" w:rsidP="00F36C8A">
      <w:pPr>
        <w:pStyle w:val="ConsPlusNormal"/>
        <w:jc w:val="right"/>
        <w:rPr>
          <w:rFonts w:ascii="Times New Roman" w:hAnsi="Times New Roman" w:cs="Times New Roman"/>
          <w:sz w:val="24"/>
          <w:szCs w:val="24"/>
        </w:rPr>
      </w:pPr>
      <w:r>
        <w:rPr>
          <w:rFonts w:ascii="Times New Roman" w:hAnsi="Times New Roman" w:cs="Times New Roman"/>
          <w:sz w:val="24"/>
          <w:szCs w:val="24"/>
        </w:rPr>
        <w:t>От 26 декабря 2018 г. №83</w:t>
      </w: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Title"/>
        <w:jc w:val="center"/>
        <w:rPr>
          <w:rFonts w:ascii="Times New Roman" w:hAnsi="Times New Roman" w:cs="Times New Roman"/>
          <w:sz w:val="24"/>
          <w:szCs w:val="24"/>
        </w:rPr>
      </w:pPr>
      <w:bookmarkStart w:id="0" w:name="P38"/>
      <w:bookmarkEnd w:id="0"/>
      <w:r>
        <w:rPr>
          <w:rFonts w:ascii="Times New Roman" w:hAnsi="Times New Roman" w:cs="Times New Roman"/>
          <w:sz w:val="24"/>
          <w:szCs w:val="24"/>
        </w:rPr>
        <w:t>ПОРЯДОК САНКЦИОНИРОВАНИЯ ОПЛАТЫ ДЕНЕЖНЫХ ОБЯЗАТЕЛЬСТВ ПОЛУЧАТЕЛЕЙ СРЕДСТВ БЮДЖЕТА НОВОВЫСЕЛСКОГО СЕЛЬСКОГО ПОСЕЛЕНИЯ ЗУБОВО-ПОЛЯНСКОГО МУНИЦИПАЛЬНОГО РАЙОНА РЕСПУБЛИКИ МОРДОВИЯ И АДМИНИСТРАТОРОВ ИСТОЧНИКОВ ФИНАНСИРОВАНИЯ ДЕФИЦИТА БЮДЖЕТА НОВОВЫСЕЛСКОГО СЕЛЬСКОГО ПОСЕЛЕНИЯ ЗУБОВО-ПОЛЯНСКОГО МУНИЦИПАЛЬНОГО РАЙОНА РЕСПУБЛИКИ МОРДОВИЯ</w:t>
      </w:r>
    </w:p>
    <w:p w:rsidR="00F36C8A" w:rsidRDefault="00F36C8A" w:rsidP="00F36C8A">
      <w:pPr>
        <w:pStyle w:val="ConsPlusTitle"/>
        <w:jc w:val="center"/>
        <w:rPr>
          <w:rFonts w:ascii="Times New Roman" w:hAnsi="Times New Roman" w:cs="Times New Roman"/>
          <w:sz w:val="24"/>
          <w:szCs w:val="24"/>
        </w:rPr>
      </w:pPr>
    </w:p>
    <w:p w:rsidR="00F36C8A" w:rsidRDefault="00F36C8A" w:rsidP="00F36C8A">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 Общие положения</w:t>
      </w:r>
    </w:p>
    <w:p w:rsidR="00F36C8A" w:rsidRDefault="00F36C8A" w:rsidP="00F36C8A">
      <w:pPr>
        <w:pStyle w:val="ConsPlusNormal"/>
        <w:jc w:val="both"/>
        <w:rPr>
          <w:rFonts w:ascii="Times New Roman" w:hAnsi="Times New Roman" w:cs="Times New Roman"/>
          <w:sz w:val="24"/>
          <w:szCs w:val="24"/>
        </w:rPr>
      </w:pPr>
    </w:p>
    <w:p w:rsidR="00F36C8A" w:rsidRDefault="00F36C8A" w:rsidP="00F36C8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Настоящий Порядок разработан в соответствии со </w:t>
      </w:r>
      <w:hyperlink r:id="rId7" w:history="1">
        <w:r>
          <w:rPr>
            <w:rStyle w:val="a3"/>
            <w:rFonts w:ascii="Times New Roman" w:hAnsi="Times New Roman" w:cs="Times New Roman"/>
            <w:color w:val="auto"/>
            <w:sz w:val="24"/>
            <w:szCs w:val="24"/>
            <w:u w:val="none"/>
          </w:rPr>
          <w:t>статьями 219</w:t>
        </w:r>
      </w:hyperlink>
      <w:r>
        <w:rPr>
          <w:rFonts w:ascii="Times New Roman" w:hAnsi="Times New Roman" w:cs="Times New Roman"/>
          <w:sz w:val="24"/>
          <w:szCs w:val="24"/>
        </w:rPr>
        <w:t xml:space="preserve"> и </w:t>
      </w:r>
      <w:hyperlink r:id="rId8" w:history="1">
        <w:r>
          <w:rPr>
            <w:rStyle w:val="a3"/>
            <w:rFonts w:ascii="Times New Roman" w:hAnsi="Times New Roman" w:cs="Times New Roman"/>
            <w:color w:val="auto"/>
            <w:sz w:val="24"/>
            <w:szCs w:val="24"/>
            <w:u w:val="none"/>
          </w:rPr>
          <w:t>219.2</w:t>
        </w:r>
      </w:hyperlink>
      <w:r>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Нововыселского сельского поселения Зубово-Полянского муниципального района Республики Мордовия и администраторов источников финансирования дефицита районного бюджета Нововыселского сельского поселения Зубово-Полянского муниципального района Республики Мордовия (далее - орган, осуществляющий открытие и ведение лицевых счетов), оплаты за счет средств  бюджета сельского Нововыселского поселения Зубово-Полянского муниципального района Республики Мордовия (далее -  бюджет Нововыселского сельского поселения) денежных обязательств получателей средств Нововыселского сельского поселения Зубово-Полянского муниципального района Республики Мордовия и главных администраторов (администраторов источников финансирования дефицита бюджета Нововыселского сельского поселения Зубово-Полянского муниципального района Республики Мордовия) (далее - администраторы источников).</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Для оплаты денежных обязательств получатель средств бюджета Нововыселского сельского поселения,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Нововыселского</w:t>
      </w:r>
      <w:bookmarkStart w:id="1" w:name="_GoBack"/>
      <w:bookmarkEnd w:id="1"/>
      <w:r>
        <w:rPr>
          <w:rFonts w:ascii="Times New Roman" w:hAnsi="Times New Roman" w:cs="Times New Roman"/>
          <w:sz w:val="24"/>
          <w:szCs w:val="24"/>
        </w:rPr>
        <w:t xml:space="preserve"> сельского поселения,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F36C8A" w:rsidRDefault="00F36C8A" w:rsidP="00F36C8A">
      <w:pPr>
        <w:pStyle w:val="ConsPlusNormal"/>
        <w:spacing w:before="220"/>
        <w:ind w:firstLine="540"/>
        <w:jc w:val="both"/>
        <w:rPr>
          <w:rFonts w:ascii="Times New Roman" w:hAnsi="Times New Roman" w:cs="Times New Roman"/>
          <w:sz w:val="24"/>
          <w:szCs w:val="24"/>
        </w:rPr>
      </w:pPr>
      <w:hyperlink r:id="rId9" w:history="1">
        <w:r>
          <w:rPr>
            <w:rStyle w:val="a3"/>
            <w:rFonts w:ascii="Times New Roman" w:hAnsi="Times New Roman" w:cs="Times New Roman"/>
            <w:color w:val="auto"/>
            <w:sz w:val="24"/>
            <w:szCs w:val="24"/>
            <w:u w:val="none"/>
          </w:rPr>
          <w:t>Заявку</w:t>
        </w:r>
      </w:hyperlink>
      <w:r>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Pr>
            <w:rStyle w:val="a3"/>
            <w:rFonts w:ascii="Times New Roman" w:hAnsi="Times New Roman" w:cs="Times New Roman"/>
            <w:color w:val="auto"/>
            <w:sz w:val="24"/>
            <w:szCs w:val="24"/>
            <w:u w:val="none"/>
          </w:rPr>
          <w:t>Заявку</w:t>
        </w:r>
      </w:hyperlink>
      <w:r>
        <w:rPr>
          <w:rFonts w:ascii="Times New Roman" w:hAnsi="Times New Roman" w:cs="Times New Roman"/>
          <w:sz w:val="24"/>
          <w:szCs w:val="24"/>
        </w:rPr>
        <w:t xml:space="preserve"> на кассовый расход (сокращенную) (код формы по КФД 0531851), </w:t>
      </w:r>
      <w:hyperlink r:id="rId11" w:history="1">
        <w:r>
          <w:rPr>
            <w:rStyle w:val="a3"/>
            <w:rFonts w:ascii="Times New Roman" w:hAnsi="Times New Roman" w:cs="Times New Roman"/>
            <w:color w:val="auto"/>
            <w:sz w:val="24"/>
            <w:szCs w:val="24"/>
            <w:u w:val="none"/>
          </w:rPr>
          <w:t>Заявку</w:t>
        </w:r>
      </w:hyperlink>
      <w:r>
        <w:rPr>
          <w:rFonts w:ascii="Times New Roman" w:hAnsi="Times New Roman" w:cs="Times New Roman"/>
          <w:sz w:val="24"/>
          <w:szCs w:val="24"/>
        </w:rPr>
        <w:t xml:space="preserve"> на получение наличных денег (код по КФД 0531802), Сводную </w:t>
      </w:r>
      <w:hyperlink r:id="rId12" w:history="1">
        <w:r>
          <w:rPr>
            <w:rStyle w:val="a3"/>
            <w:rFonts w:ascii="Times New Roman" w:hAnsi="Times New Roman" w:cs="Times New Roman"/>
            <w:color w:val="auto"/>
            <w:sz w:val="24"/>
            <w:szCs w:val="24"/>
            <w:u w:val="none"/>
          </w:rPr>
          <w:t>заявку</w:t>
        </w:r>
      </w:hyperlink>
      <w:r>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F36C8A" w:rsidRDefault="00F36C8A" w:rsidP="00F36C8A">
      <w:pPr>
        <w:pStyle w:val="ConsPlusNormal"/>
        <w:spacing w:before="220"/>
        <w:ind w:firstLine="540"/>
        <w:jc w:val="both"/>
        <w:rPr>
          <w:rFonts w:ascii="Times New Roman" w:hAnsi="Times New Roman" w:cs="Times New Roman"/>
          <w:sz w:val="24"/>
          <w:szCs w:val="24"/>
        </w:rPr>
      </w:pPr>
      <w:hyperlink r:id="rId13" w:history="1">
        <w:r>
          <w:rPr>
            <w:rStyle w:val="a3"/>
            <w:rFonts w:ascii="Times New Roman" w:hAnsi="Times New Roman" w:cs="Times New Roman"/>
            <w:color w:val="auto"/>
            <w:sz w:val="24"/>
            <w:szCs w:val="24"/>
            <w:u w:val="none"/>
          </w:rPr>
          <w:t>Заявку</w:t>
        </w:r>
      </w:hyperlink>
      <w:r>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F36C8A" w:rsidRDefault="00F36C8A" w:rsidP="00F36C8A">
      <w:pPr>
        <w:pStyle w:val="ConsPlusNormal"/>
        <w:spacing w:before="220"/>
        <w:ind w:firstLine="540"/>
        <w:jc w:val="both"/>
        <w:rPr>
          <w:rFonts w:ascii="Times New Roman" w:hAnsi="Times New Roman" w:cs="Times New Roman"/>
          <w:sz w:val="24"/>
          <w:szCs w:val="24"/>
        </w:rPr>
      </w:pPr>
      <w:bookmarkStart w:id="2" w:name="P50"/>
      <w:bookmarkEnd w:id="2"/>
      <w:r>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4" w:anchor="P55" w:history="1">
        <w:r>
          <w:rPr>
            <w:rStyle w:val="a3"/>
            <w:rFonts w:ascii="Times New Roman" w:hAnsi="Times New Roman" w:cs="Times New Roman"/>
            <w:color w:val="auto"/>
            <w:sz w:val="24"/>
            <w:szCs w:val="24"/>
            <w:u w:val="none"/>
          </w:rPr>
          <w:t>пунктом 4</w:t>
        </w:r>
      </w:hyperlink>
      <w:r>
        <w:rPr>
          <w:rFonts w:ascii="Times New Roman" w:hAnsi="Times New Roman" w:cs="Times New Roman"/>
          <w:sz w:val="24"/>
          <w:szCs w:val="24"/>
        </w:rPr>
        <w:t xml:space="preserve"> настоящего Порядка (с учетом положений </w:t>
      </w:r>
      <w:hyperlink r:id="rId15" w:anchor="P71" w:history="1">
        <w:r>
          <w:rPr>
            <w:rStyle w:val="a3"/>
            <w:rFonts w:ascii="Times New Roman" w:hAnsi="Times New Roman" w:cs="Times New Roman"/>
            <w:color w:val="auto"/>
            <w:sz w:val="24"/>
            <w:szCs w:val="24"/>
            <w:u w:val="none"/>
          </w:rPr>
          <w:t>пункта 5</w:t>
        </w:r>
      </w:hyperlink>
      <w:r>
        <w:rPr>
          <w:rFonts w:ascii="Times New Roman" w:hAnsi="Times New Roman" w:cs="Times New Roman"/>
          <w:sz w:val="24"/>
          <w:szCs w:val="24"/>
        </w:rPr>
        <w:t xml:space="preserve"> настоящего Порядка), на соответствие требованиям, установленным </w:t>
      </w:r>
      <w:hyperlink r:id="rId16" w:anchor="P74" w:history="1">
        <w:r>
          <w:rPr>
            <w:rStyle w:val="a3"/>
            <w:rFonts w:ascii="Times New Roman" w:hAnsi="Times New Roman" w:cs="Times New Roman"/>
            <w:color w:val="auto"/>
            <w:sz w:val="24"/>
            <w:szCs w:val="24"/>
            <w:u w:val="none"/>
          </w:rPr>
          <w:t>пунктами 6</w:t>
        </w:r>
      </w:hyperlink>
      <w:r>
        <w:rPr>
          <w:rFonts w:ascii="Times New Roman" w:hAnsi="Times New Roman" w:cs="Times New Roman"/>
          <w:sz w:val="24"/>
          <w:szCs w:val="24"/>
        </w:rPr>
        <w:t xml:space="preserve">, </w:t>
      </w:r>
      <w:hyperlink r:id="rId17" w:anchor="P93" w:history="1">
        <w:r>
          <w:rPr>
            <w:rStyle w:val="a3"/>
            <w:rFonts w:ascii="Times New Roman" w:hAnsi="Times New Roman" w:cs="Times New Roman"/>
            <w:color w:val="auto"/>
            <w:sz w:val="24"/>
            <w:szCs w:val="24"/>
            <w:u w:val="none"/>
          </w:rPr>
          <w:t>7</w:t>
        </w:r>
      </w:hyperlink>
      <w:r>
        <w:rPr>
          <w:rFonts w:ascii="Times New Roman" w:hAnsi="Times New Roman" w:cs="Times New Roman"/>
          <w:sz w:val="24"/>
          <w:szCs w:val="24"/>
        </w:rPr>
        <w:t xml:space="preserve">, </w:t>
      </w:r>
      <w:hyperlink r:id="rId18" w:anchor="P96" w:history="1">
        <w:r>
          <w:rPr>
            <w:rStyle w:val="a3"/>
            <w:rFonts w:ascii="Times New Roman" w:hAnsi="Times New Roman" w:cs="Times New Roman"/>
            <w:color w:val="auto"/>
            <w:sz w:val="24"/>
            <w:szCs w:val="24"/>
            <w:u w:val="none"/>
          </w:rPr>
          <w:t>9</w:t>
        </w:r>
      </w:hyperlink>
      <w:r>
        <w:rPr>
          <w:rFonts w:ascii="Times New Roman" w:hAnsi="Times New Roman" w:cs="Times New Roman"/>
          <w:sz w:val="24"/>
          <w:szCs w:val="24"/>
        </w:rPr>
        <w:t xml:space="preserve"> и </w:t>
      </w:r>
      <w:hyperlink r:id="rId19" w:anchor="P100" w:history="1">
        <w:r>
          <w:rPr>
            <w:rStyle w:val="a3"/>
            <w:rFonts w:ascii="Times New Roman" w:hAnsi="Times New Roman" w:cs="Times New Roman"/>
            <w:color w:val="auto"/>
            <w:sz w:val="24"/>
            <w:szCs w:val="24"/>
            <w:u w:val="none"/>
          </w:rPr>
          <w:t>10</w:t>
        </w:r>
      </w:hyperlink>
      <w:r>
        <w:rPr>
          <w:rFonts w:ascii="Times New Roman" w:hAnsi="Times New Roman" w:cs="Times New Roman"/>
          <w:sz w:val="24"/>
          <w:szCs w:val="24"/>
        </w:rPr>
        <w:t xml:space="preserve"> настоящего Порядка, а также наличие документов, предусмотренных </w:t>
      </w:r>
      <w:hyperlink r:id="rId20" w:anchor="P93" w:history="1">
        <w:r>
          <w:rPr>
            <w:rStyle w:val="a3"/>
            <w:rFonts w:ascii="Times New Roman" w:hAnsi="Times New Roman" w:cs="Times New Roman"/>
            <w:color w:val="auto"/>
            <w:sz w:val="24"/>
            <w:szCs w:val="24"/>
            <w:u w:val="none"/>
          </w:rPr>
          <w:t>пунктами 7</w:t>
        </w:r>
      </w:hyperlink>
      <w:r>
        <w:rPr>
          <w:rFonts w:ascii="Times New Roman" w:hAnsi="Times New Roman" w:cs="Times New Roman"/>
          <w:sz w:val="24"/>
          <w:szCs w:val="24"/>
        </w:rPr>
        <w:t xml:space="preserve"> и </w:t>
      </w:r>
      <w:hyperlink r:id="rId21" w:anchor="P95" w:history="1">
        <w:r>
          <w:rPr>
            <w:rStyle w:val="a3"/>
            <w:rFonts w:ascii="Times New Roman" w:hAnsi="Times New Roman" w:cs="Times New Roman"/>
            <w:color w:val="auto"/>
            <w:sz w:val="24"/>
            <w:szCs w:val="24"/>
            <w:u w:val="none"/>
          </w:rPr>
          <w:t>8</w:t>
        </w:r>
      </w:hyperlink>
      <w:r>
        <w:rPr>
          <w:rFonts w:ascii="Times New Roman" w:hAnsi="Times New Roman" w:cs="Times New Roman"/>
          <w:sz w:val="24"/>
          <w:szCs w:val="24"/>
        </w:rPr>
        <w:t xml:space="preserve"> настоящего Порядка:</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F36C8A" w:rsidRDefault="00F36C8A" w:rsidP="00F36C8A">
      <w:pPr>
        <w:pStyle w:val="ConsPlusNormal"/>
        <w:spacing w:before="280"/>
        <w:ind w:firstLine="540"/>
        <w:jc w:val="both"/>
        <w:rPr>
          <w:rFonts w:ascii="Times New Roman" w:hAnsi="Times New Roman" w:cs="Times New Roman"/>
          <w:sz w:val="24"/>
          <w:szCs w:val="24"/>
        </w:rPr>
      </w:pPr>
      <w:r>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F36C8A" w:rsidRDefault="00F36C8A" w:rsidP="00F36C8A">
      <w:pPr>
        <w:pStyle w:val="ConsPlusNormal"/>
        <w:spacing w:before="220"/>
        <w:ind w:firstLine="540"/>
        <w:jc w:val="both"/>
        <w:rPr>
          <w:rFonts w:ascii="Times New Roman" w:hAnsi="Times New Roman" w:cs="Times New Roman"/>
          <w:sz w:val="24"/>
          <w:szCs w:val="24"/>
        </w:rPr>
      </w:pPr>
      <w:bookmarkStart w:id="3" w:name="P55"/>
      <w:bookmarkEnd w:id="3"/>
      <w:r>
        <w:rPr>
          <w:rFonts w:ascii="Times New Roman" w:hAnsi="Times New Roman" w:cs="Times New Roman"/>
          <w:sz w:val="24"/>
          <w:szCs w:val="24"/>
        </w:rPr>
        <w:t>4. Заявка проверяется на наличие в ней следующих реквизитов и показателей:</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22" w:history="1">
        <w:r>
          <w:rPr>
            <w:rStyle w:val="a3"/>
            <w:rFonts w:ascii="Times New Roman" w:hAnsi="Times New Roman" w:cs="Times New Roman"/>
            <w:color w:val="auto"/>
            <w:sz w:val="24"/>
            <w:szCs w:val="24"/>
            <w:u w:val="none"/>
          </w:rPr>
          <w:t>классификатором</w:t>
        </w:r>
      </w:hyperlink>
      <w:r>
        <w:rPr>
          <w:rFonts w:ascii="Times New Roman" w:hAnsi="Times New Roman" w:cs="Times New Roman"/>
          <w:sz w:val="24"/>
          <w:szCs w:val="24"/>
        </w:rPr>
        <w:t xml:space="preserve"> валют, в которой он должен быть произведен;</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5) суммы кассового расхода (кассовой выплаты) в валюте Российской Федерации, в </w:t>
      </w:r>
      <w:r>
        <w:rPr>
          <w:rFonts w:ascii="Times New Roman" w:hAnsi="Times New Roman" w:cs="Times New Roman"/>
          <w:sz w:val="24"/>
          <w:szCs w:val="24"/>
        </w:rPr>
        <w:lastRenderedPageBreak/>
        <w:t>рублевом эквиваленте, исчисленном на дату оформления Заявки;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 вида средств;</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F36C8A" w:rsidRDefault="00F36C8A" w:rsidP="00F36C8A">
      <w:pPr>
        <w:pStyle w:val="ConsPlusNormal"/>
        <w:spacing w:before="220"/>
        <w:ind w:firstLine="540"/>
        <w:jc w:val="both"/>
        <w:rPr>
          <w:rFonts w:ascii="Times New Roman" w:hAnsi="Times New Roman" w:cs="Times New Roman"/>
          <w:sz w:val="24"/>
          <w:szCs w:val="24"/>
        </w:rPr>
      </w:pPr>
      <w:bookmarkStart w:id="4" w:name="P69"/>
      <w:bookmarkEnd w:id="4"/>
      <w:r>
        <w:rPr>
          <w:rFonts w:ascii="Times New Roman" w:hAnsi="Times New Roman" w:cs="Times New Roman"/>
          <w:sz w:val="24"/>
          <w:szCs w:val="24"/>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Рузаевского муниципального района Республики Мордовия, и документов, подтверждающих возникновение денежных обязательств получателей средств районного бюджета Рузаевского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F36C8A" w:rsidRDefault="00F36C8A" w:rsidP="00F36C8A">
      <w:pPr>
        <w:pStyle w:val="ConsPlusNormal"/>
        <w:spacing w:before="220"/>
        <w:ind w:firstLine="540"/>
        <w:jc w:val="both"/>
        <w:rPr>
          <w:rFonts w:ascii="Times New Roman" w:hAnsi="Times New Roman" w:cs="Times New Roman"/>
          <w:sz w:val="24"/>
          <w:szCs w:val="24"/>
        </w:rPr>
      </w:pPr>
      <w:bookmarkStart w:id="5" w:name="P70"/>
      <w:bookmarkEnd w:id="5"/>
      <w:r>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F36C8A" w:rsidRDefault="00F36C8A" w:rsidP="00F36C8A">
      <w:pPr>
        <w:pStyle w:val="ConsPlusNormal"/>
        <w:spacing w:before="220"/>
        <w:ind w:firstLine="540"/>
        <w:jc w:val="both"/>
        <w:rPr>
          <w:rFonts w:ascii="Times New Roman" w:hAnsi="Times New Roman" w:cs="Times New Roman"/>
          <w:sz w:val="24"/>
          <w:szCs w:val="24"/>
        </w:rPr>
      </w:pPr>
      <w:bookmarkStart w:id="6" w:name="P71"/>
      <w:bookmarkEnd w:id="6"/>
      <w:r>
        <w:rPr>
          <w:rFonts w:ascii="Times New Roman" w:hAnsi="Times New Roman" w:cs="Times New Roman"/>
          <w:sz w:val="24"/>
          <w:szCs w:val="24"/>
        </w:rPr>
        <w:t xml:space="preserve">5. Требования </w:t>
      </w:r>
      <w:hyperlink r:id="rId23" w:anchor="P69" w:history="1">
        <w:r>
          <w:rPr>
            <w:rStyle w:val="a3"/>
            <w:rFonts w:ascii="Times New Roman" w:hAnsi="Times New Roman" w:cs="Times New Roman"/>
            <w:color w:val="auto"/>
            <w:sz w:val="24"/>
            <w:szCs w:val="24"/>
            <w:u w:val="none"/>
          </w:rPr>
          <w:t>подпунктов 14</w:t>
        </w:r>
      </w:hyperlink>
      <w:r>
        <w:rPr>
          <w:rFonts w:ascii="Times New Roman" w:hAnsi="Times New Roman" w:cs="Times New Roman"/>
          <w:sz w:val="24"/>
          <w:szCs w:val="24"/>
        </w:rPr>
        <w:t xml:space="preserve"> и </w:t>
      </w:r>
      <w:hyperlink r:id="rId24" w:anchor="P70" w:history="1">
        <w:r>
          <w:rPr>
            <w:rStyle w:val="a3"/>
            <w:rFonts w:ascii="Times New Roman" w:hAnsi="Times New Roman" w:cs="Times New Roman"/>
            <w:color w:val="auto"/>
            <w:sz w:val="24"/>
            <w:szCs w:val="24"/>
            <w:u w:val="none"/>
          </w:rPr>
          <w:t>15 пункта 4</w:t>
        </w:r>
      </w:hyperlink>
      <w:r>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w:t>
      </w:r>
      <w:r>
        <w:rPr>
          <w:rFonts w:ascii="Times New Roman" w:hAnsi="Times New Roman" w:cs="Times New Roman"/>
          <w:sz w:val="24"/>
          <w:szCs w:val="24"/>
        </w:rPr>
        <w:lastRenderedPageBreak/>
        <w:t>бюджетного учета.</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Требования </w:t>
      </w:r>
      <w:hyperlink r:id="rId25" w:anchor="P69" w:history="1">
        <w:r>
          <w:rPr>
            <w:rStyle w:val="a3"/>
            <w:rFonts w:ascii="Times New Roman" w:hAnsi="Times New Roman" w:cs="Times New Roman"/>
            <w:color w:val="auto"/>
            <w:sz w:val="24"/>
            <w:szCs w:val="24"/>
            <w:u w:val="none"/>
          </w:rPr>
          <w:t>подпункта 14 пункта 4</w:t>
        </w:r>
      </w:hyperlink>
      <w:r>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F36C8A" w:rsidRDefault="00F36C8A" w:rsidP="00F36C8A">
      <w:pPr>
        <w:pStyle w:val="ConsPlusNormal"/>
        <w:spacing w:before="220"/>
        <w:ind w:firstLine="540"/>
        <w:jc w:val="both"/>
        <w:rPr>
          <w:rFonts w:ascii="Times New Roman" w:hAnsi="Times New Roman" w:cs="Times New Roman"/>
          <w:sz w:val="24"/>
          <w:szCs w:val="24"/>
        </w:rPr>
      </w:pPr>
      <w:bookmarkStart w:id="7" w:name="P74"/>
      <w:bookmarkEnd w:id="7"/>
      <w:r>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F36C8A" w:rsidRDefault="00F36C8A" w:rsidP="00F36C8A">
      <w:pPr>
        <w:pStyle w:val="ConsPlusNormal"/>
        <w:spacing w:before="220"/>
        <w:ind w:firstLine="540"/>
        <w:jc w:val="both"/>
        <w:rPr>
          <w:rFonts w:ascii="Times New Roman" w:hAnsi="Times New Roman" w:cs="Times New Roman"/>
          <w:sz w:val="24"/>
          <w:szCs w:val="24"/>
        </w:rPr>
      </w:pPr>
      <w:bookmarkStart w:id="8" w:name="P75"/>
      <w:bookmarkEnd w:id="8"/>
      <w:r>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w:t>
      </w:r>
      <w:r>
        <w:rPr>
          <w:rFonts w:ascii="Times New Roman" w:hAnsi="Times New Roman" w:cs="Times New Roman"/>
          <w:sz w:val="24"/>
          <w:szCs w:val="24"/>
        </w:rPr>
        <w:lastRenderedPageBreak/>
        <w:t>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 соответствие кода классификации расходов бюджета и кода объекта АИП по денежному обязательству и платежу;</w:t>
      </w:r>
    </w:p>
    <w:p w:rsidR="00F36C8A" w:rsidRDefault="00F36C8A" w:rsidP="00F36C8A">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F36C8A" w:rsidRDefault="00F36C8A" w:rsidP="00F36C8A">
      <w:pPr>
        <w:autoSpaceDE w:val="0"/>
        <w:autoSpaceDN w:val="0"/>
        <w:adjustRightInd w:val="0"/>
        <w:spacing w:after="0" w:line="240" w:lineRule="auto"/>
        <w:ind w:firstLine="709"/>
        <w:jc w:val="both"/>
        <w:outlineLvl w:val="1"/>
        <w:rPr>
          <w:rFonts w:ascii="Times New Roman" w:eastAsia="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eastAsia="Times New Roman" w:hAnsi="Times New Roman" w:cs="Times New Roman"/>
          <w:sz w:val="24"/>
          <w:szCs w:val="24"/>
          <w:lang w:eastAsia="ru-RU"/>
        </w:rPr>
        <w:t>отсутствие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сельского поселения из федерального бюджета предоставляется субсидия</w:t>
      </w:r>
      <w:r>
        <w:rPr>
          <w:rFonts w:ascii="Times New Roman" w:eastAsia="Times New Roman" w:hAnsi="Times New Roman" w:cs="Times New Roman"/>
          <w:sz w:val="26"/>
          <w:szCs w:val="26"/>
          <w:lang w:eastAsia="ru-RU"/>
        </w:rPr>
        <w:t>.</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F36C8A" w:rsidRDefault="00F36C8A" w:rsidP="00F36C8A">
      <w:pPr>
        <w:pStyle w:val="ConsPlusNormal"/>
        <w:spacing w:before="220"/>
        <w:ind w:firstLine="540"/>
        <w:jc w:val="both"/>
        <w:rPr>
          <w:rFonts w:ascii="Times New Roman" w:hAnsi="Times New Roman" w:cs="Times New Roman"/>
          <w:sz w:val="24"/>
          <w:szCs w:val="24"/>
        </w:rPr>
      </w:pPr>
      <w:bookmarkStart w:id="9" w:name="P87"/>
      <w:bookmarkEnd w:id="9"/>
      <w:r>
        <w:rPr>
          <w:rFonts w:ascii="Times New Roman" w:hAnsi="Times New Roman" w:cs="Times New Roman"/>
          <w:sz w:val="24"/>
          <w:szCs w:val="24"/>
        </w:rPr>
        <w:t>14)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F36C8A" w:rsidRDefault="00F36C8A" w:rsidP="00F36C8A">
      <w:pPr>
        <w:pStyle w:val="ConsPlusNormal"/>
        <w:spacing w:before="220"/>
        <w:ind w:firstLine="540"/>
        <w:jc w:val="both"/>
        <w:rPr>
          <w:rFonts w:ascii="Times New Roman" w:hAnsi="Times New Roman" w:cs="Times New Roman"/>
          <w:sz w:val="24"/>
          <w:szCs w:val="24"/>
        </w:rPr>
      </w:pPr>
      <w:bookmarkStart w:id="10" w:name="P89"/>
      <w:bookmarkEnd w:id="10"/>
      <w:r>
        <w:rPr>
          <w:rFonts w:ascii="Times New Roman" w:hAnsi="Times New Roman" w:cs="Times New Roman"/>
          <w:sz w:val="24"/>
          <w:szCs w:val="24"/>
        </w:rPr>
        <w:t>15)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F36C8A" w:rsidRDefault="00F36C8A" w:rsidP="00F36C8A">
      <w:pPr>
        <w:pStyle w:val="ConsPlusNormal"/>
        <w:spacing w:before="220"/>
        <w:ind w:firstLine="540"/>
        <w:jc w:val="both"/>
        <w:rPr>
          <w:rFonts w:ascii="Times New Roman" w:hAnsi="Times New Roman" w:cs="Times New Roman"/>
          <w:sz w:val="24"/>
          <w:szCs w:val="24"/>
        </w:rPr>
      </w:pPr>
      <w:bookmarkStart w:id="11" w:name="P90"/>
      <w:bookmarkEnd w:id="11"/>
      <w:r>
        <w:rPr>
          <w:rFonts w:ascii="Times New Roman" w:hAnsi="Times New Roman" w:cs="Times New Roman"/>
          <w:sz w:val="24"/>
          <w:szCs w:val="24"/>
        </w:rPr>
        <w:t>16)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F36C8A" w:rsidRDefault="00F36C8A" w:rsidP="00F36C8A">
      <w:pPr>
        <w:pStyle w:val="ConsPlusNormal"/>
        <w:spacing w:before="220"/>
        <w:ind w:firstLine="540"/>
        <w:jc w:val="both"/>
        <w:rPr>
          <w:rFonts w:ascii="Times New Roman" w:hAnsi="Times New Roman" w:cs="Times New Roman"/>
          <w:sz w:val="24"/>
          <w:szCs w:val="24"/>
        </w:rPr>
      </w:pPr>
      <w:bookmarkStart w:id="12" w:name="P91"/>
      <w:bookmarkEnd w:id="12"/>
      <w:r>
        <w:rPr>
          <w:rFonts w:ascii="Times New Roman" w:hAnsi="Times New Roman" w:cs="Times New Roman"/>
          <w:sz w:val="24"/>
          <w:szCs w:val="24"/>
        </w:rPr>
        <w:t>17)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F36C8A" w:rsidRDefault="00F36C8A" w:rsidP="00F36C8A">
      <w:pPr>
        <w:pStyle w:val="ConsPlusNormal"/>
        <w:spacing w:before="220"/>
        <w:ind w:firstLine="540"/>
        <w:jc w:val="both"/>
        <w:rPr>
          <w:rFonts w:ascii="Times New Roman" w:hAnsi="Times New Roman" w:cs="Times New Roman"/>
          <w:sz w:val="24"/>
          <w:szCs w:val="24"/>
        </w:rPr>
      </w:pPr>
      <w:bookmarkStart w:id="13" w:name="P93"/>
      <w:bookmarkEnd w:id="13"/>
      <w:r>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26" w:history="1">
        <w:r>
          <w:rPr>
            <w:rStyle w:val="a3"/>
            <w:rFonts w:ascii="Times New Roman" w:hAnsi="Times New Roman" w:cs="Times New Roman"/>
            <w:color w:val="auto"/>
            <w:sz w:val="24"/>
            <w:szCs w:val="24"/>
            <w:u w:val="none"/>
          </w:rPr>
          <w:t>ОКУД</w:t>
        </w:r>
      </w:hyperlink>
      <w:r>
        <w:rPr>
          <w:rFonts w:ascii="Times New Roman" w:hAnsi="Times New Roman" w:cs="Times New Roman"/>
          <w:sz w:val="24"/>
          <w:szCs w:val="24"/>
        </w:rPr>
        <w:t xml:space="preserve"> 0506102) в соответствии с установленным </w:t>
      </w:r>
      <w:hyperlink r:id="rId27" w:history="1">
        <w:r>
          <w:rPr>
            <w:rStyle w:val="a3"/>
            <w:rFonts w:ascii="Times New Roman" w:hAnsi="Times New Roman" w:cs="Times New Roman"/>
            <w:color w:val="auto"/>
            <w:sz w:val="24"/>
            <w:szCs w:val="24"/>
            <w:u w:val="none"/>
          </w:rPr>
          <w:t>Порядком</w:t>
        </w:r>
      </w:hyperlink>
      <w:r>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w:t>
      </w:r>
      <w:r>
        <w:rPr>
          <w:rFonts w:ascii="Times New Roman" w:hAnsi="Times New Roman" w:cs="Times New Roman"/>
          <w:sz w:val="24"/>
          <w:szCs w:val="24"/>
        </w:rPr>
        <w:lastRenderedPageBreak/>
        <w:t>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r:id="rId28" w:anchor="P74" w:history="1">
        <w:r>
          <w:rPr>
            <w:rStyle w:val="a3"/>
            <w:rFonts w:ascii="Times New Roman" w:hAnsi="Times New Roman" w:cs="Times New Roman"/>
            <w:color w:val="auto"/>
            <w:sz w:val="24"/>
            <w:szCs w:val="24"/>
            <w:u w:val="none"/>
          </w:rPr>
          <w:t>пунктом 6</w:t>
        </w:r>
      </w:hyperlink>
      <w:r>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F36C8A" w:rsidRDefault="00F36C8A" w:rsidP="00F36C8A">
      <w:pPr>
        <w:pStyle w:val="ConsPlusNormal"/>
        <w:spacing w:before="220"/>
        <w:ind w:firstLine="540"/>
        <w:jc w:val="both"/>
        <w:rPr>
          <w:rFonts w:ascii="Times New Roman" w:hAnsi="Times New Roman" w:cs="Times New Roman"/>
          <w:sz w:val="24"/>
          <w:szCs w:val="24"/>
        </w:rPr>
      </w:pPr>
      <w:bookmarkStart w:id="14" w:name="P95"/>
      <w:bookmarkEnd w:id="14"/>
      <w:r>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F36C8A" w:rsidRDefault="00F36C8A" w:rsidP="00F36C8A">
      <w:pPr>
        <w:pStyle w:val="ConsPlusNormal"/>
        <w:spacing w:before="220"/>
        <w:ind w:firstLine="540"/>
        <w:jc w:val="both"/>
        <w:rPr>
          <w:rFonts w:ascii="Times New Roman" w:hAnsi="Times New Roman" w:cs="Times New Roman"/>
          <w:sz w:val="24"/>
          <w:szCs w:val="24"/>
        </w:rPr>
      </w:pPr>
      <w:bookmarkStart w:id="15" w:name="P96"/>
      <w:bookmarkEnd w:id="15"/>
      <w:r>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F36C8A" w:rsidRDefault="00F36C8A" w:rsidP="00F36C8A">
      <w:pPr>
        <w:pStyle w:val="ConsPlusNormal"/>
        <w:spacing w:before="220"/>
        <w:ind w:firstLine="540"/>
        <w:jc w:val="both"/>
        <w:rPr>
          <w:rFonts w:ascii="Times New Roman" w:hAnsi="Times New Roman" w:cs="Times New Roman"/>
          <w:sz w:val="24"/>
          <w:szCs w:val="24"/>
        </w:rPr>
      </w:pPr>
      <w:bookmarkStart w:id="16" w:name="P100"/>
      <w:bookmarkEnd w:id="16"/>
      <w:r>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11. В случае если форма или информация, указанная в Заявке, не соответствуют требованиям, установленным </w:t>
      </w:r>
      <w:hyperlink r:id="rId29" w:anchor="P50" w:history="1">
        <w:r>
          <w:rPr>
            <w:rStyle w:val="a3"/>
            <w:rFonts w:ascii="Times New Roman" w:hAnsi="Times New Roman" w:cs="Times New Roman"/>
            <w:color w:val="auto"/>
            <w:sz w:val="24"/>
            <w:szCs w:val="24"/>
            <w:u w:val="none"/>
          </w:rPr>
          <w:t>пунктами 3</w:t>
        </w:r>
      </w:hyperlink>
      <w:r>
        <w:rPr>
          <w:rFonts w:ascii="Times New Roman" w:hAnsi="Times New Roman" w:cs="Times New Roman"/>
          <w:sz w:val="24"/>
          <w:szCs w:val="24"/>
        </w:rPr>
        <w:t xml:space="preserve">, </w:t>
      </w:r>
      <w:hyperlink r:id="rId30" w:anchor="P55" w:history="1">
        <w:r>
          <w:rPr>
            <w:rStyle w:val="a3"/>
            <w:rFonts w:ascii="Times New Roman" w:hAnsi="Times New Roman" w:cs="Times New Roman"/>
            <w:color w:val="auto"/>
            <w:sz w:val="24"/>
            <w:szCs w:val="24"/>
            <w:u w:val="none"/>
          </w:rPr>
          <w:t>4</w:t>
        </w:r>
      </w:hyperlink>
      <w:r>
        <w:rPr>
          <w:rFonts w:ascii="Times New Roman" w:hAnsi="Times New Roman" w:cs="Times New Roman"/>
          <w:sz w:val="24"/>
          <w:szCs w:val="24"/>
        </w:rPr>
        <w:t xml:space="preserve">, </w:t>
      </w:r>
      <w:hyperlink r:id="rId31" w:anchor="P75" w:history="1">
        <w:r>
          <w:rPr>
            <w:rStyle w:val="a3"/>
            <w:rFonts w:ascii="Times New Roman" w:hAnsi="Times New Roman" w:cs="Times New Roman"/>
            <w:color w:val="auto"/>
            <w:sz w:val="24"/>
            <w:szCs w:val="24"/>
            <w:u w:val="none"/>
          </w:rPr>
          <w:t>подпунктами 1</w:t>
        </w:r>
      </w:hyperlink>
      <w:r>
        <w:rPr>
          <w:rFonts w:ascii="Times New Roman" w:hAnsi="Times New Roman" w:cs="Times New Roman"/>
          <w:sz w:val="24"/>
          <w:szCs w:val="24"/>
        </w:rPr>
        <w:t xml:space="preserve"> - </w:t>
      </w:r>
      <w:hyperlink r:id="rId32" w:anchor="P87" w:history="1">
        <w:r>
          <w:rPr>
            <w:rStyle w:val="a3"/>
            <w:rFonts w:ascii="Times New Roman" w:hAnsi="Times New Roman" w:cs="Times New Roman"/>
            <w:color w:val="auto"/>
            <w:sz w:val="24"/>
            <w:szCs w:val="24"/>
            <w:u w:val="none"/>
          </w:rPr>
          <w:t>13</w:t>
        </w:r>
      </w:hyperlink>
      <w:r>
        <w:rPr>
          <w:rFonts w:ascii="Times New Roman" w:hAnsi="Times New Roman" w:cs="Times New Roman"/>
          <w:sz w:val="24"/>
          <w:szCs w:val="24"/>
        </w:rPr>
        <w:t xml:space="preserve">, </w:t>
      </w:r>
      <w:hyperlink r:id="rId33" w:anchor="P91" w:history="1">
        <w:r>
          <w:rPr>
            <w:rStyle w:val="a3"/>
            <w:rFonts w:ascii="Times New Roman" w:hAnsi="Times New Roman" w:cs="Times New Roman"/>
            <w:color w:val="auto"/>
            <w:sz w:val="24"/>
            <w:szCs w:val="24"/>
            <w:u w:val="none"/>
          </w:rPr>
          <w:t>16 пункта 6</w:t>
        </w:r>
      </w:hyperlink>
      <w:r>
        <w:rPr>
          <w:rFonts w:ascii="Times New Roman" w:hAnsi="Times New Roman" w:cs="Times New Roman"/>
          <w:sz w:val="24"/>
          <w:szCs w:val="24"/>
        </w:rPr>
        <w:t xml:space="preserve">, </w:t>
      </w:r>
      <w:hyperlink r:id="rId34" w:anchor="P93" w:history="1">
        <w:r>
          <w:rPr>
            <w:rStyle w:val="a3"/>
            <w:rFonts w:ascii="Times New Roman" w:hAnsi="Times New Roman" w:cs="Times New Roman"/>
            <w:color w:val="auto"/>
            <w:sz w:val="24"/>
            <w:szCs w:val="24"/>
            <w:u w:val="none"/>
          </w:rPr>
          <w:t>пунктами 7</w:t>
        </w:r>
      </w:hyperlink>
      <w:r>
        <w:rPr>
          <w:rFonts w:ascii="Times New Roman" w:hAnsi="Times New Roman" w:cs="Times New Roman"/>
          <w:sz w:val="24"/>
          <w:szCs w:val="24"/>
        </w:rPr>
        <w:t xml:space="preserve">, </w:t>
      </w:r>
      <w:hyperlink r:id="rId35" w:anchor="P96" w:history="1">
        <w:r>
          <w:rPr>
            <w:rStyle w:val="a3"/>
            <w:rFonts w:ascii="Times New Roman" w:hAnsi="Times New Roman" w:cs="Times New Roman"/>
            <w:color w:val="auto"/>
            <w:sz w:val="24"/>
            <w:szCs w:val="24"/>
            <w:u w:val="none"/>
          </w:rPr>
          <w:t>9</w:t>
        </w:r>
      </w:hyperlink>
      <w:r>
        <w:rPr>
          <w:rFonts w:ascii="Times New Roman" w:hAnsi="Times New Roman" w:cs="Times New Roman"/>
          <w:sz w:val="24"/>
          <w:szCs w:val="24"/>
        </w:rPr>
        <w:t xml:space="preserve"> и </w:t>
      </w:r>
      <w:hyperlink r:id="rId36" w:anchor="P100" w:history="1">
        <w:r>
          <w:rPr>
            <w:rStyle w:val="a3"/>
            <w:rFonts w:ascii="Times New Roman" w:hAnsi="Times New Roman" w:cs="Times New Roman"/>
            <w:color w:val="auto"/>
            <w:sz w:val="24"/>
            <w:szCs w:val="24"/>
            <w:u w:val="none"/>
          </w:rPr>
          <w:t>10</w:t>
        </w:r>
      </w:hyperlink>
      <w:r>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r:id="rId37" w:anchor="P95"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r:id="rId38" w:anchor="P50" w:history="1">
        <w:r>
          <w:rPr>
            <w:rStyle w:val="a3"/>
            <w:rFonts w:ascii="Times New Roman" w:hAnsi="Times New Roman" w:cs="Times New Roman"/>
            <w:color w:val="auto"/>
            <w:sz w:val="24"/>
            <w:szCs w:val="24"/>
            <w:u w:val="none"/>
          </w:rPr>
          <w:t>пунктом 3</w:t>
        </w:r>
      </w:hyperlink>
      <w:r>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r:id="rId39" w:anchor="P50" w:history="1">
        <w:r>
          <w:rPr>
            <w:rStyle w:val="a3"/>
            <w:rFonts w:ascii="Times New Roman" w:hAnsi="Times New Roman" w:cs="Times New Roman"/>
            <w:color w:val="auto"/>
            <w:sz w:val="24"/>
            <w:szCs w:val="24"/>
            <w:u w:val="none"/>
          </w:rPr>
          <w:t>пунктом 3</w:t>
        </w:r>
      </w:hyperlink>
      <w:r>
        <w:rPr>
          <w:rFonts w:ascii="Times New Roman" w:hAnsi="Times New Roman" w:cs="Times New Roman"/>
          <w:sz w:val="24"/>
          <w:szCs w:val="24"/>
        </w:rPr>
        <w:t xml:space="preserve"> настоящего Порядка, направляется </w:t>
      </w:r>
      <w:hyperlink r:id="rId40" w:history="1">
        <w:r>
          <w:rPr>
            <w:rStyle w:val="a3"/>
            <w:rFonts w:ascii="Times New Roman" w:hAnsi="Times New Roman" w:cs="Times New Roman"/>
            <w:color w:val="auto"/>
            <w:sz w:val="24"/>
            <w:szCs w:val="24"/>
            <w:u w:val="none"/>
          </w:rPr>
          <w:t>Протокол</w:t>
        </w:r>
      </w:hyperlink>
      <w:r>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r:id="rId41" w:anchor="P89" w:history="1">
        <w:r>
          <w:rPr>
            <w:rStyle w:val="a3"/>
            <w:rFonts w:ascii="Times New Roman" w:hAnsi="Times New Roman" w:cs="Times New Roman"/>
            <w:color w:val="auto"/>
            <w:sz w:val="24"/>
            <w:szCs w:val="24"/>
            <w:u w:val="none"/>
          </w:rPr>
          <w:t>подпунктами 14</w:t>
        </w:r>
      </w:hyperlink>
      <w:r>
        <w:rPr>
          <w:rFonts w:ascii="Times New Roman" w:hAnsi="Times New Roman" w:cs="Times New Roman"/>
          <w:sz w:val="24"/>
          <w:szCs w:val="24"/>
        </w:rPr>
        <w:t xml:space="preserve"> и (или) </w:t>
      </w:r>
      <w:hyperlink r:id="rId42" w:anchor="P90" w:history="1">
        <w:r>
          <w:rPr>
            <w:rStyle w:val="a3"/>
            <w:rFonts w:ascii="Times New Roman" w:hAnsi="Times New Roman" w:cs="Times New Roman"/>
            <w:color w:val="auto"/>
            <w:sz w:val="24"/>
            <w:szCs w:val="24"/>
            <w:u w:val="none"/>
          </w:rPr>
          <w:t>15 пункта 6</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43" w:history="1">
        <w:r>
          <w:rPr>
            <w:rStyle w:val="a3"/>
            <w:rFonts w:ascii="Times New Roman" w:hAnsi="Times New Roman" w:cs="Times New Roman"/>
            <w:color w:val="auto"/>
            <w:sz w:val="24"/>
            <w:szCs w:val="24"/>
            <w:u w:val="none"/>
          </w:rPr>
          <w:t>Уведомления</w:t>
        </w:r>
      </w:hyperlink>
      <w:r>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44" w:history="1">
        <w:r>
          <w:rPr>
            <w:rStyle w:val="a3"/>
            <w:rFonts w:ascii="Times New Roman" w:hAnsi="Times New Roman" w:cs="Times New Roman"/>
            <w:color w:val="auto"/>
            <w:sz w:val="24"/>
            <w:szCs w:val="24"/>
            <w:u w:val="none"/>
          </w:rPr>
          <w:t>Уведомления</w:t>
        </w:r>
      </w:hyperlink>
      <w:r>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F36C8A" w:rsidRDefault="00F36C8A" w:rsidP="00F36C8A">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F36C8A" w:rsidRDefault="00F36C8A" w:rsidP="00F36C8A">
      <w:pPr>
        <w:rPr>
          <w:rFonts w:ascii="Times New Roman" w:hAnsi="Times New Roman" w:cs="Times New Roman"/>
          <w:sz w:val="24"/>
          <w:szCs w:val="24"/>
        </w:rPr>
      </w:pPr>
    </w:p>
    <w:p w:rsidR="00C66992" w:rsidRDefault="00C66992"/>
    <w:sectPr w:rsidR="00C66992" w:rsidSect="00C669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F36C8A"/>
    <w:rsid w:val="00C66992"/>
    <w:rsid w:val="00F36C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C8A"/>
    <w:rPr>
      <w:rFonts w:ascii="Calibri" w:eastAsia="Calibri" w:hAnsi="Calibri" w:cs="Calibri"/>
    </w:rPr>
  </w:style>
  <w:style w:type="paragraph" w:styleId="1">
    <w:name w:val="heading 1"/>
    <w:basedOn w:val="a"/>
    <w:next w:val="a"/>
    <w:link w:val="10"/>
    <w:uiPriority w:val="99"/>
    <w:qFormat/>
    <w:rsid w:val="00F36C8A"/>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36C8A"/>
    <w:rPr>
      <w:rFonts w:ascii="Arial" w:eastAsia="Times New Roman" w:hAnsi="Arial" w:cs="Arial"/>
      <w:b/>
      <w:bCs/>
      <w:color w:val="000080"/>
      <w:sz w:val="20"/>
      <w:szCs w:val="20"/>
      <w:lang w:eastAsia="ru-RU"/>
    </w:rPr>
  </w:style>
  <w:style w:type="paragraph" w:customStyle="1" w:styleId="ConsPlusNormal">
    <w:name w:val="ConsPlusNormal"/>
    <w:uiPriority w:val="99"/>
    <w:rsid w:val="00F36C8A"/>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F36C8A"/>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F36C8A"/>
    <w:rPr>
      <w:color w:val="0000FF"/>
      <w:u w:val="single"/>
    </w:rPr>
  </w:style>
</w:styles>
</file>

<file path=word/webSettings.xml><?xml version="1.0" encoding="utf-8"?>
<w:webSettings xmlns:r="http://schemas.openxmlformats.org/officeDocument/2006/relationships" xmlns:w="http://schemas.openxmlformats.org/wordprocessingml/2006/main">
  <w:divs>
    <w:div w:id="212180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26" Type="http://schemas.openxmlformats.org/officeDocument/2006/relationships/hyperlink" Target="consultantplus://offline/ref=E8E5F48FB01B2D6021C1E191F2E0DC559E3E2AE6A8532541537A99075937YBF" TargetMode="External"/><Relationship Id="rId39"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 Type="http://schemas.openxmlformats.org/officeDocument/2006/relationships/webSettings" Target="webSettings.xml"/><Relationship Id="rId21"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4"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42"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25"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3"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8"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20"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29"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41"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1" Type="http://schemas.openxmlformats.org/officeDocument/2006/relationships/styles" Target="styles.xml"/><Relationship Id="rId6"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11" Type="http://schemas.openxmlformats.org/officeDocument/2006/relationships/hyperlink" Target="consultantplus://offline/ref=E8E5F48FB01B2D6021C1E191F2E0DC559E3E28EBA85A2541537A9907597B8FCB6D2841F04A35YEF" TargetMode="External"/><Relationship Id="rId24"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2"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7"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40" Type="http://schemas.openxmlformats.org/officeDocument/2006/relationships/hyperlink" Target="consultantplus://offline/ref=E8E5F48FB01B2D6021C1E191F2E0DC559E3E28EBA85A2541537A9907597B8FCB6D2841F94C5B420431YBF" TargetMode="External"/><Relationship Id="rId45" Type="http://schemas.openxmlformats.org/officeDocument/2006/relationships/fontTable" Target="fontTable.xm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23"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28"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6"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1"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44"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22" Type="http://schemas.openxmlformats.org/officeDocument/2006/relationships/hyperlink" Target="consultantplus://offline/ref=E8E5F48FB01B2D6021C1E191F2E0DC559F372AE5AA5E2541537A99075937YBF" TargetMode="External"/><Relationship Id="rId27" Type="http://schemas.openxmlformats.org/officeDocument/2006/relationships/hyperlink" Target="consultantplus://offline/ref=E8E5F48FB01B2D6021C1FF9CE48C8159983C77EFA55B2C1F0B25C25A0E72859C2A6718BB085744001EA17F32YBF" TargetMode="External"/><Relationship Id="rId30"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35" Type="http://schemas.openxmlformats.org/officeDocument/2006/relationships/hyperlink" Target="file:///C:\Users\User1\AppData\Local\Temp\Rar$DI38.552\&#1055;&#1088;&#1080;&#1082;&#1072;&#1079;%20&#1086;%20&#1087;&#1086;&#1088;&#1103;&#1076;&#1082;&#1077;%20&#1089;&#1072;&#1085;&#1082;&#1094;.%20&#1087;&#1083;&#1072;&#1090;&#1077;&#1078;&#1077;&#1081;%20&#1053;&#1054;&#1042;&#1054;&#1042;&#1067;&#1057;.docx" TargetMode="External"/><Relationship Id="rId43" Type="http://schemas.openxmlformats.org/officeDocument/2006/relationships/hyperlink" Target="consultantplus://offline/ref=E8E5F48FB01B2D6021C1E191F2E0DC559E3F2DE5A45C2541537A9907597B8FCB6D2841F94C5A450931Y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4332</Words>
  <Characters>24693</Characters>
  <Application>Microsoft Office Word</Application>
  <DocSecurity>0</DocSecurity>
  <Lines>205</Lines>
  <Paragraphs>57</Paragraphs>
  <ScaleCrop>false</ScaleCrop>
  <Company>Microsoft</Company>
  <LinksUpToDate>false</LinksUpToDate>
  <CharactersWithSpaces>28968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2019-01-29T07:55:00Z</dcterms:created>
  <dcterms:modified xsi:type="dcterms:W3CDTF">2019-01-29T07:56:00Z</dcterms:modified>
</cp:coreProperties>
</file>