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E46" w:rsidRDefault="00A75E46" w:rsidP="00A75E46">
      <w:bookmarkStart w:id="0" w:name="_GoBack"/>
      <w:bookmarkEnd w:id="0"/>
      <w:r>
        <w:t>Стать пенсионером проще через Интернет</w:t>
      </w:r>
      <w:proofErr w:type="gramStart"/>
      <w:r>
        <w:br/>
      </w:r>
      <w:r>
        <w:br/>
        <w:t>Н</w:t>
      </w:r>
      <w:proofErr w:type="gramEnd"/>
      <w:r>
        <w:t>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</w:r>
      <w:r>
        <w:br/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</w:r>
      <w:r>
        <w:br/>
        <w:t>Подать заявление о назначении страховой пенсии по старости гражданин может заранее, но не более</w:t>
      </w:r>
      <w:proofErr w:type="gramStart"/>
      <w:r>
        <w:t>,</w:t>
      </w:r>
      <w:proofErr w:type="gramEnd"/>
      <w:r>
        <w:t xml:space="preserve"> чем за месяц до наступления пенсионного возраста. При этом также сразу следует подать заявление и о способе доставки пенсии.</w:t>
      </w:r>
      <w:r>
        <w:br/>
        <w:t>Напоминаем, что «Личный кабинет гражданина» доступен только для зарегистрированных в Единой системе идентификац</w:t>
      </w:r>
      <w:proofErr w:type="gramStart"/>
      <w:r>
        <w:t>ии и ау</w:t>
      </w:r>
      <w:proofErr w:type="gramEnd"/>
      <w:r>
        <w:t>тентификации (ЕСИА) или на сайте государственных услуг пользователей, имеющих подтвержденную учетную запись.</w:t>
      </w:r>
      <w:r>
        <w:br/>
        <w:t xml:space="preserve">Если Вы еще не зарегистрированы, то это можно сделать со страницы Пенсионного фонда РФ </w:t>
      </w:r>
      <w:hyperlink r:id="rId5">
        <w:r>
          <w:rPr>
            <w:rStyle w:val="-"/>
          </w:rPr>
          <w:t>www.pfrf.ru</w:t>
        </w:r>
      </w:hyperlink>
      <w:r>
        <w:t xml:space="preserve"> 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</w:t>
      </w:r>
    </w:p>
    <w:p w:rsidR="00057955" w:rsidRDefault="00057955"/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E46"/>
    <w:rsid w:val="00057955"/>
    <w:rsid w:val="0029356F"/>
    <w:rsid w:val="00A7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E4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A75E46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E4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A75E4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&amp;post=-86141808_2561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2019-03-18T13:14:00Z</dcterms:created>
  <dcterms:modified xsi:type="dcterms:W3CDTF">2019-03-18T13:14:00Z</dcterms:modified>
</cp:coreProperties>
</file>