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F56" w:rsidRDefault="00147F56" w:rsidP="00147F56">
      <w:bookmarkStart w:id="0" w:name="_GoBack"/>
      <w:bookmarkEnd w:id="0"/>
      <w:r>
        <w:t xml:space="preserve">По достижению 80-летнего возраста пенсия автоматически увеличивается на сумму базового размера пенсии. Обращаться в отделение ПФР за данной выплатой не нужно.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#80лет</w:t>
        </w:r>
      </w:hyperlink>
      <w:r>
        <w:t xml:space="preserve"> </w:t>
      </w:r>
    </w:p>
    <w:p w:rsidR="00147F56" w:rsidRDefault="00147F56" w:rsidP="00147F56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113030</wp:posOffset>
            </wp:positionV>
            <wp:extent cx="2038985" cy="2038985"/>
            <wp:effectExtent l="0" t="0" r="0" b="0"/>
            <wp:wrapSquare wrapText="largest"/>
            <wp:docPr id="4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985" cy="2038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7F56" w:rsidRDefault="00147F56" w:rsidP="00147F56"/>
    <w:p w:rsidR="00147F56" w:rsidRDefault="00147F56" w:rsidP="00147F56"/>
    <w:p w:rsidR="00147F56" w:rsidRDefault="00147F56" w:rsidP="00147F56"/>
    <w:p w:rsidR="00147F56" w:rsidRDefault="00147F56" w:rsidP="00147F56"/>
    <w:p w:rsidR="00147F56" w:rsidRDefault="00147F56" w:rsidP="00147F56"/>
    <w:p w:rsidR="00147F56" w:rsidRDefault="00147F56" w:rsidP="00147F56"/>
    <w:p w:rsidR="00147F56" w:rsidRDefault="00147F56" w:rsidP="00147F56"/>
    <w:p w:rsidR="00147F56" w:rsidRDefault="00147F56" w:rsidP="00147F56"/>
    <w:p w:rsidR="00F37083" w:rsidRDefault="00F37083"/>
    <w:sectPr w:rsidR="00F37083" w:rsidSect="00F37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F56"/>
    <w:rsid w:val="00147F56"/>
    <w:rsid w:val="003276A2"/>
    <w:rsid w:val="00F3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F56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47F56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F56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47F56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80&#1083;&#1077;&#109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cp:lastPrinted>2019-03-12T12:34:00Z</cp:lastPrinted>
  <dcterms:created xsi:type="dcterms:W3CDTF">2019-03-18T13:28:00Z</dcterms:created>
  <dcterms:modified xsi:type="dcterms:W3CDTF">2019-03-18T13:28:00Z</dcterms:modified>
</cp:coreProperties>
</file>