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273" w:rsidRDefault="00B74A5A">
      <w:pPr>
        <w:rPr>
          <w:rFonts w:hint="eastAsia"/>
        </w:rPr>
      </w:pPr>
      <w:bookmarkStart w:id="0" w:name="_GoBack"/>
      <w:bookmarkEnd w:id="0"/>
      <w:r>
        <w:t xml:space="preserve">Сегодня </w:t>
      </w:r>
      <w:bookmarkStart w:id="1" w:name="__DdeLink__1007_59964619"/>
      <w:r>
        <w:t xml:space="preserve">ответим на </w:t>
      </w:r>
      <w:proofErr w:type="gramStart"/>
      <w:r>
        <w:t>вопрос про</w:t>
      </w:r>
      <w:proofErr w:type="gramEnd"/>
      <w:r>
        <w:t xml:space="preserve"> компенсационные выплаты по уходу за нетрудоспособными гражданами</w:t>
      </w:r>
      <w:bookmarkEnd w:id="1"/>
      <w:r>
        <w:t xml:space="preserve">. </w:t>
      </w:r>
    </w:p>
    <w:p w:rsidR="00F10273" w:rsidRDefault="00B74A5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51435</wp:posOffset>
            </wp:positionV>
            <wp:extent cx="2355850" cy="2355850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2681605</wp:posOffset>
            </wp:positionH>
            <wp:positionV relativeFrom="paragraph">
              <wp:posOffset>60960</wp:posOffset>
            </wp:positionV>
            <wp:extent cx="2374900" cy="2374900"/>
            <wp:effectExtent l="0" t="0" r="0" b="0"/>
            <wp:wrapSquare wrapText="largest"/>
            <wp:docPr id="2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p w:rsidR="00F10273" w:rsidRDefault="00F10273">
      <w:pPr>
        <w:rPr>
          <w:rFonts w:hint="eastAsia"/>
        </w:rPr>
      </w:pPr>
    </w:p>
    <w:sectPr w:rsidR="00F1027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D7824"/>
    <w:multiLevelType w:val="multilevel"/>
    <w:tmpl w:val="A2B0B2C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273"/>
    <w:rsid w:val="00B74A5A"/>
    <w:rsid w:val="00F1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2018-12-05T12:02:00Z</cp:lastPrinted>
  <dcterms:created xsi:type="dcterms:W3CDTF">2018-12-25T07:36:00Z</dcterms:created>
  <dcterms:modified xsi:type="dcterms:W3CDTF">2018-12-25T07:36:00Z</dcterms:modified>
  <dc:language>ru-RU</dc:language>
</cp:coreProperties>
</file>