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530" w:rsidRPr="006C7530" w:rsidRDefault="006C7530" w:rsidP="006C753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C753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Участникам Программы </w:t>
      </w:r>
      <w:proofErr w:type="gramStart"/>
      <w:r w:rsidRPr="006C753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государственного</w:t>
      </w:r>
      <w:proofErr w:type="gramEnd"/>
      <w:r w:rsidRPr="006C753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proofErr w:type="spellStart"/>
      <w:r w:rsidRPr="006C753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софинансирования</w:t>
      </w:r>
      <w:proofErr w:type="spellEnd"/>
      <w:r w:rsidRPr="006C753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пенсий</w:t>
      </w:r>
    </w:p>
    <w:p w:rsidR="006C7530" w:rsidRPr="006C7530" w:rsidRDefault="006C7530" w:rsidP="006C7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C753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Управление Пенсионного фонда в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Зубово-Полянском</w:t>
      </w:r>
      <w:r w:rsidRPr="006C753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муниципальном районе РМ </w:t>
      </w:r>
      <w:bookmarkStart w:id="0" w:name="_GoBack"/>
      <w:bookmarkEnd w:id="0"/>
      <w:r w:rsidRPr="006C7530">
        <w:rPr>
          <w:rFonts w:ascii="Times New Roman" w:eastAsia="Times New Roman" w:hAnsi="Times New Roman" w:cs="Times New Roman"/>
          <w:sz w:val="27"/>
          <w:szCs w:val="27"/>
          <w:lang w:eastAsia="ru-RU"/>
        </w:rPr>
        <w:t>напоминает Участникам Программы государственной поддержки формирования пенсионных накоплений (гражданам, вступившим в Программу с 1 октября 2008 года по 31 декабря 2014 года и сделавшим первый взнос до 31 января 2015 года) о том, что до конца 2018 года необходимо уплатить дополнительные страховые взносы на накопительную пенсию (далее ДСВ).</w:t>
      </w:r>
      <w:proofErr w:type="gramEnd"/>
    </w:p>
    <w:p w:rsidR="006C7530" w:rsidRPr="006C7530" w:rsidRDefault="006C7530" w:rsidP="006C7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53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Важно отметить, что в соответствии с п.2 ст. 12 Федерального закона от 30 апреля 2008 г.  № 56-ФЗ "О дополнительных страховых взносах на накопительную пенсию и государственной поддержке формирования пенсионных накоплений" </w:t>
      </w:r>
      <w:r w:rsidRPr="006C753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Программа действует 10 лет с момента осуществления первого взноса. В связи с этим для граждан, начавших уплату взносов в 2009 году, 2018 год является последним годом уплаты взносов с целью получения государственной поддержки по итогам 2019 года (при условии уплаты в 2018 году не менее 2 тысяч рублей). </w:t>
      </w:r>
      <w:r w:rsidRPr="006C753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Государство удваивает взносы, перечисленные участниками Программы на свою накопительную пенсию в размере от 2 до 12 тысяч рублей в год. </w:t>
      </w:r>
      <w:r w:rsidRPr="006C753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При этом по окончании 2018 года граждане данной категории по-прежнему имеют право вносить денежные средства на индивидуальный лицевой счет для получения инвестиционного дохода </w:t>
      </w:r>
      <w:proofErr w:type="gramStart"/>
      <w:r w:rsidRPr="006C753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без</w:t>
      </w:r>
      <w:proofErr w:type="gramEnd"/>
      <w:r w:rsidRPr="006C753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государственного </w:t>
      </w:r>
      <w:proofErr w:type="spellStart"/>
      <w:r w:rsidRPr="006C753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софинансирования</w:t>
      </w:r>
      <w:proofErr w:type="spellEnd"/>
      <w:r w:rsidRPr="006C753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</w:t>
      </w:r>
    </w:p>
    <w:p w:rsidR="006C7530" w:rsidRPr="006C7530" w:rsidRDefault="006C7530" w:rsidP="006C7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530">
        <w:rPr>
          <w:rFonts w:ascii="Times New Roman" w:eastAsia="Times New Roman" w:hAnsi="Times New Roman" w:cs="Times New Roman"/>
          <w:sz w:val="27"/>
          <w:szCs w:val="27"/>
          <w:lang w:eastAsia="ru-RU"/>
        </w:rPr>
        <w:t>Уплатить ДСВ можно самостоятельно через Сбербанк или в любом другом кредитном учреждении, заполнив квитанцию. Бланк платежной квитанции с реквизитами можно получить в Пенсионном фонде по месту жительства, в самом банке, либо сформировать ее с помощью электронного сервиса ПФР. Кроме того, работающий  гражданин может сделать взнос по Программе через своего работодателя, представив в бухгалтерию заявление в произвольной форме с указанием размера ежемесячного взноса.</w:t>
      </w:r>
    </w:p>
    <w:p w:rsidR="006C7530" w:rsidRPr="006C7530" w:rsidRDefault="006C7530" w:rsidP="006C7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530">
        <w:rPr>
          <w:rFonts w:ascii="Times New Roman" w:eastAsia="Times New Roman" w:hAnsi="Times New Roman" w:cs="Times New Roman"/>
          <w:sz w:val="27"/>
          <w:szCs w:val="27"/>
          <w:lang w:eastAsia="ru-RU"/>
        </w:rPr>
        <w:t>Независимо от того, каким способом делаются отчисления, Участники Программы имеют право на получение социального налогового вычета в сумме уплачиваемых им взносов в пределах 12 тыс. рублей в год.</w:t>
      </w:r>
    </w:p>
    <w:p w:rsidR="006C7530" w:rsidRPr="006C7530" w:rsidRDefault="006C7530" w:rsidP="006C7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53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Участники Программы могут получить необходимую информацию о пенсионных накоплениях через личный кабинет на сайте Пенсионного фонда или портале </w:t>
      </w:r>
      <w:proofErr w:type="spellStart"/>
      <w:r w:rsidRPr="006C7530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госуслуг</w:t>
      </w:r>
      <w:proofErr w:type="spellEnd"/>
      <w:r w:rsidRPr="006C753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а также обратившись в Пенсионный фонд по месту жительства или в </w:t>
      </w:r>
      <w:proofErr w:type="spellStart"/>
      <w:r w:rsidRPr="006C7530">
        <w:rPr>
          <w:rFonts w:ascii="Times New Roman" w:eastAsia="Times New Roman" w:hAnsi="Times New Roman" w:cs="Times New Roman"/>
          <w:sz w:val="27"/>
          <w:szCs w:val="27"/>
          <w:lang w:eastAsia="ru-RU"/>
        </w:rPr>
        <w:t>многофункциональяный</w:t>
      </w:r>
      <w:proofErr w:type="spellEnd"/>
      <w:r w:rsidRPr="006C753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центр предоставления государственных услуг. </w:t>
      </w:r>
    </w:p>
    <w:p w:rsidR="00625453" w:rsidRDefault="00625453"/>
    <w:sectPr w:rsidR="00625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F8C"/>
    <w:rsid w:val="00062F8C"/>
    <w:rsid w:val="00625453"/>
    <w:rsid w:val="006C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C75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75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C7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753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C75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75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C7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75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00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45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1957</Characters>
  <Application>Microsoft Office Word</Application>
  <DocSecurity>0</DocSecurity>
  <Lines>16</Lines>
  <Paragraphs>4</Paragraphs>
  <ScaleCrop>false</ScaleCrop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2018-12-06T09:07:00Z</dcterms:created>
  <dcterms:modified xsi:type="dcterms:W3CDTF">2018-12-06T09:07:00Z</dcterms:modified>
</cp:coreProperties>
</file>