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DB" w:rsidRDefault="00F03BD9">
      <w:pPr>
        <w:rPr>
          <w:rFonts w:hint="eastAsia"/>
        </w:rPr>
      </w:pPr>
      <w:bookmarkStart w:id="0" w:name="__DdeLink__293_1469920160"/>
      <w:bookmarkStart w:id="1" w:name="_GoBack"/>
      <w:r>
        <w:t>Повышение пенсионного возраста</w:t>
      </w:r>
      <w:bookmarkEnd w:id="0"/>
      <w:r>
        <w:br/>
      </w:r>
      <w:r>
        <w:br/>
        <w:t xml:space="preserve">3 октября 2018 года Президент России Владимир Путин подписал закон № 350-ФЗ «О внесении изменений в отдельные законодательные акты Российской Федерации по вопросам назначения и выплаты пенсий». Он направлен на поэтапное </w:t>
      </w:r>
      <w:r>
        <w:t>повышение пенсионного возраста, по достижению которого будет назначаться страховая пенсия по старости.</w:t>
      </w:r>
      <w:r>
        <w:br/>
      </w:r>
      <w:r>
        <w:br/>
        <w:t>Законом закреплен общеустановленный пенсионный возраст 65 - для мужчин и 60 лет - для женщин. Сейчас, соответственно, 60 и 55 лет. Повышение пенсионного</w:t>
      </w:r>
      <w:r>
        <w:t xml:space="preserve"> возраста начнет действовать с 1 января 2019 года.</w:t>
      </w:r>
      <w:r>
        <w:br/>
      </w:r>
      <w:r>
        <w:br/>
        <w:t>Повышение будет плавным: предусматривается длительный переходный период – с 2019 по 2028 год. Всего переходный период продлится 10 лет.</w:t>
      </w:r>
      <w:r>
        <w:br/>
      </w:r>
      <w:r>
        <w:br/>
        <w:t>Для тех, кто должен был выйти на пенсию в 2019–2020 гг., предусмотр</w:t>
      </w:r>
      <w:r>
        <w:t>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</w:r>
      <w:r>
        <w:br/>
      </w:r>
      <w:r>
        <w:br/>
        <w:t xml:space="preserve">В 2028 году в возрасте 65 лет выйдут на пенсию мужчины 1963 </w:t>
      </w:r>
      <w:proofErr w:type="spellStart"/>
      <w:r>
        <w:t>г</w:t>
      </w:r>
      <w:proofErr w:type="gramStart"/>
      <w:r>
        <w:t>.р</w:t>
      </w:r>
      <w:proofErr w:type="spellEnd"/>
      <w:proofErr w:type="gramEnd"/>
      <w:r>
        <w:t xml:space="preserve"> и же</w:t>
      </w:r>
      <w:r>
        <w:t xml:space="preserve">нщины 1968 </w:t>
      </w:r>
      <w:proofErr w:type="spellStart"/>
      <w:r>
        <w:t>г.р</w:t>
      </w:r>
      <w:proofErr w:type="spellEnd"/>
      <w:r>
        <w:t xml:space="preserve"> в возрасте 60 лет.</w:t>
      </w:r>
      <w:r>
        <w:br/>
      </w:r>
      <w:r>
        <w:br/>
        <w:t>Нынешние пенсионеры от принятого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</w:t>
      </w:r>
      <w:r>
        <w:t xml:space="preserve">нными пенсионными правами и льготами. </w:t>
      </w:r>
      <w:r>
        <w:br/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 </w:t>
      </w:r>
      <w:r>
        <w:br/>
      </w:r>
      <w:r>
        <w:br/>
      </w:r>
      <w:proofErr w:type="gramStart"/>
      <w:r>
        <w:t>В законе не</w:t>
      </w:r>
      <w:r>
        <w:t xml:space="preserve">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</w:t>
      </w:r>
      <w:r>
        <w:t>ам специальной оценки условий труда, а именно:</w:t>
      </w:r>
      <w:r>
        <w:br/>
        <w:t>- на подземных работах, на работах с вредными условиями труда и в горячих цехах (мужчины и женщины);</w:t>
      </w:r>
      <w:proofErr w:type="gramEnd"/>
      <w:r>
        <w:br/>
        <w:t>- в тяжелых условиях труда, в качестве рабочих локомотивных бригад и работников, непосредственно осуществляю</w:t>
      </w:r>
      <w:r>
        <w:t>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</w:t>
      </w:r>
      <w:r>
        <w:t>ины).</w:t>
      </w:r>
      <w:r>
        <w:br/>
      </w:r>
      <w:r>
        <w:br/>
        <w:t xml:space="preserve">Женщинам, родившим пять и более детей и воспитавшим их до достижения ими возраста 8 лет, пенсионный возраст повышаться не будет (возраст выхода на пенсию – в 50 лет). </w:t>
      </w:r>
      <w:r>
        <w:br/>
      </w:r>
      <w:r>
        <w:br/>
        <w:t>Согласно, принятому закону право на досрочный выход на пенсию появилось у многод</w:t>
      </w:r>
      <w:r>
        <w:t xml:space="preserve">етных матерей с тремя и четырьмя детьми. Если у женщины трое детей, она сможет выйти на пенсию на три года раньше нового пенсионного возраста с учетом переходных положений – в 57 лет. Если у женщины четверо детей – на четыре года раньше нового пенсионного </w:t>
      </w:r>
      <w:r>
        <w:t>возраста с учетом переходных положений – 56 лет.</w:t>
      </w:r>
      <w:r>
        <w:br/>
      </w:r>
      <w:r>
        <w:br/>
        <w:t>При этом для досрочного выхода на пенсию многодетным матерям необходимо выработать в общей сложности 15 лет страхового стажа.</w:t>
      </w:r>
      <w:r>
        <w:br/>
      </w:r>
      <w:r>
        <w:lastRenderedPageBreak/>
        <w:br/>
        <w:t>Сохраняется возможность одному из родителей инвалидов с детства, воспитавшему и</w:t>
      </w:r>
      <w:r>
        <w:t>х до достижения ими возраста 8 лет (мужчины и женщины) выйти на пенсию досрочно (в 50 лет – женщины, 55 лет – мужчины).</w:t>
      </w:r>
      <w:r>
        <w:br/>
      </w:r>
      <w:r>
        <w:br/>
        <w:t>Аналогично - опекунам инвалидов с детства или лицам, являвшимся опекунами инвалидов с детства, воспитавшим их до достижения ими возраст</w:t>
      </w:r>
      <w:r>
        <w:t>а 8 лет (В зависимости от продолжительности опеки на 1 год за 1 год и месяцев опеки, но не более</w:t>
      </w:r>
      <w:proofErr w:type="gramStart"/>
      <w:r>
        <w:t>,</w:t>
      </w:r>
      <w:proofErr w:type="gramEnd"/>
      <w:r>
        <w:t xml:space="preserve"> чем 5 лет)</w:t>
      </w:r>
      <w:r>
        <w:br/>
      </w:r>
      <w:r>
        <w:br/>
        <w:t xml:space="preserve">Для участников Программы государственного </w:t>
      </w:r>
      <w:proofErr w:type="spellStart"/>
      <w:r>
        <w:t>софинансирования</w:t>
      </w:r>
      <w:proofErr w:type="spellEnd"/>
      <w:r>
        <w:t xml:space="preserve"> пенсии принципиальных изменений не будет. Получить пенсионные выплаты с учетом государс</w:t>
      </w:r>
      <w:r>
        <w:t xml:space="preserve">твенного </w:t>
      </w:r>
      <w:proofErr w:type="spellStart"/>
      <w:r>
        <w:t>софинансирования</w:t>
      </w:r>
      <w:proofErr w:type="spellEnd"/>
      <w:r>
        <w:t xml:space="preserve"> гражданин сможет при достижении возраста 60 лет (мужчины) и 55 лет (женщины) и соблюдении условий, дающих право на страховую пенсию (наличие страхового стажа и пенсионных баллов). </w:t>
      </w:r>
      <w:bookmarkEnd w:id="1"/>
    </w:p>
    <w:sectPr w:rsidR="00E14FD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54FE2"/>
    <w:multiLevelType w:val="multilevel"/>
    <w:tmpl w:val="D3808B0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FDB"/>
    <w:rsid w:val="00E14FDB"/>
    <w:rsid w:val="00F0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2018-11-29T13:39:00Z</dcterms:created>
  <dcterms:modified xsi:type="dcterms:W3CDTF">2018-11-29T13:39:00Z</dcterms:modified>
  <dc:language>ru-RU</dc:language>
</cp:coreProperties>
</file>