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EF7" w:rsidRPr="00291EF7" w:rsidRDefault="00291EF7" w:rsidP="00291EF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291EF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Число пользователей личного кабинета на сайте ПФР превысило миллион человек в месяц</w:t>
      </w:r>
    </w:p>
    <w:bookmarkEnd w:id="0"/>
    <w:p w:rsidR="00291EF7" w:rsidRPr="00291EF7" w:rsidRDefault="00291EF7" w:rsidP="00291E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1905" cy="2859405"/>
            <wp:effectExtent l="0" t="0" r="0" b="0"/>
            <wp:docPr id="1" name="Рисунок 1" descr="http://www.pfrf.ru/files/id/news/big/____2018_SEPTEMBER_LICH_KAB__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___2018_SEPTEMBER_LICH_KAB___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1EF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миллиона человек воспользовались электронными сервисами личного кабинета на сайте Пенсионного фонда России в августе 2018 года. Такой показатель посещаемости зафиксирован впервые с момента запуска кабинета. По сравнению с августом 2017 года месячная аудитория его пользователей увеличилась в 1,5 раза и стала больше на 326 тыс. человек.</w:t>
      </w:r>
    </w:p>
    <w:p w:rsidR="00291EF7" w:rsidRPr="00291EF7" w:rsidRDefault="00291EF7" w:rsidP="00291E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личный кабинет гражданина включает в себя 60 сервисов, которые охватывают практически все направления деятельности Фонда и предоставляемые гражданам выплаты, включая пенсии, </w:t>
      </w:r>
      <w:proofErr w:type="spellStart"/>
      <w:r w:rsidRPr="00291EF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соцвыплаты</w:t>
      </w:r>
      <w:proofErr w:type="spellEnd"/>
      <w:r w:rsidRPr="00291EF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пенсионные накопления и материнский капитал.</w:t>
      </w:r>
    </w:p>
    <w:p w:rsidR="00291EF7" w:rsidRPr="00291EF7" w:rsidRDefault="00291EF7" w:rsidP="00291E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EF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Возможности кабинета ПФР расширяются каждый год. В 2018-м в нем были открыты два новых сервиса, с помощью которых можно оформить профессиональные доплаты к пенсии (для работников гражданской авиации и угольной промышленности) и выплаты дополнительного материального обеспечения за выдающиеся достижения и заслуги.</w:t>
      </w:r>
    </w:p>
    <w:p w:rsidR="00291EF7" w:rsidRPr="00291EF7" w:rsidRDefault="00291EF7" w:rsidP="00291E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EF7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 электронный кабинет используется для получения информации и сведений о пенсии, размере и перечне назначенных человеку выплат или остатке средств материнского капитала. Такой характер носит каждое второе обращение к сервисам кабинета.</w:t>
      </w:r>
    </w:p>
    <w:p w:rsidR="00291EF7" w:rsidRPr="00291EF7" w:rsidRDefault="00291EF7" w:rsidP="00291EF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1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получения большинства электронных услуг ПФР необходима подтвержденная учетная запись на сайте </w:t>
      </w:r>
      <w:proofErr w:type="spellStart"/>
      <w:r w:rsidRPr="00291EF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291E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hyperlink r:id="rId6" w:history="1">
        <w:r w:rsidRPr="00291EF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esia.gosuslugi.ru</w:t>
        </w:r>
      </w:hyperlink>
      <w:r w:rsidRPr="00291EF7">
        <w:rPr>
          <w:rFonts w:ascii="Times New Roman" w:eastAsia="Times New Roman" w:hAnsi="Times New Roman" w:cs="Times New Roman"/>
          <w:sz w:val="24"/>
          <w:szCs w:val="24"/>
          <w:lang w:eastAsia="ru-RU"/>
        </w:rPr>
        <w:t>). Те, у кого нет такой учетной записи, могут обратиться в клиентскую службу Пенсионного фонда и пройти соответствующую регистрацию.</w:t>
      </w:r>
    </w:p>
    <w:p w:rsidR="00647055" w:rsidRDefault="00647055"/>
    <w:sectPr w:rsidR="00647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051"/>
    <w:rsid w:val="00291EF7"/>
    <w:rsid w:val="00647055"/>
    <w:rsid w:val="00F9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1E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91E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1E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1E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91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1EF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91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1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1E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91E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1E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1E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91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1EF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91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1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3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32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2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sia.gosuslugi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2018-09-25T06:02:00Z</dcterms:created>
  <dcterms:modified xsi:type="dcterms:W3CDTF">2018-09-25T06:02:00Z</dcterms:modified>
</cp:coreProperties>
</file>