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5FB" w:rsidRPr="00F165FB" w:rsidRDefault="00F165FB" w:rsidP="00F165F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165FB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F165F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bookmarkStart w:id="0" w:name="_GoBack"/>
      <w:r w:rsidRPr="00F165F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begin"/>
      </w:r>
      <w:r w:rsidRPr="00F165F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instrText xml:space="preserve"> HYPERLINK "http://www.pfrf.ru/grazdanam/pensionres/pens_zagran/%7E531" </w:instrText>
      </w:r>
      <w:r w:rsidRPr="00F165F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separate"/>
      </w:r>
      <w:r w:rsidRPr="00F165FB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  <w:lang w:eastAsia="ru-RU"/>
        </w:rPr>
        <w:t>Назначение пенсии</w:t>
      </w:r>
      <w:r w:rsidRPr="00F165F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end"/>
      </w:r>
      <w:r w:rsidRPr="00F165F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bookmarkEnd w:id="0"/>
    </w:p>
    <w:p w:rsidR="00F165FB" w:rsidRPr="00F165FB" w:rsidRDefault="00F165FB" w:rsidP="00F165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5FB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Граждане Российской Федерации, проживающие за границей, имеющие регистрацию по месту жительства или пребывания на территории России, заявление о назначении пенсии или о доставке пенсии и необходимые документы подают в территориальный орган ПФР по месту регистрации в Российской Федерации.</w:t>
      </w:r>
    </w:p>
    <w:p w:rsidR="00F165FB" w:rsidRPr="00F165FB" w:rsidRDefault="00F165FB" w:rsidP="00F165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5FB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Граждане, проживающие за границей, которые не имеют регистрации на территории России, подают заявление о назначении пенсии и документы в ПФР почтовой связью по адресу: 119991, г. Москва, ул. Шаболовка, д.4, ГСП-1.</w:t>
      </w:r>
    </w:p>
    <w:p w:rsidR="00F165FB" w:rsidRPr="00F165FB" w:rsidRDefault="00F165FB" w:rsidP="00F165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5FB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Личным прием граждан, проживающих за границей, которые не имеют регистрации на территории России (их доверенных лиц), и прием документов от них осуществляется Департаментом по вопросам пенсионного обеспечения лиц, проживающих за границей, ПФР по адресу: г. Москва, ул. Анохина 20 корп. А (ст. метро «Юго-Западная»).</w:t>
      </w:r>
    </w:p>
    <w:p w:rsidR="00F165FB" w:rsidRPr="00F165FB" w:rsidRDefault="00F165FB" w:rsidP="00F165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5F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Необходимые документы:</w:t>
      </w:r>
    </w:p>
    <w:p w:rsidR="00F165FB" w:rsidRPr="00F165FB" w:rsidRDefault="00F165FB" w:rsidP="00F165F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5F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копия российского паспорта;</w:t>
      </w:r>
    </w:p>
    <w:p w:rsidR="00F165FB" w:rsidRPr="00F165FB" w:rsidRDefault="00F165FB" w:rsidP="00F165F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5FB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трудовая книжка;</w:t>
      </w:r>
    </w:p>
    <w:p w:rsidR="00F165FB" w:rsidRPr="00F165FB" w:rsidRDefault="00F165FB" w:rsidP="00F165F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5FB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справка о среднемесячном заработке за 60 месяцев подряд в течение трудовой деятельности на территории РФ до 01.01.2002;</w:t>
      </w:r>
    </w:p>
    <w:p w:rsidR="00F165FB" w:rsidRPr="00F165FB" w:rsidRDefault="00F165FB" w:rsidP="00F165F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5FB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справка, подтверждающая постоянное место жительства за пределами России, которая выдается дипломатическим представительством или консульским учреждением РФ.</w:t>
      </w:r>
    </w:p>
    <w:p w:rsidR="00F165FB" w:rsidRPr="00F165FB" w:rsidRDefault="00F165FB" w:rsidP="00F165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5FB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отдельных случаях могут потребоваться:</w:t>
      </w:r>
    </w:p>
    <w:p w:rsidR="00F165FB" w:rsidRPr="00F165FB" w:rsidRDefault="00F165FB" w:rsidP="00F165F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5F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копия военного билета;</w:t>
      </w:r>
    </w:p>
    <w:p w:rsidR="00F165FB" w:rsidRPr="00F165FB" w:rsidRDefault="00F165FB" w:rsidP="00F165F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5F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копия документа об изменении фамилии;</w:t>
      </w:r>
    </w:p>
    <w:p w:rsidR="00F165FB" w:rsidRPr="00F165FB" w:rsidRDefault="00F165FB" w:rsidP="00F165F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5F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копия свидетельства о рождении ребёнка;</w:t>
      </w:r>
    </w:p>
    <w:p w:rsidR="00F165FB" w:rsidRPr="00F165FB" w:rsidRDefault="00F165FB" w:rsidP="00F165F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5FB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справка о выполнении (невыполнении) оплачиваемой работы за пределами РФ, которая выдается дипломатическим представительством, консульским учреждением РФ или компетентным органом (должностным лицом) иностранного государства.</w:t>
      </w:r>
    </w:p>
    <w:p w:rsidR="00F165FB" w:rsidRPr="00F165FB" w:rsidRDefault="00F165FB" w:rsidP="00F165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ВАЖНО! Все копии документов заверяются в Российском консульском загранучреждении. Подать заявление с документами можно лично, по почте или через представителя, чьи полномочия должны быть оформлены в нотариальном порядке. Копии заявлений и документы для установления и выплаты пенсии, направленные гражданами по факсу не имеют юридической силы, в </w:t>
      </w:r>
      <w:proofErr w:type="gramStart"/>
      <w:r w:rsidRPr="00F165FB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связи</w:t>
      </w:r>
      <w:proofErr w:type="gramEnd"/>
      <w:r w:rsidRPr="00F16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чем не могут быть приняты во внимание для принятия соответствующего решения. По факсу может приниматься уточняющая информация об адресе проживания и банковских реквизитах получателя пенсии, поскольку данная информация не является правоустанавливающей.</w:t>
      </w:r>
    </w:p>
    <w:p w:rsidR="00F165FB" w:rsidRPr="00F165FB" w:rsidRDefault="00F165FB" w:rsidP="00F165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5FB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Гражданин, проживающий за рубежом (переехавший за рубеж) имеет право на страховую пенсию, если одновременно выполняются условия:</w:t>
      </w:r>
    </w:p>
    <w:p w:rsidR="00F165FB" w:rsidRPr="00F165FB" w:rsidRDefault="00F165FB" w:rsidP="00F165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5F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165FB" w:rsidRPr="00F165FB" w:rsidRDefault="00F165FB" w:rsidP="00F165F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достижение общеустановленного возраста. Для мужчин – это 60 лет, для женщин – 55 лет. </w:t>
      </w:r>
      <w:proofErr w:type="gramStart"/>
      <w:r w:rsidRPr="00F16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отдельных категорий граждан право на страховую </w:t>
      </w:r>
      <w:r w:rsidRPr="00F165F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пенсию по старости возникает и </w:t>
      </w:r>
      <w:hyperlink r:id="rId6" w:history="1">
        <w:r w:rsidRPr="00F165F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до достижения общеустановленного возраста</w:t>
        </w:r>
      </w:hyperlink>
      <w:r w:rsidRPr="00F165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;</w:t>
      </w:r>
      <w:proofErr w:type="gramEnd"/>
    </w:p>
    <w:p w:rsidR="00F165FB" w:rsidRPr="00F165FB" w:rsidRDefault="00F165FB" w:rsidP="00F165F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history="1">
        <w:r w:rsidRPr="00F165F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наличие стажа от 6 лет в 2015 году до 15 лет в 2024 г.</w:t>
        </w:r>
      </w:hyperlink>
      <w:r w:rsidRPr="00F16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досрочной трудовой пенсии по старости – наличие требуемого страхового стажа и стажа на соответствующих видах работ, дающих право на указанную пенсию, а также достижение определенного возраста;</w:t>
      </w:r>
    </w:p>
    <w:p w:rsidR="00F165FB" w:rsidRPr="00F165FB" w:rsidRDefault="00F165FB" w:rsidP="00F165F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наличие величины индивидуального пенсионного коэффициента не ниже 6,6 в 2015 году, с ежегодным увеличением на 2,4 до </w:t>
      </w:r>
      <w:proofErr w:type="gramStart"/>
      <w:r w:rsidRPr="00F165FB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максимальных</w:t>
      </w:r>
      <w:proofErr w:type="gramEnd"/>
      <w:r w:rsidRPr="00F16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30;</w:t>
      </w:r>
    </w:p>
    <w:p w:rsidR="00F165FB" w:rsidRPr="00F165FB" w:rsidRDefault="00F165FB" w:rsidP="00F165F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5F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российского гражданства.</w:t>
      </w:r>
    </w:p>
    <w:p w:rsidR="00F165FB" w:rsidRPr="00F165FB" w:rsidRDefault="00F165FB" w:rsidP="00F165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ВАЖНО! </w:t>
      </w:r>
      <w:hyperlink r:id="rId8" w:history="1">
        <w:r w:rsidRPr="00F165F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Информация о предоставлении Пенсионным фондом Российской Федерации государственной услуги по установлению страховых пенсий, накопительной пенсии и пенсий по государственному пенсионному обеспечению гражданам, выехавшим на постоянное жительство за пределы территории Российской Федерации.</w:t>
        </w:r>
      </w:hyperlink>
    </w:p>
    <w:p w:rsidR="006C7405" w:rsidRDefault="006C7405"/>
    <w:sectPr w:rsidR="006C74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75541"/>
    <w:multiLevelType w:val="multilevel"/>
    <w:tmpl w:val="DAEE6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4416F4"/>
    <w:multiLevelType w:val="multilevel"/>
    <w:tmpl w:val="960CF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7BD6BAF"/>
    <w:multiLevelType w:val="multilevel"/>
    <w:tmpl w:val="E7EA8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7AC"/>
    <w:rsid w:val="006C7405"/>
    <w:rsid w:val="00B427AC"/>
    <w:rsid w:val="00F16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165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165F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F165F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165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highlight">
    <w:name w:val="text-highlight"/>
    <w:basedOn w:val="a0"/>
    <w:rsid w:val="00F165FB"/>
  </w:style>
  <w:style w:type="character" w:styleId="a5">
    <w:name w:val="Emphasis"/>
    <w:basedOn w:val="a0"/>
    <w:uiPriority w:val="20"/>
    <w:qFormat/>
    <w:rsid w:val="00F165F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165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165F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F165F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165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highlight">
    <w:name w:val="text-highlight"/>
    <w:basedOn w:val="a0"/>
    <w:rsid w:val="00F165FB"/>
  </w:style>
  <w:style w:type="character" w:styleId="a5">
    <w:name w:val="Emphasis"/>
    <w:basedOn w:val="a0"/>
    <w:uiPriority w:val="20"/>
    <w:qFormat/>
    <w:rsid w:val="00F165F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7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30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9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64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/grazdanam/pensionres/pens_zagran%7E3297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pfrf.ru/grazdanam/pensions/kak_form_bud_pen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grazdanam/pensions/vidy_pens/strah_pens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524</Words>
  <Characters>2991</Characters>
  <Application>Microsoft Office Word</Application>
  <DocSecurity>0</DocSecurity>
  <Lines>24</Lines>
  <Paragraphs>7</Paragraphs>
  <ScaleCrop>false</ScaleCrop>
  <Company/>
  <LinksUpToDate>false</LinksUpToDate>
  <CharactersWithSpaces>3508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2018-09-25T06:32:00Z</dcterms:created>
  <dcterms:modified xsi:type="dcterms:W3CDTF">2018-09-25T06:32:00Z</dcterms:modified>
</cp:coreProperties>
</file>