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E30" w:rsidRPr="00F51E30" w:rsidRDefault="00F51E30" w:rsidP="00F51E3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51E30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F51E3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r w:rsidRPr="00F51E30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F51E3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F51E3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 предварительно заказать документы онлайн </w:t>
        </w:r>
      </w:hyperlink>
    </w:p>
    <w:p w:rsidR="00F51E30" w:rsidRPr="00F51E30" w:rsidRDefault="00F51E30" w:rsidP="00F51E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E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Граждане, проживающие за пределами территории Российской Федерации, имеют возможность </w:t>
      </w:r>
      <w:proofErr w:type="spellStart"/>
      <w:r w:rsidRPr="00F51E30">
        <w:rPr>
          <w:rFonts w:ascii="Times New Roman" w:eastAsia="Times New Roman" w:hAnsi="Times New Roman" w:cs="Times New Roman"/>
          <w:sz w:val="24"/>
          <w:szCs w:val="24"/>
          <w:lang w:eastAsia="ru-RU"/>
        </w:rPr>
        <w:t>online</w:t>
      </w:r>
      <w:proofErr w:type="spellEnd"/>
      <w:r w:rsidRPr="00F51E30">
        <w:rPr>
          <w:rFonts w:ascii="Times New Roman" w:eastAsia="Times New Roman" w:hAnsi="Times New Roman" w:cs="Times New Roman"/>
          <w:sz w:val="24"/>
          <w:szCs w:val="24"/>
          <w:lang w:eastAsia="ru-RU"/>
        </w:rPr>
        <w:t>-записи через интернет для предварительного оформления дипломатическими представительствами или консульскими учреждениями документов для назначения и выплаты пенсии, предусмотренных российским законодательством*.</w:t>
      </w:r>
    </w:p>
    <w:p w:rsidR="00F51E30" w:rsidRPr="00F51E30" w:rsidRDefault="00F51E30" w:rsidP="00F51E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E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Подать заявление на оформление документов можно через специально созданный для этих целей </w:t>
      </w:r>
      <w:hyperlink r:id="rId7" w:history="1">
        <w:r w:rsidRPr="00F51E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интернет-сайт</w:t>
        </w:r>
      </w:hyperlink>
      <w:r w:rsidRPr="00F51E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Консульского департамента Министерства иностранных дел России.</w:t>
      </w:r>
    </w:p>
    <w:p w:rsidR="00F51E30" w:rsidRPr="00F51E30" w:rsidRDefault="00F51E30" w:rsidP="00F51E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E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ВАЖНО! Подача </w:t>
      </w:r>
      <w:proofErr w:type="spellStart"/>
      <w:r w:rsidRPr="00F51E30">
        <w:rPr>
          <w:rFonts w:ascii="Times New Roman" w:eastAsia="Times New Roman" w:hAnsi="Times New Roman" w:cs="Times New Roman"/>
          <w:sz w:val="24"/>
          <w:szCs w:val="24"/>
          <w:lang w:eastAsia="ru-RU"/>
        </w:rPr>
        <w:t>online</w:t>
      </w:r>
      <w:proofErr w:type="spellEnd"/>
      <w:r w:rsidRPr="00F51E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-заявления на предварительное оформление документов </w:t>
      </w:r>
      <w:r w:rsidRPr="00F51E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освобождает гражданина от его личной явки</w:t>
      </w:r>
      <w:r w:rsidRPr="00F51E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дипломатическое представительство или консульское учреждение Российской Федерации в стране его проживания.</w:t>
      </w:r>
    </w:p>
    <w:p w:rsidR="00F51E30" w:rsidRPr="00F51E30" w:rsidRDefault="00F51E30" w:rsidP="00F51E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E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Подача заявления через интернет обеспечит гражданину быстрое оформление заказанных документов за одно посещение дипломатического представительства или консульского учреждения Российской Федерации в стране его проживания.</w:t>
      </w:r>
    </w:p>
    <w:p w:rsidR="00F51E30" w:rsidRPr="00F51E30" w:rsidRDefault="00F51E30" w:rsidP="00F51E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E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сайте можно предварительно заказать следующие документы:</w:t>
      </w:r>
    </w:p>
    <w:p w:rsidR="00F51E30" w:rsidRPr="00F51E30" w:rsidRDefault="00F51E30" w:rsidP="00F51E3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E30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справку, подтверждающую постоянное место жительства за пределами Российской Федерации;</w:t>
      </w:r>
    </w:p>
    <w:p w:rsidR="00F51E30" w:rsidRPr="00F51E30" w:rsidRDefault="00F51E30" w:rsidP="00F51E3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E30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справку о выполнении (невыполнении) оплачиваемой работы за пределами Российской Федерации;</w:t>
      </w:r>
    </w:p>
    <w:p w:rsidR="00F51E30" w:rsidRPr="00F51E30" w:rsidRDefault="00F51E30" w:rsidP="00F51E3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E3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о личной явке гражданина (его законного представителя) для продолжения выплаты пенсии в соответствующем периоде.</w:t>
      </w:r>
    </w:p>
    <w:p w:rsidR="00F51E30" w:rsidRPr="00F51E30" w:rsidRDefault="00F51E30" w:rsidP="00F51E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E3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Первые два из указанных документов по желанию гражданина, а третий в обязательном порядке, направляются МИД России в виде электронных документов в Пенсионный фонд Российской Федерации в рамках электронного взаимодействия, действующего между двумя ведомствами. Это избавляет гражданина от необходимости самому представлять названные документы в ПФР.</w:t>
      </w:r>
    </w:p>
    <w:p w:rsidR="00F51E30" w:rsidRPr="00F51E30" w:rsidRDefault="00F51E30" w:rsidP="00F51E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E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ВНИМАНИЕ! Если пенсию получает законный представитель пенсионера, то пенсионеру и его законному представителю необходимо обратиться непосредственно в соответствующее дипломатическое представительство или консульское учреждение Российской Федерации </w:t>
      </w:r>
      <w:r w:rsidRPr="00F51E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без </w:t>
      </w:r>
      <w:proofErr w:type="spellStart"/>
      <w:r w:rsidRPr="00F51E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online</w:t>
      </w:r>
      <w:proofErr w:type="spellEnd"/>
      <w:r w:rsidRPr="00F51E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-записи через интернет.</w:t>
      </w:r>
    </w:p>
    <w:p w:rsidR="00F51E30" w:rsidRPr="00F51E30" w:rsidRDefault="00F51E30" w:rsidP="00F51E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E3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* В соответствии с </w:t>
      </w:r>
      <w:hyperlink r:id="rId8" w:history="1">
        <w:r w:rsidRPr="00F51E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 Правительства РФ от 17.12.2014 №1386 «О порядке выплаты пенсий лицам, выезжающим (выехавшим) на постоянное жительство за пределы территории Российской Федерации»</w:t>
        </w:r>
      </w:hyperlink>
      <w:r w:rsidRPr="00F51E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74A8A" w:rsidRDefault="00874A8A">
      <w:bookmarkStart w:id="0" w:name="_GoBack"/>
      <w:bookmarkEnd w:id="0"/>
    </w:p>
    <w:sectPr w:rsidR="00874A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54760D"/>
    <w:multiLevelType w:val="multilevel"/>
    <w:tmpl w:val="515CA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8DB"/>
    <w:rsid w:val="006E08DB"/>
    <w:rsid w:val="00874A8A"/>
    <w:rsid w:val="00F51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51E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51E3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51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51E30"/>
    <w:rPr>
      <w:color w:val="0000FF"/>
      <w:u w:val="single"/>
    </w:rPr>
  </w:style>
  <w:style w:type="character" w:customStyle="1" w:styleId="text-highlight">
    <w:name w:val="text-highlight"/>
    <w:basedOn w:val="a0"/>
    <w:rsid w:val="00F51E30"/>
  </w:style>
  <w:style w:type="character" w:styleId="a5">
    <w:name w:val="Strong"/>
    <w:basedOn w:val="a0"/>
    <w:uiPriority w:val="22"/>
    <w:qFormat/>
    <w:rsid w:val="00F51E30"/>
    <w:rPr>
      <w:b/>
      <w:bCs/>
    </w:rPr>
  </w:style>
  <w:style w:type="character" w:styleId="a6">
    <w:name w:val="Emphasis"/>
    <w:basedOn w:val="a0"/>
    <w:uiPriority w:val="20"/>
    <w:qFormat/>
    <w:rsid w:val="00F51E3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51E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51E3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51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51E30"/>
    <w:rPr>
      <w:color w:val="0000FF"/>
      <w:u w:val="single"/>
    </w:rPr>
  </w:style>
  <w:style w:type="character" w:customStyle="1" w:styleId="text-highlight">
    <w:name w:val="text-highlight"/>
    <w:basedOn w:val="a0"/>
    <w:rsid w:val="00F51E30"/>
  </w:style>
  <w:style w:type="character" w:styleId="a5">
    <w:name w:val="Strong"/>
    <w:basedOn w:val="a0"/>
    <w:uiPriority w:val="22"/>
    <w:qFormat/>
    <w:rsid w:val="00F51E30"/>
    <w:rPr>
      <w:b/>
      <w:bCs/>
    </w:rPr>
  </w:style>
  <w:style w:type="character" w:styleId="a6">
    <w:name w:val="Emphasis"/>
    <w:basedOn w:val="a0"/>
    <w:uiPriority w:val="20"/>
    <w:qFormat/>
    <w:rsid w:val="00F51E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93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66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58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20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info/order/organization_appointment_payme/%7E1978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ension.kdmi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grazdanam/pensionres/pens_zagran/%7E2957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2018-09-25T06:46:00Z</dcterms:created>
  <dcterms:modified xsi:type="dcterms:W3CDTF">2018-09-25T06:46:00Z</dcterms:modified>
</cp:coreProperties>
</file>