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1F" w:rsidRPr="00D43B45" w:rsidRDefault="00D43B45" w:rsidP="00D43B45">
      <w:pPr>
        <w:spacing w:before="100" w:beforeAutospacing="1"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    </w:t>
      </w:r>
    </w:p>
    <w:p w:rsidR="00955C1F" w:rsidRPr="00863BD3" w:rsidRDefault="00955C1F" w:rsidP="00955C1F">
      <w:pPr>
        <w:jc w:val="center"/>
        <w:rPr>
          <w:rFonts w:ascii="Arial" w:hAnsi="Arial" w:cs="Arial"/>
          <w:b/>
          <w:sz w:val="28"/>
          <w:szCs w:val="28"/>
        </w:rPr>
      </w:pPr>
      <w:r w:rsidRPr="00863BD3">
        <w:rPr>
          <w:rFonts w:ascii="Arial" w:hAnsi="Arial" w:cs="Arial"/>
          <w:b/>
          <w:sz w:val="28"/>
          <w:szCs w:val="28"/>
        </w:rPr>
        <w:t>РЕСПУБЛИКА  МОРДОВИЯ</w:t>
      </w:r>
    </w:p>
    <w:p w:rsidR="00955C1F" w:rsidRPr="00863BD3" w:rsidRDefault="00955C1F" w:rsidP="00955C1F">
      <w:pPr>
        <w:jc w:val="center"/>
        <w:rPr>
          <w:rFonts w:ascii="Arial" w:hAnsi="Arial" w:cs="Arial"/>
          <w:b/>
          <w:sz w:val="28"/>
          <w:szCs w:val="28"/>
        </w:rPr>
      </w:pPr>
      <w:r w:rsidRPr="00863BD3">
        <w:rPr>
          <w:rFonts w:ascii="Arial" w:hAnsi="Arial" w:cs="Arial"/>
          <w:b/>
          <w:sz w:val="28"/>
          <w:szCs w:val="28"/>
        </w:rPr>
        <w:t xml:space="preserve">АДМИНИСТРАЦИЯ НОВОПОТЬМИНСКОГО </w:t>
      </w:r>
      <w:proofErr w:type="gramStart"/>
      <w:r w:rsidRPr="00863BD3">
        <w:rPr>
          <w:rFonts w:ascii="Arial" w:hAnsi="Arial" w:cs="Arial"/>
          <w:b/>
          <w:sz w:val="28"/>
          <w:szCs w:val="28"/>
        </w:rPr>
        <w:t>СЕЛЬСКОГО</w:t>
      </w:r>
      <w:proofErr w:type="gramEnd"/>
      <w:r w:rsidRPr="00863BD3">
        <w:rPr>
          <w:rFonts w:ascii="Arial" w:hAnsi="Arial" w:cs="Arial"/>
          <w:b/>
          <w:sz w:val="28"/>
          <w:szCs w:val="28"/>
        </w:rPr>
        <w:t xml:space="preserve">    </w:t>
      </w:r>
    </w:p>
    <w:p w:rsidR="00955C1F" w:rsidRPr="00863BD3" w:rsidRDefault="00955C1F" w:rsidP="00955C1F">
      <w:pPr>
        <w:rPr>
          <w:rFonts w:ascii="Arial" w:hAnsi="Arial" w:cs="Arial"/>
          <w:b/>
          <w:bCs/>
          <w:sz w:val="28"/>
          <w:szCs w:val="28"/>
        </w:rPr>
      </w:pPr>
      <w:r w:rsidRPr="00863BD3">
        <w:rPr>
          <w:rFonts w:ascii="Arial" w:hAnsi="Arial" w:cs="Arial"/>
          <w:b/>
          <w:sz w:val="28"/>
          <w:szCs w:val="28"/>
        </w:rPr>
        <w:t xml:space="preserve">       ПОСЕЛЕНИЯ  ЗУБОВО - ПОЛЯНСКОГО МУНИЦИПАЛЬНОГО                 </w:t>
      </w:r>
    </w:p>
    <w:p w:rsidR="00955C1F" w:rsidRPr="00863BD3" w:rsidRDefault="00955C1F" w:rsidP="00955C1F">
      <w:pPr>
        <w:rPr>
          <w:rFonts w:ascii="Arial" w:hAnsi="Arial" w:cs="Arial"/>
          <w:b/>
          <w:bCs/>
          <w:sz w:val="28"/>
          <w:szCs w:val="28"/>
        </w:rPr>
      </w:pPr>
      <w:r w:rsidRPr="00863BD3">
        <w:rPr>
          <w:rFonts w:ascii="Arial" w:hAnsi="Arial" w:cs="Arial"/>
          <w:b/>
          <w:bCs/>
          <w:sz w:val="28"/>
          <w:szCs w:val="28"/>
        </w:rPr>
        <w:t xml:space="preserve">                                           РАЙОНА</w:t>
      </w:r>
    </w:p>
    <w:p w:rsidR="00955C1F" w:rsidRPr="00863BD3" w:rsidRDefault="00955C1F" w:rsidP="00955C1F">
      <w:pPr>
        <w:pStyle w:val="a4"/>
        <w:spacing w:after="0"/>
        <w:rPr>
          <w:rFonts w:ascii="Arial" w:hAnsi="Arial" w:cs="Arial"/>
          <w:b/>
          <w:bCs/>
          <w:sz w:val="28"/>
          <w:szCs w:val="28"/>
        </w:rPr>
      </w:pPr>
      <w:r w:rsidRPr="00863BD3">
        <w:rPr>
          <w:rFonts w:ascii="Arial" w:hAnsi="Arial" w:cs="Arial"/>
          <w:sz w:val="28"/>
          <w:szCs w:val="28"/>
        </w:rPr>
        <w:t xml:space="preserve">                                   </w:t>
      </w:r>
      <w:r w:rsidRPr="00863BD3">
        <w:rPr>
          <w:rFonts w:ascii="Arial" w:hAnsi="Arial" w:cs="Arial"/>
          <w:b/>
          <w:bCs/>
          <w:sz w:val="28"/>
          <w:szCs w:val="28"/>
        </w:rPr>
        <w:t xml:space="preserve">ПОСТАНОВЛЕНИЕ                                                                                                                                                                                                                                                                                                                                                                                                                                                       </w:t>
      </w:r>
      <w:r w:rsidRPr="00863BD3">
        <w:rPr>
          <w:rFonts w:ascii="Arial" w:hAnsi="Arial" w:cs="Arial"/>
          <w:bCs/>
          <w:sz w:val="28"/>
          <w:szCs w:val="28"/>
        </w:rPr>
        <w:t xml:space="preserve">                                  </w:t>
      </w:r>
    </w:p>
    <w:p w:rsidR="00955C1F" w:rsidRPr="00863BD3" w:rsidRDefault="00955C1F" w:rsidP="00955C1F">
      <w:pPr>
        <w:rPr>
          <w:rFonts w:ascii="Arial" w:hAnsi="Arial" w:cs="Arial"/>
          <w:b/>
          <w:sz w:val="28"/>
          <w:szCs w:val="28"/>
        </w:rPr>
      </w:pPr>
      <w:r w:rsidRPr="00863BD3">
        <w:rPr>
          <w:rFonts w:ascii="Arial" w:hAnsi="Arial" w:cs="Arial"/>
          <w:b/>
          <w:sz w:val="28"/>
          <w:szCs w:val="28"/>
        </w:rPr>
        <w:t xml:space="preserve">  </w:t>
      </w:r>
      <w:r>
        <w:rPr>
          <w:rFonts w:ascii="Arial" w:hAnsi="Arial" w:cs="Arial"/>
          <w:b/>
          <w:sz w:val="28"/>
          <w:szCs w:val="28"/>
        </w:rPr>
        <w:t xml:space="preserve">                           ОТ  29</w:t>
      </w:r>
      <w:r w:rsidRPr="00863BD3">
        <w:rPr>
          <w:rFonts w:ascii="Arial" w:hAnsi="Arial" w:cs="Arial"/>
          <w:b/>
          <w:sz w:val="28"/>
          <w:szCs w:val="28"/>
        </w:rPr>
        <w:t xml:space="preserve">  АВ</w:t>
      </w:r>
      <w:r>
        <w:rPr>
          <w:rFonts w:ascii="Arial" w:hAnsi="Arial" w:cs="Arial"/>
          <w:b/>
          <w:sz w:val="28"/>
          <w:szCs w:val="28"/>
        </w:rPr>
        <w:t>ГУСТА 2018Г.№26</w:t>
      </w:r>
    </w:p>
    <w:p w:rsidR="00955C1F" w:rsidRPr="00D43B45" w:rsidRDefault="00955C1F" w:rsidP="00D43B45">
      <w:pPr>
        <w:rPr>
          <w:sz w:val="28"/>
          <w:szCs w:val="28"/>
        </w:rPr>
      </w:pPr>
      <w:r>
        <w:rPr>
          <w:sz w:val="28"/>
          <w:szCs w:val="28"/>
        </w:rPr>
        <w:t xml:space="preserve"> </w:t>
      </w:r>
      <w:r w:rsidR="00D43B45">
        <w:rPr>
          <w:sz w:val="28"/>
          <w:szCs w:val="28"/>
        </w:rPr>
        <w:t xml:space="preserve">     </w:t>
      </w:r>
      <w:r>
        <w:rPr>
          <w:rFonts w:ascii="Times New Roman" w:eastAsia="Times New Roman" w:hAnsi="Times New Roman" w:cs="Times New Roman"/>
          <w:b/>
          <w:bCs/>
          <w:color w:val="000000"/>
          <w:sz w:val="27"/>
          <w:szCs w:val="27"/>
          <w:lang w:eastAsia="ru-RU"/>
        </w:rPr>
        <w:t>Об утверждении муниципальной программы</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bCs/>
          <w:color w:val="000000"/>
          <w:sz w:val="27"/>
          <w:szCs w:val="27"/>
          <w:lang w:eastAsia="ru-RU"/>
        </w:rPr>
        <w:t xml:space="preserve">«Комплексное развитие социальной инфраструктуры на территории муниципального образования </w:t>
      </w:r>
      <w:proofErr w:type="spellStart"/>
      <w:r>
        <w:rPr>
          <w:rFonts w:ascii="Times New Roman" w:eastAsia="Times New Roman" w:hAnsi="Times New Roman" w:cs="Times New Roman"/>
          <w:b/>
          <w:bCs/>
          <w:sz w:val="27"/>
          <w:szCs w:val="27"/>
          <w:lang w:eastAsia="ru-RU"/>
        </w:rPr>
        <w:t>Новопотьминское</w:t>
      </w:r>
      <w:proofErr w:type="spellEnd"/>
      <w:r>
        <w:rPr>
          <w:rFonts w:ascii="Times New Roman" w:eastAsia="Times New Roman" w:hAnsi="Times New Roman" w:cs="Times New Roman"/>
          <w:b/>
          <w:bCs/>
          <w:color w:val="000000"/>
          <w:sz w:val="27"/>
          <w:szCs w:val="27"/>
          <w:lang w:eastAsia="ru-RU"/>
        </w:rPr>
        <w:t xml:space="preserve"> сельское поселение </w:t>
      </w:r>
      <w:proofErr w:type="spellStart"/>
      <w:r>
        <w:rPr>
          <w:rFonts w:ascii="Times New Roman" w:eastAsia="Times New Roman" w:hAnsi="Times New Roman" w:cs="Times New Roman"/>
          <w:b/>
          <w:bCs/>
          <w:color w:val="000000"/>
          <w:sz w:val="27"/>
          <w:szCs w:val="27"/>
          <w:lang w:eastAsia="ru-RU"/>
        </w:rPr>
        <w:t>Зубово-Полянского</w:t>
      </w:r>
      <w:proofErr w:type="spellEnd"/>
      <w:r>
        <w:rPr>
          <w:rFonts w:ascii="Times New Roman" w:eastAsia="Times New Roman" w:hAnsi="Times New Roman" w:cs="Times New Roman"/>
          <w:b/>
          <w:bCs/>
          <w:color w:val="000000"/>
          <w:sz w:val="27"/>
          <w:szCs w:val="27"/>
          <w:lang w:eastAsia="ru-RU"/>
        </w:rPr>
        <w:t xml:space="preserve"> муниципального района Республики Мордовия на 2018 – 2028 годы»</w:t>
      </w:r>
    </w:p>
    <w:p w:rsidR="00955C1F" w:rsidRDefault="00D43B45" w:rsidP="00955C1F">
      <w:pPr>
        <w:spacing w:before="100" w:beforeAutospacing="1"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sz w:val="24"/>
          <w:szCs w:val="24"/>
          <w:lang w:eastAsia="ru-RU"/>
        </w:rPr>
        <w:t xml:space="preserve">           </w:t>
      </w:r>
      <w:r w:rsidR="00955C1F">
        <w:rPr>
          <w:rFonts w:ascii="Times New Roman" w:eastAsia="Times New Roman" w:hAnsi="Times New Roman" w:cs="Times New Roman"/>
          <w:color w:val="000000"/>
          <w:sz w:val="27"/>
          <w:szCs w:val="27"/>
          <w:lang w:eastAsia="ru-RU"/>
        </w:rPr>
        <w:t>Во исполнение Федерального закона от 06 октября 2003 г. №131-ФЗ «Об общих принципах организации местного самоуправления в Российской Федерации», Постановления Правительства Российской Федерации от 01 октября 2015 г. №1050 «Об утверждении требований к программам комплексного развития социальной инфраструктуры поселений, городских округов» постановляю:</w:t>
      </w:r>
    </w:p>
    <w:p w:rsidR="00955C1F" w:rsidRDefault="00955C1F" w:rsidP="00955C1F">
      <w:pPr>
        <w:spacing w:before="100" w:beforeAutospacing="1"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 xml:space="preserve">1. Утвердить муниципальную Программу «Комплексное развитие социальной инфраструктуры на территории муниципального образования </w:t>
      </w:r>
      <w:proofErr w:type="spellStart"/>
      <w:r>
        <w:rPr>
          <w:rFonts w:ascii="Times New Roman" w:eastAsia="Times New Roman" w:hAnsi="Times New Roman" w:cs="Times New Roman"/>
          <w:sz w:val="27"/>
          <w:szCs w:val="27"/>
          <w:lang w:eastAsia="ru-RU"/>
        </w:rPr>
        <w:t>Новопотьминского</w:t>
      </w:r>
      <w:proofErr w:type="spellEnd"/>
      <w:r>
        <w:rPr>
          <w:rFonts w:ascii="Times New Roman" w:eastAsia="Times New Roman" w:hAnsi="Times New Roman" w:cs="Times New Roman"/>
          <w:color w:val="000000"/>
          <w:sz w:val="27"/>
          <w:szCs w:val="27"/>
          <w:lang w:eastAsia="ru-RU"/>
        </w:rPr>
        <w:t xml:space="preserve"> сельское поселение </w:t>
      </w:r>
      <w:proofErr w:type="spellStart"/>
      <w:r>
        <w:rPr>
          <w:rFonts w:ascii="Times New Roman" w:eastAsia="Times New Roman" w:hAnsi="Times New Roman" w:cs="Times New Roman"/>
          <w:color w:val="000000"/>
          <w:sz w:val="27"/>
          <w:szCs w:val="27"/>
          <w:lang w:eastAsia="ru-RU"/>
        </w:rPr>
        <w:t>Зубово-Полянского</w:t>
      </w:r>
      <w:proofErr w:type="spellEnd"/>
      <w:r>
        <w:rPr>
          <w:rFonts w:ascii="Times New Roman" w:eastAsia="Times New Roman" w:hAnsi="Times New Roman" w:cs="Times New Roman"/>
          <w:color w:val="000000"/>
          <w:sz w:val="27"/>
          <w:szCs w:val="27"/>
          <w:lang w:eastAsia="ru-RU"/>
        </w:rPr>
        <w:t xml:space="preserve"> муниципального района Республики Мордовия на 2018-2028 годы» (приложение)</w:t>
      </w:r>
    </w:p>
    <w:p w:rsidR="00D43B45" w:rsidRDefault="00D43B45" w:rsidP="00955C1F">
      <w:pPr>
        <w:spacing w:before="100" w:beforeAutospacing="1" w:after="0" w:line="240" w:lineRule="auto"/>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7"/>
          <w:szCs w:val="27"/>
          <w:lang w:eastAsia="ru-RU"/>
        </w:rPr>
        <w:t xml:space="preserve">2. </w:t>
      </w:r>
      <w:proofErr w:type="gramStart"/>
      <w:r>
        <w:rPr>
          <w:rFonts w:ascii="Times New Roman" w:eastAsia="Times New Roman" w:hAnsi="Times New Roman" w:cs="Times New Roman"/>
          <w:color w:val="000000"/>
          <w:sz w:val="27"/>
          <w:szCs w:val="27"/>
          <w:lang w:eastAsia="ru-RU"/>
        </w:rPr>
        <w:t>Контроль за</w:t>
      </w:r>
      <w:proofErr w:type="gramEnd"/>
      <w:r>
        <w:rPr>
          <w:rFonts w:ascii="Times New Roman" w:eastAsia="Times New Roman" w:hAnsi="Times New Roman" w:cs="Times New Roman"/>
          <w:color w:val="000000"/>
          <w:sz w:val="27"/>
          <w:szCs w:val="27"/>
          <w:lang w:eastAsia="ru-RU"/>
        </w:rPr>
        <w:t xml:space="preserve"> исполнением настоящего постановления оставляю за собой.</w:t>
      </w:r>
    </w:p>
    <w:p w:rsidR="00955C1F" w:rsidRDefault="00955C1F" w:rsidP="00955C1F">
      <w:pPr>
        <w:spacing w:before="100" w:beforeAutospacing="1" w:after="0" w:line="240" w:lineRule="auto"/>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3. Настоящее постановление вступает в силу с 01 января 2018 года.</w:t>
      </w:r>
    </w:p>
    <w:p w:rsidR="00D43B45" w:rsidRDefault="00D43B45" w:rsidP="00955C1F">
      <w:pPr>
        <w:spacing w:before="100" w:beforeAutospacing="1" w:after="0" w:line="240" w:lineRule="auto"/>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7"/>
          <w:szCs w:val="27"/>
          <w:lang w:eastAsia="ru-RU"/>
        </w:rPr>
        <w:t xml:space="preserve">Глава </w:t>
      </w:r>
      <w:proofErr w:type="spellStart"/>
      <w:r>
        <w:rPr>
          <w:rFonts w:ascii="Times New Roman" w:eastAsia="Times New Roman" w:hAnsi="Times New Roman" w:cs="Times New Roman"/>
          <w:sz w:val="27"/>
          <w:szCs w:val="27"/>
          <w:lang w:eastAsia="ru-RU"/>
        </w:rPr>
        <w:t>Новопотьминского</w:t>
      </w:r>
      <w:proofErr w:type="spellEnd"/>
    </w:p>
    <w:p w:rsidR="00955C1F" w:rsidRDefault="00955C1F" w:rsidP="00955C1F">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7"/>
          <w:szCs w:val="27"/>
          <w:lang w:eastAsia="ru-RU"/>
        </w:rPr>
        <w:t xml:space="preserve">сельского поселения                                                                    </w:t>
      </w:r>
      <w:proofErr w:type="spellStart"/>
      <w:r>
        <w:rPr>
          <w:rFonts w:ascii="Times New Roman" w:eastAsia="Times New Roman" w:hAnsi="Times New Roman" w:cs="Times New Roman"/>
          <w:color w:val="000000"/>
          <w:sz w:val="27"/>
          <w:szCs w:val="27"/>
          <w:lang w:eastAsia="ru-RU"/>
        </w:rPr>
        <w:t>П.А.Коняшкин</w:t>
      </w:r>
      <w:proofErr w:type="spellEnd"/>
    </w:p>
    <w:p w:rsidR="00955C1F" w:rsidRDefault="00955C1F" w:rsidP="00955C1F">
      <w:pPr>
        <w:spacing w:before="100" w:beforeAutospacing="1" w:after="0" w:line="240" w:lineRule="auto"/>
        <w:jc w:val="right"/>
        <w:rPr>
          <w:rFonts w:ascii="Times New Roman" w:eastAsia="Times New Roman" w:hAnsi="Times New Roman" w:cs="Times New Roman"/>
          <w:b/>
          <w:bCs/>
          <w:color w:val="000000"/>
          <w:sz w:val="26"/>
          <w:szCs w:val="26"/>
          <w:lang w:eastAsia="ru-RU"/>
        </w:rPr>
      </w:pPr>
    </w:p>
    <w:p w:rsidR="00955C1F" w:rsidRDefault="00955C1F" w:rsidP="00955C1F">
      <w:pPr>
        <w:spacing w:before="100" w:beforeAutospacing="1" w:after="0" w:line="240" w:lineRule="auto"/>
        <w:jc w:val="right"/>
        <w:rPr>
          <w:rFonts w:ascii="Times New Roman" w:eastAsia="Times New Roman" w:hAnsi="Times New Roman" w:cs="Times New Roman"/>
          <w:b/>
          <w:bCs/>
          <w:color w:val="000000"/>
          <w:sz w:val="26"/>
          <w:szCs w:val="26"/>
          <w:lang w:eastAsia="ru-RU"/>
        </w:rPr>
      </w:pPr>
    </w:p>
    <w:p w:rsidR="00D43B45" w:rsidRDefault="00D43B45" w:rsidP="00955C1F">
      <w:pPr>
        <w:spacing w:before="100" w:beforeAutospacing="1" w:after="0" w:line="240" w:lineRule="auto"/>
        <w:jc w:val="right"/>
        <w:rPr>
          <w:rFonts w:ascii="Times New Roman" w:eastAsia="Times New Roman" w:hAnsi="Times New Roman" w:cs="Times New Roman"/>
          <w:b/>
          <w:bCs/>
          <w:color w:val="000000"/>
          <w:lang w:eastAsia="ru-RU"/>
        </w:rPr>
      </w:pPr>
    </w:p>
    <w:p w:rsidR="00D43B45" w:rsidRDefault="00D43B45" w:rsidP="00955C1F">
      <w:pPr>
        <w:spacing w:before="100" w:beforeAutospacing="1" w:after="0" w:line="240" w:lineRule="auto"/>
        <w:jc w:val="right"/>
        <w:rPr>
          <w:rFonts w:ascii="Times New Roman" w:eastAsia="Times New Roman" w:hAnsi="Times New Roman" w:cs="Times New Roman"/>
          <w:b/>
          <w:bCs/>
          <w:color w:val="000000"/>
          <w:lang w:eastAsia="ru-RU"/>
        </w:rPr>
      </w:pPr>
    </w:p>
    <w:p w:rsidR="00D43B45" w:rsidRDefault="00D43B45" w:rsidP="00955C1F">
      <w:pPr>
        <w:spacing w:before="100" w:beforeAutospacing="1" w:after="0" w:line="240" w:lineRule="auto"/>
        <w:jc w:val="right"/>
        <w:rPr>
          <w:rFonts w:ascii="Times New Roman" w:eastAsia="Times New Roman" w:hAnsi="Times New Roman" w:cs="Times New Roman"/>
          <w:b/>
          <w:bCs/>
          <w:color w:val="000000"/>
          <w:lang w:eastAsia="ru-RU"/>
        </w:rPr>
      </w:pPr>
    </w:p>
    <w:p w:rsidR="00955C1F" w:rsidRPr="00955C1F" w:rsidRDefault="00955C1F" w:rsidP="00955C1F">
      <w:pPr>
        <w:spacing w:before="100" w:beforeAutospacing="1" w:after="0" w:line="240" w:lineRule="auto"/>
        <w:jc w:val="right"/>
        <w:rPr>
          <w:rFonts w:ascii="Times New Roman" w:eastAsia="Times New Roman" w:hAnsi="Times New Roman" w:cs="Times New Roman"/>
          <w:lang w:eastAsia="ru-RU"/>
        </w:rPr>
      </w:pPr>
      <w:r w:rsidRPr="00955C1F">
        <w:rPr>
          <w:rFonts w:ascii="Times New Roman" w:eastAsia="Times New Roman" w:hAnsi="Times New Roman" w:cs="Times New Roman"/>
          <w:b/>
          <w:bCs/>
          <w:color w:val="000000"/>
          <w:lang w:eastAsia="ru-RU"/>
        </w:rPr>
        <w:lastRenderedPageBreak/>
        <w:t>Приложение</w:t>
      </w:r>
    </w:p>
    <w:p w:rsidR="00955C1F" w:rsidRPr="00955C1F" w:rsidRDefault="00955C1F" w:rsidP="00955C1F">
      <w:pPr>
        <w:spacing w:before="100" w:beforeAutospacing="1" w:after="0" w:line="240" w:lineRule="auto"/>
        <w:jc w:val="right"/>
        <w:rPr>
          <w:rFonts w:ascii="Times New Roman" w:eastAsia="Times New Roman" w:hAnsi="Times New Roman" w:cs="Times New Roman"/>
          <w:b/>
          <w:bCs/>
          <w:color w:val="000000"/>
          <w:lang w:eastAsia="ru-RU"/>
        </w:rPr>
      </w:pPr>
      <w:r w:rsidRPr="00955C1F">
        <w:rPr>
          <w:rFonts w:ascii="Times New Roman" w:eastAsia="Times New Roman" w:hAnsi="Times New Roman" w:cs="Times New Roman"/>
          <w:b/>
          <w:bCs/>
          <w:color w:val="000000"/>
          <w:lang w:eastAsia="ru-RU"/>
        </w:rPr>
        <w:t xml:space="preserve">к Постановлению Администрации </w:t>
      </w:r>
      <w:r>
        <w:rPr>
          <w:rFonts w:ascii="Times New Roman" w:eastAsia="Times New Roman" w:hAnsi="Times New Roman" w:cs="Times New Roman"/>
          <w:b/>
          <w:bCs/>
          <w:color w:val="000000"/>
          <w:lang w:eastAsia="ru-RU"/>
        </w:rPr>
        <w:t xml:space="preserve">                                                                                                </w:t>
      </w:r>
      <w:r>
        <w:rPr>
          <w:rFonts w:ascii="Times New Roman" w:eastAsia="Times New Roman" w:hAnsi="Times New Roman" w:cs="Times New Roman"/>
          <w:lang w:eastAsia="ru-RU"/>
        </w:rPr>
        <w:t xml:space="preserve"> </w:t>
      </w:r>
      <w:proofErr w:type="spellStart"/>
      <w:r w:rsidRPr="00955C1F">
        <w:rPr>
          <w:rFonts w:ascii="Times New Roman" w:eastAsia="Times New Roman" w:hAnsi="Times New Roman" w:cs="Times New Roman"/>
          <w:b/>
          <w:bCs/>
          <w:color w:val="000000"/>
          <w:lang w:eastAsia="ru-RU"/>
        </w:rPr>
        <w:t>Новопотьминского</w:t>
      </w:r>
      <w:proofErr w:type="spellEnd"/>
      <w:r w:rsidRPr="00955C1F">
        <w:rPr>
          <w:rFonts w:ascii="Times New Roman" w:eastAsia="Times New Roman" w:hAnsi="Times New Roman" w:cs="Times New Roman"/>
          <w:b/>
          <w:bCs/>
          <w:color w:val="000000"/>
          <w:lang w:eastAsia="ru-RU"/>
        </w:rPr>
        <w:t xml:space="preserve"> сельского поселения</w:t>
      </w:r>
      <w:r>
        <w:rPr>
          <w:rFonts w:ascii="Times New Roman" w:eastAsia="Times New Roman" w:hAnsi="Times New Roman" w:cs="Times New Roman"/>
          <w:b/>
          <w:bCs/>
          <w:color w:val="000000"/>
          <w:lang w:eastAsia="ru-RU"/>
        </w:rPr>
        <w:t xml:space="preserve">                                                                                                 </w:t>
      </w:r>
      <w:proofErr w:type="spellStart"/>
      <w:r w:rsidRPr="00955C1F">
        <w:rPr>
          <w:rFonts w:ascii="Times New Roman" w:eastAsia="Times New Roman" w:hAnsi="Times New Roman" w:cs="Times New Roman"/>
          <w:b/>
          <w:bCs/>
          <w:color w:val="000000"/>
          <w:lang w:eastAsia="ru-RU"/>
        </w:rPr>
        <w:t>Зубово-Полянского</w:t>
      </w:r>
      <w:proofErr w:type="spellEnd"/>
      <w:r w:rsidRPr="00955C1F">
        <w:rPr>
          <w:rFonts w:ascii="Times New Roman" w:eastAsia="Times New Roman" w:hAnsi="Times New Roman" w:cs="Times New Roman"/>
          <w:b/>
          <w:bCs/>
          <w:color w:val="000000"/>
          <w:lang w:eastAsia="ru-RU"/>
        </w:rPr>
        <w:t xml:space="preserve"> муниципального района РМ</w:t>
      </w:r>
      <w:r>
        <w:rPr>
          <w:rFonts w:ascii="Times New Roman" w:eastAsia="Times New Roman" w:hAnsi="Times New Roman" w:cs="Times New Roman"/>
          <w:b/>
          <w:bCs/>
          <w:color w:val="000000"/>
          <w:lang w:eastAsia="ru-RU"/>
        </w:rPr>
        <w:t xml:space="preserve"> </w:t>
      </w:r>
      <w:r w:rsidR="004768C1">
        <w:rPr>
          <w:rFonts w:ascii="Times New Roman" w:eastAsia="Times New Roman" w:hAnsi="Times New Roman" w:cs="Times New Roman"/>
          <w:b/>
          <w:bCs/>
          <w:color w:val="000000"/>
          <w:lang w:eastAsia="ru-RU"/>
        </w:rPr>
        <w:t>№</w:t>
      </w:r>
      <w:r>
        <w:rPr>
          <w:rFonts w:ascii="Times New Roman" w:eastAsia="Times New Roman" w:hAnsi="Times New Roman" w:cs="Times New Roman"/>
          <w:b/>
          <w:bCs/>
          <w:color w:val="000000"/>
          <w:lang w:eastAsia="ru-RU"/>
        </w:rPr>
        <w:t>26 от 29.08.2018г</w:t>
      </w:r>
    </w:p>
    <w:p w:rsidR="00955C1F" w:rsidRDefault="00955C1F" w:rsidP="00955C1F">
      <w:pPr>
        <w:spacing w:before="100" w:beforeAutospacing="1"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 xml:space="preserve"> </w:t>
      </w:r>
    </w:p>
    <w:p w:rsidR="00955C1F" w:rsidRDefault="00955C1F" w:rsidP="00955C1F">
      <w:pPr>
        <w:spacing w:before="100" w:beforeAutospacing="1" w:after="0" w:line="240" w:lineRule="auto"/>
        <w:jc w:val="center"/>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Муниципальная программа</w:t>
      </w:r>
    </w:p>
    <w:p w:rsidR="00955C1F" w:rsidRDefault="00955C1F" w:rsidP="00955C1F">
      <w:pPr>
        <w:spacing w:before="100" w:beforeAutospacing="1" w:after="0" w:line="240" w:lineRule="auto"/>
        <w:jc w:val="center"/>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 xml:space="preserve">«Комплексное развитие социальной инфраструктуры на территории муниципального образования </w:t>
      </w:r>
      <w:proofErr w:type="spellStart"/>
      <w:r>
        <w:rPr>
          <w:rFonts w:ascii="Times New Roman CYR" w:eastAsia="Times New Roman" w:hAnsi="Times New Roman CYR" w:cs="Times New Roman CYR"/>
          <w:b/>
          <w:bCs/>
          <w:sz w:val="26"/>
          <w:szCs w:val="26"/>
          <w:lang w:eastAsia="ru-RU"/>
        </w:rPr>
        <w:t>Новопотьминское</w:t>
      </w:r>
      <w:proofErr w:type="spellEnd"/>
      <w:r>
        <w:rPr>
          <w:rFonts w:ascii="Times New Roman CYR" w:eastAsia="Times New Roman" w:hAnsi="Times New Roman CYR" w:cs="Times New Roman CYR"/>
          <w:b/>
          <w:bCs/>
          <w:color w:val="000000"/>
          <w:sz w:val="26"/>
          <w:szCs w:val="26"/>
          <w:lang w:eastAsia="ru-RU"/>
        </w:rPr>
        <w:t xml:space="preserve"> сельское поселение </w:t>
      </w:r>
      <w:proofErr w:type="spellStart"/>
      <w:r>
        <w:rPr>
          <w:rFonts w:ascii="Times New Roman CYR" w:eastAsia="Times New Roman" w:hAnsi="Times New Roman CYR" w:cs="Times New Roman CYR"/>
          <w:b/>
          <w:bCs/>
          <w:color w:val="000000"/>
          <w:sz w:val="26"/>
          <w:szCs w:val="26"/>
          <w:lang w:eastAsia="ru-RU"/>
        </w:rPr>
        <w:t>Зубово-Полянского</w:t>
      </w:r>
      <w:proofErr w:type="spellEnd"/>
      <w:r>
        <w:rPr>
          <w:rFonts w:ascii="Times New Roman CYR" w:eastAsia="Times New Roman" w:hAnsi="Times New Roman CYR" w:cs="Times New Roman CYR"/>
          <w:b/>
          <w:bCs/>
          <w:color w:val="000000"/>
          <w:sz w:val="26"/>
          <w:szCs w:val="26"/>
          <w:lang w:eastAsia="ru-RU"/>
        </w:rPr>
        <w:t xml:space="preserve"> муниципального района Республики Мордовия на 2018-2028 годы»</w:t>
      </w:r>
    </w:p>
    <w:p w:rsidR="00955C1F" w:rsidRDefault="00955C1F" w:rsidP="00955C1F">
      <w:pPr>
        <w:spacing w:before="100" w:beforeAutospacing="1" w:after="0" w:line="240" w:lineRule="auto"/>
        <w:jc w:val="center"/>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Паспорт</w:t>
      </w:r>
    </w:p>
    <w:p w:rsidR="00955C1F" w:rsidRDefault="00955C1F" w:rsidP="00955C1F">
      <w:pPr>
        <w:spacing w:before="100" w:beforeAutospacing="1" w:after="0" w:line="240" w:lineRule="auto"/>
        <w:jc w:val="center"/>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муниципальной программы «Комплексное развитие социальной инфраструктуры на территории муниципального образования </w:t>
      </w:r>
      <w:proofErr w:type="spellStart"/>
      <w:r>
        <w:rPr>
          <w:rFonts w:ascii="Times New Roman CYR" w:eastAsia="Times New Roman" w:hAnsi="Times New Roman CYR" w:cs="Times New Roman CYR"/>
          <w:sz w:val="26"/>
          <w:szCs w:val="26"/>
          <w:lang w:eastAsia="ru-RU"/>
        </w:rPr>
        <w:t>Новопотьминское</w:t>
      </w:r>
      <w:proofErr w:type="spellEnd"/>
      <w:r>
        <w:rPr>
          <w:rFonts w:ascii="Times New Roman CYR" w:eastAsia="Times New Roman" w:hAnsi="Times New Roman CYR" w:cs="Times New Roman CYR"/>
          <w:color w:val="000000"/>
          <w:sz w:val="26"/>
          <w:szCs w:val="26"/>
          <w:lang w:eastAsia="ru-RU"/>
        </w:rPr>
        <w:t xml:space="preserve"> сельское поселение </w:t>
      </w:r>
      <w:proofErr w:type="spellStart"/>
      <w:r>
        <w:rPr>
          <w:rFonts w:ascii="Times New Roman CYR" w:eastAsia="Times New Roman" w:hAnsi="Times New Roman CYR" w:cs="Times New Roman CYR"/>
          <w:color w:val="000000"/>
          <w:sz w:val="26"/>
          <w:szCs w:val="26"/>
          <w:lang w:eastAsia="ru-RU"/>
        </w:rPr>
        <w:t>Зубово-Полянского</w:t>
      </w:r>
      <w:proofErr w:type="spellEnd"/>
      <w:r>
        <w:rPr>
          <w:rFonts w:ascii="Times New Roman CYR" w:eastAsia="Times New Roman" w:hAnsi="Times New Roman CYR" w:cs="Times New Roman CYR"/>
          <w:color w:val="000000"/>
          <w:sz w:val="26"/>
          <w:szCs w:val="26"/>
          <w:lang w:eastAsia="ru-RU"/>
        </w:rPr>
        <w:t xml:space="preserve"> муниципального района Республики Мордовия на 2018-2028 годы»</w:t>
      </w:r>
    </w:p>
    <w:p w:rsidR="00955C1F" w:rsidRDefault="00955C1F" w:rsidP="00955C1F">
      <w:pPr>
        <w:shd w:val="clear" w:color="auto" w:fill="FFFFFF"/>
        <w:spacing w:before="100" w:beforeAutospacing="1" w:after="0" w:line="240" w:lineRule="auto"/>
        <w:rPr>
          <w:rFonts w:ascii="Times New Roman" w:eastAsia="Times New Roman" w:hAnsi="Times New Roman" w:cs="Times New Roman"/>
          <w:sz w:val="24"/>
          <w:szCs w:val="24"/>
          <w:lang w:eastAsia="ru-RU"/>
        </w:rPr>
      </w:pPr>
      <w:bookmarkStart w:id="0" w:name="_Toc166314947"/>
      <w:bookmarkEnd w:id="0"/>
      <w:r>
        <w:rPr>
          <w:rFonts w:ascii="Times New Roman" w:eastAsia="Times New Roman" w:hAnsi="Times New Roman" w:cs="Times New Roman"/>
          <w:sz w:val="24"/>
          <w:szCs w:val="24"/>
          <w:lang w:eastAsia="ru-RU"/>
        </w:rPr>
        <w:t> </w:t>
      </w:r>
    </w:p>
    <w:tbl>
      <w:tblPr>
        <w:tblW w:w="949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2264"/>
        <w:gridCol w:w="7231"/>
      </w:tblGrid>
      <w:tr w:rsidR="00955C1F" w:rsidTr="00955C1F">
        <w:trPr>
          <w:trHeight w:val="1635"/>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Наименование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Муниципальная программа </w:t>
            </w:r>
            <w:r>
              <w:rPr>
                <w:rFonts w:ascii="Times New Roman CYR" w:eastAsia="Times New Roman" w:hAnsi="Times New Roman CYR" w:cs="Times New Roman CYR"/>
                <w:color w:val="000000"/>
                <w:sz w:val="26"/>
                <w:szCs w:val="26"/>
                <w:lang w:eastAsia="ru-RU"/>
              </w:rPr>
              <w:t xml:space="preserve">«Комплексное развитие социальной инфраструктуры на территории муниципального образования </w:t>
            </w:r>
            <w:proofErr w:type="spellStart"/>
            <w:r>
              <w:rPr>
                <w:rFonts w:ascii="Times New Roman CYR" w:eastAsia="Times New Roman" w:hAnsi="Times New Roman CYR" w:cs="Times New Roman CYR"/>
                <w:sz w:val="26"/>
                <w:szCs w:val="26"/>
                <w:lang w:eastAsia="ru-RU"/>
              </w:rPr>
              <w:t>Новопотьминское</w:t>
            </w:r>
            <w:proofErr w:type="spellEnd"/>
            <w:r>
              <w:rPr>
                <w:rFonts w:ascii="Times New Roman CYR" w:eastAsia="Times New Roman" w:hAnsi="Times New Roman CYR" w:cs="Times New Roman CYR"/>
                <w:color w:val="000000"/>
                <w:sz w:val="26"/>
                <w:szCs w:val="26"/>
                <w:lang w:eastAsia="ru-RU"/>
              </w:rPr>
              <w:t xml:space="preserve"> сельское поселение </w:t>
            </w:r>
            <w:proofErr w:type="spellStart"/>
            <w:r>
              <w:rPr>
                <w:rFonts w:ascii="Times New Roman CYR" w:eastAsia="Times New Roman" w:hAnsi="Times New Roman CYR" w:cs="Times New Roman CYR"/>
                <w:color w:val="000000"/>
                <w:sz w:val="26"/>
                <w:szCs w:val="26"/>
                <w:lang w:eastAsia="ru-RU"/>
              </w:rPr>
              <w:t>Зубово-Полянского</w:t>
            </w:r>
            <w:proofErr w:type="spellEnd"/>
            <w:r>
              <w:rPr>
                <w:rFonts w:ascii="Times New Roman CYR" w:eastAsia="Times New Roman" w:hAnsi="Times New Roman CYR" w:cs="Times New Roman CYR"/>
                <w:color w:val="000000"/>
                <w:sz w:val="26"/>
                <w:szCs w:val="26"/>
                <w:lang w:eastAsia="ru-RU"/>
              </w:rPr>
              <w:t xml:space="preserve"> муниципального района Республики Мордовия на2018-2028годы» </w:t>
            </w:r>
            <w:r>
              <w:rPr>
                <w:rFonts w:ascii="Times New Roman" w:eastAsia="Times New Roman" w:hAnsi="Times New Roman" w:cs="Times New Roman"/>
                <w:color w:val="000000"/>
                <w:sz w:val="26"/>
                <w:szCs w:val="26"/>
                <w:lang w:eastAsia="ru-RU"/>
              </w:rPr>
              <w:t>(далее – Программа)</w:t>
            </w:r>
          </w:p>
        </w:tc>
      </w:tr>
      <w:tr w:rsidR="00955C1F" w:rsidTr="00955C1F">
        <w:trPr>
          <w:trHeight w:val="1905"/>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Основания для разработки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 xml:space="preserve">- Федеральный закон от 06 октября 2003 года </w:t>
            </w:r>
            <w:hyperlink r:id="rId5" w:tgtFrame="_top" w:history="1">
              <w:r>
                <w:rPr>
                  <w:rStyle w:val="a3"/>
                  <w:rFonts w:ascii="Times New Roman" w:eastAsia="Times New Roman" w:hAnsi="Times New Roman" w:cs="Times New Roman"/>
                  <w:color w:val="000000"/>
                  <w:sz w:val="26"/>
                  <w:szCs w:val="26"/>
                  <w:lang w:eastAsia="ru-RU"/>
                </w:rPr>
                <w:t>№ 131-ФЗ</w:t>
              </w:r>
            </w:hyperlink>
            <w:r>
              <w:rPr>
                <w:rFonts w:ascii="Times New Roman" w:eastAsia="Times New Roman" w:hAnsi="Times New Roman" w:cs="Times New Roman"/>
                <w:sz w:val="26"/>
                <w:szCs w:val="26"/>
                <w:lang w:eastAsia="ru-RU"/>
              </w:rPr>
              <w:t xml:space="preserve"> «Об общих принципах организации местного самоуправления в Российской Федерации»;</w:t>
            </w:r>
          </w:p>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 xml:space="preserve">- постановление 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 </w:t>
            </w:r>
          </w:p>
        </w:tc>
      </w:tr>
      <w:tr w:rsidR="00955C1F" w:rsidTr="00955C1F">
        <w:trPr>
          <w:trHeight w:val="60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Разработчик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Администрация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w:t>
            </w:r>
          </w:p>
        </w:tc>
      </w:tr>
      <w:tr w:rsidR="00955C1F" w:rsidTr="00955C1F">
        <w:trPr>
          <w:trHeight w:val="51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Исполнители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Администрация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w:t>
            </w:r>
          </w:p>
        </w:tc>
      </w:tr>
      <w:tr w:rsidR="00955C1F" w:rsidTr="00955C1F">
        <w:trPr>
          <w:trHeight w:val="63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6"/>
                <w:szCs w:val="26"/>
                <w:lang w:eastAsia="ru-RU"/>
              </w:rPr>
              <w:t>Контроль за</w:t>
            </w:r>
            <w:proofErr w:type="gramEnd"/>
            <w:r>
              <w:rPr>
                <w:rFonts w:ascii="Times New Roman" w:eastAsia="Times New Roman" w:hAnsi="Times New Roman" w:cs="Times New Roman"/>
                <w:sz w:val="26"/>
                <w:szCs w:val="26"/>
                <w:lang w:eastAsia="ru-RU"/>
              </w:rPr>
              <w:t xml:space="preserve"> реализацией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color w:val="000000"/>
                <w:sz w:val="26"/>
                <w:szCs w:val="26"/>
                <w:lang w:eastAsia="ru-RU"/>
              </w:rPr>
              <w:t xml:space="preserve">Контроль </w:t>
            </w:r>
            <w:r w:rsidR="00D43B45">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color w:val="000000"/>
                <w:sz w:val="26"/>
                <w:szCs w:val="26"/>
                <w:lang w:eastAsia="ru-RU"/>
              </w:rPr>
              <w:t>за</w:t>
            </w:r>
            <w:proofErr w:type="gramEnd"/>
            <w:r>
              <w:rPr>
                <w:rFonts w:ascii="Times New Roman" w:eastAsia="Times New Roman" w:hAnsi="Times New Roman" w:cs="Times New Roman"/>
                <w:color w:val="000000"/>
                <w:sz w:val="26"/>
                <w:szCs w:val="26"/>
                <w:lang w:eastAsia="ru-RU"/>
              </w:rPr>
              <w:t xml:space="preserve"> реализацией Программы осуществляет администрация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 </w:t>
            </w:r>
            <w:r>
              <w:rPr>
                <w:rFonts w:ascii="Times New Roman" w:eastAsia="Times New Roman" w:hAnsi="Times New Roman" w:cs="Times New Roman"/>
                <w:sz w:val="26"/>
                <w:szCs w:val="26"/>
                <w:lang w:eastAsia="ru-RU"/>
              </w:rPr>
              <w:t xml:space="preserve">и Совет депутатов </w:t>
            </w:r>
            <w:proofErr w:type="spellStart"/>
            <w:r>
              <w:rPr>
                <w:rFonts w:ascii="Times New Roman CYR" w:eastAsia="Times New Roman" w:hAnsi="Times New Roman CYR" w:cs="Times New Roman CYR"/>
                <w:color w:val="000000"/>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w:t>
            </w:r>
          </w:p>
        </w:tc>
      </w:tr>
      <w:tr w:rsidR="00955C1F" w:rsidTr="00955C1F">
        <w:trPr>
          <w:trHeight w:val="1635"/>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Цель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 xml:space="preserve">Создание материальной базы развития социальной инфраструктуры для обеспечения решения главной стратегической цели - повышение качества жизни населения на территории муниципального образования </w:t>
            </w:r>
            <w:proofErr w:type="spellStart"/>
            <w:r>
              <w:rPr>
                <w:rFonts w:ascii="Times New Roman CYR" w:eastAsia="Times New Roman" w:hAnsi="Times New Roman CYR" w:cs="Times New Roman CYR"/>
                <w:color w:val="000000"/>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сельское поселение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w:t>
            </w:r>
          </w:p>
        </w:tc>
      </w:tr>
      <w:tr w:rsidR="00955C1F" w:rsidTr="00955C1F">
        <w:trPr>
          <w:trHeight w:val="501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Задачи программы</w:t>
            </w:r>
          </w:p>
        </w:tc>
        <w:tc>
          <w:tcPr>
            <w:tcW w:w="690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0" w:line="240" w:lineRule="auto"/>
              <w:ind w:firstLine="539"/>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а) </w:t>
            </w:r>
            <w:r>
              <w:rPr>
                <w:rFonts w:ascii="Times New Roman" w:eastAsia="Times New Roman" w:hAnsi="Times New Roman" w:cs="Times New Roman"/>
                <w:sz w:val="26"/>
                <w:szCs w:val="26"/>
                <w:lang w:eastAsia="ru-RU"/>
              </w:rPr>
              <w:t xml:space="preserve">Повышение </w:t>
            </w:r>
            <w:r>
              <w:rPr>
                <w:rFonts w:ascii="Times New Roman" w:eastAsia="Times New Roman" w:hAnsi="Times New Roman" w:cs="Times New Roman"/>
                <w:color w:val="000000"/>
                <w:sz w:val="26"/>
                <w:szCs w:val="26"/>
                <w:lang w:eastAsia="ru-RU"/>
              </w:rPr>
              <w:t>безопасности, качества и эффективности использования населением объектов социальной инфраструктуры поселения;</w:t>
            </w:r>
          </w:p>
          <w:p w:rsidR="00955C1F" w:rsidRDefault="00955C1F">
            <w:pPr>
              <w:spacing w:before="100" w:beforeAutospacing="1" w:after="0" w:line="240" w:lineRule="auto"/>
              <w:ind w:firstLine="539"/>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б)</w:t>
            </w:r>
            <w:r>
              <w:rPr>
                <w:rFonts w:ascii="Times New Roman" w:eastAsia="Times New Roman" w:hAnsi="Times New Roman" w:cs="Times New Roman"/>
                <w:sz w:val="26"/>
                <w:szCs w:val="26"/>
                <w:lang w:eastAsia="ru-RU"/>
              </w:rPr>
              <w:t xml:space="preserve"> Обеспечение</w:t>
            </w:r>
            <w:r>
              <w:rPr>
                <w:rFonts w:ascii="Times New Roman" w:eastAsia="Times New Roman" w:hAnsi="Times New Roman" w:cs="Times New Roman"/>
                <w:color w:val="000000"/>
                <w:sz w:val="26"/>
                <w:szCs w:val="26"/>
                <w:lang w:eastAsia="ru-RU"/>
              </w:rPr>
              <w:t xml:space="preserve"> доступности объектов социальной инфраструктуры для населения поселения в соответствии с нормативами градостроительного проектирования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w:t>
            </w:r>
          </w:p>
          <w:p w:rsidR="00955C1F" w:rsidRDefault="00955C1F">
            <w:pPr>
              <w:spacing w:before="100" w:beforeAutospacing="1" w:after="0" w:line="240" w:lineRule="auto"/>
              <w:ind w:firstLine="539"/>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в) </w:t>
            </w:r>
            <w:r>
              <w:rPr>
                <w:rFonts w:ascii="Times New Roman" w:eastAsia="Times New Roman" w:hAnsi="Times New Roman" w:cs="Times New Roman"/>
                <w:sz w:val="26"/>
                <w:szCs w:val="26"/>
                <w:lang w:eastAsia="ru-RU"/>
              </w:rPr>
              <w:t>Обеспечение</w:t>
            </w:r>
            <w:r>
              <w:rPr>
                <w:rFonts w:ascii="Times New Roman" w:eastAsia="Times New Roman" w:hAnsi="Times New Roman" w:cs="Times New Roman"/>
                <w:color w:val="000000"/>
                <w:sz w:val="26"/>
                <w:szCs w:val="26"/>
                <w:lang w:eastAsia="ru-RU"/>
              </w:rPr>
              <w:t xml:space="preserve"> сбалансированного,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w:t>
            </w:r>
          </w:p>
          <w:p w:rsidR="00955C1F" w:rsidRDefault="00955C1F">
            <w:pPr>
              <w:spacing w:before="100" w:beforeAutospacing="1" w:after="0" w:line="240" w:lineRule="auto"/>
              <w:ind w:firstLine="539"/>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г) </w:t>
            </w:r>
            <w:r>
              <w:rPr>
                <w:rFonts w:ascii="Times New Roman" w:eastAsia="Times New Roman" w:hAnsi="Times New Roman" w:cs="Times New Roman"/>
                <w:sz w:val="26"/>
                <w:szCs w:val="26"/>
                <w:lang w:eastAsia="ru-RU"/>
              </w:rPr>
              <w:t>Обеспечение</w:t>
            </w:r>
            <w:r>
              <w:rPr>
                <w:rFonts w:ascii="Times New Roman" w:eastAsia="Times New Roman" w:hAnsi="Times New Roman" w:cs="Times New Roman"/>
                <w:color w:val="000000"/>
                <w:sz w:val="26"/>
                <w:szCs w:val="26"/>
                <w:lang w:eastAsia="ru-RU"/>
              </w:rPr>
              <w:t xml:space="preserve"> </w:t>
            </w:r>
            <w:proofErr w:type="gramStart"/>
            <w:r>
              <w:rPr>
                <w:rFonts w:ascii="Times New Roman" w:eastAsia="Times New Roman" w:hAnsi="Times New Roman" w:cs="Times New Roman"/>
                <w:color w:val="000000"/>
                <w:sz w:val="26"/>
                <w:szCs w:val="26"/>
                <w:lang w:eastAsia="ru-RU"/>
              </w:rPr>
              <w:t>достижения расчетного уровня обеспеченности населения поселения</w:t>
            </w:r>
            <w:proofErr w:type="gramEnd"/>
            <w:r>
              <w:rPr>
                <w:rFonts w:ascii="Times New Roman" w:eastAsia="Times New Roman" w:hAnsi="Times New Roman" w:cs="Times New Roman"/>
                <w:color w:val="000000"/>
                <w:sz w:val="26"/>
                <w:szCs w:val="26"/>
                <w:lang w:eastAsia="ru-RU"/>
              </w:rPr>
              <w:t xml:space="preserve"> услугами в областях образования, здравоохранения, физической культуры и массового спорта и культуры;</w:t>
            </w:r>
          </w:p>
          <w:p w:rsidR="00955C1F" w:rsidRDefault="00955C1F">
            <w:pPr>
              <w:spacing w:before="100" w:beforeAutospacing="1" w:after="119" w:line="240" w:lineRule="auto"/>
              <w:ind w:firstLine="539"/>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6"/>
                <w:szCs w:val="26"/>
                <w:lang w:eastAsia="ru-RU"/>
              </w:rPr>
              <w:t>д</w:t>
            </w:r>
            <w:proofErr w:type="spellEnd"/>
            <w:r>
              <w:rPr>
                <w:rFonts w:ascii="Times New Roman" w:eastAsia="Times New Roman" w:hAnsi="Times New Roman" w:cs="Times New Roman"/>
                <w:color w:val="000000"/>
                <w:sz w:val="26"/>
                <w:szCs w:val="26"/>
                <w:lang w:eastAsia="ru-RU"/>
              </w:rPr>
              <w:t xml:space="preserve">) </w:t>
            </w:r>
            <w:r>
              <w:rPr>
                <w:rFonts w:ascii="Times New Roman" w:eastAsia="Times New Roman" w:hAnsi="Times New Roman" w:cs="Times New Roman"/>
                <w:sz w:val="26"/>
                <w:szCs w:val="26"/>
                <w:lang w:eastAsia="ru-RU"/>
              </w:rPr>
              <w:t xml:space="preserve">Повышение </w:t>
            </w:r>
            <w:r>
              <w:rPr>
                <w:rFonts w:ascii="Times New Roman" w:eastAsia="Times New Roman" w:hAnsi="Times New Roman" w:cs="Times New Roman"/>
                <w:color w:val="000000"/>
                <w:sz w:val="26"/>
                <w:szCs w:val="26"/>
                <w:lang w:eastAsia="ru-RU"/>
              </w:rPr>
              <w:t>эффективности функционирования действующей социальной инфраструктуры.</w:t>
            </w:r>
          </w:p>
        </w:tc>
      </w:tr>
      <w:tr w:rsidR="00955C1F" w:rsidTr="00955C1F">
        <w:trPr>
          <w:trHeight w:val="57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Сроки реализации программы</w:t>
            </w:r>
          </w:p>
        </w:tc>
        <w:tc>
          <w:tcPr>
            <w:tcW w:w="6900" w:type="dxa"/>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0" w:line="240" w:lineRule="auto"/>
              <w:rPr>
                <w:rFonts w:ascii="Times New Roman" w:eastAsia="Times New Roman" w:hAnsi="Times New Roman" w:cs="Times New Roman"/>
                <w:sz w:val="24"/>
                <w:szCs w:val="24"/>
                <w:lang w:eastAsia="ru-RU"/>
              </w:rPr>
            </w:pPr>
          </w:p>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2018-2028 годы</w:t>
            </w:r>
          </w:p>
        </w:tc>
      </w:tr>
      <w:tr w:rsidR="00955C1F" w:rsidTr="00955C1F">
        <w:trPr>
          <w:trHeight w:val="570"/>
          <w:tblCellSpacing w:w="0" w:type="dxa"/>
          <w:jc w:val="center"/>
        </w:trPr>
        <w:tc>
          <w:tcPr>
            <w:tcW w:w="216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Объемы и источники финансирования</w:t>
            </w:r>
          </w:p>
        </w:tc>
        <w:tc>
          <w:tcPr>
            <w:tcW w:w="690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Источники финансирования:</w:t>
            </w:r>
          </w:p>
          <w:p w:rsidR="00955C1F" w:rsidRDefault="00955C1F">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 средства республиканского бюджета;</w:t>
            </w:r>
          </w:p>
          <w:p w:rsidR="00955C1F" w:rsidRDefault="00955C1F">
            <w:pPr>
              <w:spacing w:before="100" w:beforeAutospacing="1"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2- средства местного бюджета </w:t>
            </w:r>
          </w:p>
          <w:p w:rsidR="00955C1F" w:rsidRDefault="00955C1F">
            <w:pPr>
              <w:spacing w:before="100" w:beforeAutospacing="1" w:after="119"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6"/>
                <w:szCs w:val="26"/>
                <w:lang w:eastAsia="ru-RU"/>
              </w:rPr>
              <w:t xml:space="preserve">Бюджетные ассигнования, предусмотренные в плановом периоде2018-2028годов, будут уточнены при формировании проектов бюджета поселения с учетом изменения ассигнований из бюджетов </w:t>
            </w:r>
            <w:proofErr w:type="spellStart"/>
            <w:r>
              <w:rPr>
                <w:rFonts w:ascii="Times New Roman" w:eastAsia="Times New Roman" w:hAnsi="Times New Roman" w:cs="Times New Roman"/>
                <w:sz w:val="26"/>
                <w:szCs w:val="26"/>
                <w:lang w:eastAsia="ru-RU"/>
              </w:rPr>
              <w:t>Зубово-Полянского</w:t>
            </w:r>
            <w:proofErr w:type="spellEnd"/>
            <w:r>
              <w:rPr>
                <w:rFonts w:ascii="Times New Roman" w:eastAsia="Times New Roman" w:hAnsi="Times New Roman" w:cs="Times New Roman"/>
                <w:sz w:val="26"/>
                <w:szCs w:val="26"/>
                <w:lang w:eastAsia="ru-RU"/>
              </w:rPr>
              <w:t xml:space="preserve"> муниципального района и бюджета Республики Мордовия.</w:t>
            </w:r>
            <w:proofErr w:type="gramEnd"/>
          </w:p>
        </w:tc>
      </w:tr>
      <w:tr w:rsidR="00955C1F" w:rsidTr="00955C1F">
        <w:trPr>
          <w:tblCellSpacing w:w="0" w:type="dxa"/>
          <w:jc w:val="center"/>
        </w:trPr>
        <w:tc>
          <w:tcPr>
            <w:tcW w:w="2160" w:type="dxa"/>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Ожидаемые результаты реализации программы</w:t>
            </w:r>
          </w:p>
          <w:p w:rsidR="00955C1F" w:rsidRDefault="00955C1F">
            <w:pPr>
              <w:spacing w:before="100" w:beforeAutospacing="1" w:after="0" w:line="240" w:lineRule="auto"/>
              <w:jc w:val="center"/>
              <w:rPr>
                <w:rFonts w:ascii="Times New Roman" w:eastAsia="Times New Roman" w:hAnsi="Times New Roman" w:cs="Times New Roman"/>
                <w:sz w:val="24"/>
                <w:szCs w:val="24"/>
                <w:lang w:eastAsia="ru-RU"/>
              </w:rPr>
            </w:pPr>
          </w:p>
        </w:tc>
        <w:tc>
          <w:tcPr>
            <w:tcW w:w="6900" w:type="dxa"/>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0" w:line="240" w:lineRule="auto"/>
              <w:rPr>
                <w:rFonts w:ascii="Times New Roman" w:eastAsia="Times New Roman" w:hAnsi="Times New Roman" w:cs="Times New Roman"/>
                <w:sz w:val="24"/>
                <w:szCs w:val="24"/>
                <w:lang w:eastAsia="ru-RU"/>
              </w:rPr>
            </w:pPr>
          </w:p>
          <w:p w:rsidR="00955C1F" w:rsidRDefault="00955C1F">
            <w:pPr>
              <w:spacing w:before="100" w:beforeAutospacing="1" w:after="119"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Развитие социальной инфраструктуры, образования, здравоохранения, культуры, физкультуры и спорта.</w:t>
            </w:r>
          </w:p>
        </w:tc>
      </w:tr>
    </w:tbl>
    <w:p w:rsidR="00955C1F" w:rsidRDefault="00955C1F" w:rsidP="00955C1F">
      <w:pPr>
        <w:shd w:val="clear" w:color="auto" w:fill="FFFFFF"/>
        <w:spacing w:before="100" w:beforeAutospacing="1" w:after="0" w:line="240" w:lineRule="auto"/>
        <w:jc w:val="center"/>
        <w:rPr>
          <w:rFonts w:ascii="Times New Roman" w:eastAsia="Times New Roman" w:hAnsi="Times New Roman" w:cs="Times New Roman"/>
          <w:sz w:val="24"/>
          <w:szCs w:val="24"/>
          <w:lang w:eastAsia="ru-RU"/>
        </w:rPr>
      </w:pPr>
      <w:bookmarkStart w:id="1" w:name="_Toc309889325"/>
      <w:bookmarkEnd w:id="1"/>
      <w:r>
        <w:rPr>
          <w:rFonts w:ascii="Times New Roman" w:eastAsia="Times New Roman" w:hAnsi="Times New Roman" w:cs="Times New Roman"/>
          <w:b/>
          <w:bCs/>
          <w:color w:val="000000"/>
          <w:sz w:val="26"/>
          <w:szCs w:val="26"/>
          <w:lang w:eastAsia="ru-RU"/>
        </w:rPr>
        <w:t>СОЦИАЛЬНО – ЭКОНОМИЧЕСКОЕ РАЗВИТИЕ</w:t>
      </w:r>
    </w:p>
    <w:p w:rsidR="00955C1F" w:rsidRDefault="00955C1F" w:rsidP="00955C1F">
      <w:pPr>
        <w:spacing w:before="100" w:beforeAutospacing="1" w:after="0" w:line="240" w:lineRule="auto"/>
        <w:jc w:val="center"/>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1.1. Социально – экономическое состояние и перспективы развития сельского поселения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Главной целью социально-экономического развития любого муниципального образования является создание условий, которые будут способствовать устойчивому развитию его экономики, существенному улучшению материального и социального положения населения.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За периоды реформирования производственный комплекс </w:t>
      </w:r>
      <w:proofErr w:type="spellStart"/>
      <w:r>
        <w:rPr>
          <w:rFonts w:ascii="Times New Roman CYR" w:eastAsia="Times New Roman" w:hAnsi="Times New Roman CYR" w:cs="Times New Roman CYR"/>
          <w:color w:val="000000"/>
          <w:sz w:val="26"/>
          <w:szCs w:val="26"/>
          <w:lang w:eastAsia="ru-RU"/>
        </w:rPr>
        <w:t>Зубово-Полянского</w:t>
      </w:r>
      <w:proofErr w:type="spellEnd"/>
      <w:r>
        <w:rPr>
          <w:rFonts w:ascii="Times New Roman CYR" w:eastAsia="Times New Roman" w:hAnsi="Times New Roman CYR" w:cs="Times New Roman CYR"/>
          <w:color w:val="000000"/>
          <w:sz w:val="26"/>
          <w:szCs w:val="26"/>
          <w:lang w:eastAsia="ru-RU"/>
        </w:rPr>
        <w:t xml:space="preserve"> района претерпел существенные структурные изменения, ведущее место в экономике стало принадлежать негосударственным структурам, как и везде, сформировалась многоукладная экономика. Однако, имеющийся потенциал (природно-климатические условия, наличие промышленных и сельскохозяйственных производств и трудовых ресурсов) не получил должного развития, что привело к упадку или банкротству некоторых предприятий в основных отраслях района - в сельском хозяйстве и промышленном комплексе.</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Пути изменения сложившейся ситуации и формирования условий для устойчивого социально-экономического развития </w:t>
      </w:r>
      <w:proofErr w:type="spellStart"/>
      <w:r>
        <w:rPr>
          <w:rFonts w:ascii="Times New Roman CYR" w:eastAsia="Times New Roman" w:hAnsi="Times New Roman CYR" w:cs="Times New Roman CYR"/>
          <w:color w:val="000000"/>
          <w:sz w:val="26"/>
          <w:szCs w:val="26"/>
          <w:lang w:eastAsia="ru-RU"/>
        </w:rPr>
        <w:t>Зубово-Полянского</w:t>
      </w:r>
      <w:proofErr w:type="spellEnd"/>
      <w:r>
        <w:rPr>
          <w:rFonts w:ascii="Times New Roman CYR" w:eastAsia="Times New Roman" w:hAnsi="Times New Roman CYR" w:cs="Times New Roman CYR"/>
          <w:color w:val="000000"/>
          <w:sz w:val="26"/>
          <w:szCs w:val="26"/>
          <w:lang w:eastAsia="ru-RU"/>
        </w:rPr>
        <w:t xml:space="preserve"> района и его поселений намечены в перспективных программах различного уровня.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Развитие экономического потенциала любого муниципального образования напрямую зависит</w:t>
      </w:r>
      <w:r>
        <w:rPr>
          <w:rFonts w:ascii="Times New Roman CYR" w:eastAsia="Times New Roman" w:hAnsi="Times New Roman CYR" w:cs="Times New Roman CYR"/>
          <w:sz w:val="26"/>
          <w:szCs w:val="26"/>
          <w:lang w:eastAsia="ru-RU"/>
        </w:rPr>
        <w:t xml:space="preserve"> от активности </w:t>
      </w:r>
      <w:r>
        <w:rPr>
          <w:rFonts w:ascii="Times New Roman CYR" w:eastAsia="Times New Roman" w:hAnsi="Times New Roman CYR" w:cs="Times New Roman CYR"/>
          <w:color w:val="000000"/>
          <w:sz w:val="26"/>
          <w:szCs w:val="26"/>
          <w:lang w:eastAsia="ru-RU"/>
        </w:rPr>
        <w:t xml:space="preserve">протекающих в нем инвестиционных процессов. </w:t>
      </w:r>
      <w:proofErr w:type="gramStart"/>
      <w:r>
        <w:rPr>
          <w:rFonts w:ascii="Times New Roman CYR" w:eastAsia="Times New Roman" w:hAnsi="Times New Roman CYR" w:cs="Times New Roman CYR"/>
          <w:color w:val="000000"/>
          <w:sz w:val="26"/>
          <w:szCs w:val="26"/>
          <w:lang w:eastAsia="ru-RU"/>
        </w:rPr>
        <w:t>Поэтому важнейшей стороной деятельности администрации поселения является привлечение частных инвестиций в экономику поселения,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 в том числе и в рамках реализации национальных проектов.</w:t>
      </w:r>
      <w:proofErr w:type="gramEnd"/>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В качестве приоритетных направлений экономического развития </w:t>
      </w:r>
      <w:proofErr w:type="spellStart"/>
      <w:r>
        <w:rPr>
          <w:rFonts w:ascii="Times New Roman CYR" w:eastAsia="Times New Roman" w:hAnsi="Times New Roman CYR" w:cs="Times New Roman CYR"/>
          <w:color w:val="000000"/>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сельского поселения следует выделить:</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туризм;</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малое предпринимательство.</w:t>
      </w:r>
      <w:r>
        <w:rPr>
          <w:rFonts w:ascii="Times New Roman CYR" w:eastAsia="Times New Roman" w:hAnsi="Times New Roman CYR" w:cs="Times New Roman CYR"/>
          <w:b/>
          <w:bCs/>
          <w:color w:val="000000"/>
          <w:sz w:val="26"/>
          <w:szCs w:val="26"/>
          <w:lang w:eastAsia="ru-RU"/>
        </w:rPr>
        <w:t xml:space="preserve">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1.2.Сельское хозяйство</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В </w:t>
      </w:r>
      <w:r>
        <w:rPr>
          <w:rFonts w:ascii="Times New Roman CYR" w:eastAsia="Times New Roman" w:hAnsi="Times New Roman CYR" w:cs="Times New Roman CYR"/>
          <w:sz w:val="26"/>
          <w:szCs w:val="26"/>
          <w:lang w:eastAsia="ru-RU"/>
        </w:rPr>
        <w:t>Покровском</w:t>
      </w:r>
      <w:r>
        <w:rPr>
          <w:rFonts w:ascii="Times New Roman CYR" w:eastAsia="Times New Roman" w:hAnsi="Times New Roman CYR" w:cs="Times New Roman CYR"/>
          <w:color w:val="000000"/>
          <w:sz w:val="26"/>
          <w:szCs w:val="26"/>
          <w:lang w:eastAsia="ru-RU"/>
        </w:rPr>
        <w:t xml:space="preserve"> сельском поселении сельскохозяйственные земли занимают 4642</w:t>
      </w:r>
      <w:r>
        <w:rPr>
          <w:rFonts w:ascii="Times New Roman CYR" w:eastAsia="Times New Roman" w:hAnsi="Times New Roman CYR" w:cs="Times New Roman CYR"/>
          <w:color w:val="FF00FF"/>
          <w:sz w:val="26"/>
          <w:szCs w:val="26"/>
          <w:lang w:eastAsia="ru-RU"/>
        </w:rPr>
        <w:t xml:space="preserve"> </w:t>
      </w:r>
      <w:r>
        <w:rPr>
          <w:rFonts w:ascii="Times New Roman CYR" w:eastAsia="Times New Roman" w:hAnsi="Times New Roman CYR" w:cs="Times New Roman CYR"/>
          <w:color w:val="000000"/>
          <w:sz w:val="26"/>
          <w:szCs w:val="26"/>
          <w:lang w:eastAsia="ru-RU"/>
        </w:rPr>
        <w:t xml:space="preserve">га. Основным сельскохозяйственным предприятием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сельского поселения является КФХ </w:t>
      </w:r>
      <w:proofErr w:type="spellStart"/>
      <w:r>
        <w:rPr>
          <w:rFonts w:ascii="Times New Roman CYR" w:eastAsia="Times New Roman" w:hAnsi="Times New Roman CYR" w:cs="Times New Roman CYR"/>
          <w:color w:val="000000"/>
          <w:sz w:val="26"/>
          <w:szCs w:val="26"/>
          <w:lang w:eastAsia="ru-RU"/>
        </w:rPr>
        <w:t>Царакаев</w:t>
      </w:r>
      <w:proofErr w:type="spellEnd"/>
      <w:r>
        <w:rPr>
          <w:rFonts w:ascii="Times New Roman CYR" w:eastAsia="Times New Roman" w:hAnsi="Times New Roman CYR" w:cs="Times New Roman CYR"/>
          <w:color w:val="000000"/>
          <w:sz w:val="26"/>
          <w:szCs w:val="26"/>
          <w:lang w:eastAsia="ru-RU"/>
        </w:rPr>
        <w:t xml:space="preserve"> Н.В, ИПКФХ </w:t>
      </w:r>
      <w:proofErr w:type="spellStart"/>
      <w:r>
        <w:rPr>
          <w:rFonts w:ascii="Times New Roman CYR" w:eastAsia="Times New Roman" w:hAnsi="Times New Roman CYR" w:cs="Times New Roman CYR"/>
          <w:color w:val="000000"/>
          <w:sz w:val="26"/>
          <w:szCs w:val="26"/>
          <w:lang w:eastAsia="ru-RU"/>
        </w:rPr>
        <w:t>Лодырев</w:t>
      </w:r>
      <w:proofErr w:type="spellEnd"/>
      <w:r>
        <w:rPr>
          <w:rFonts w:ascii="Times New Roman CYR" w:eastAsia="Times New Roman" w:hAnsi="Times New Roman CYR" w:cs="Times New Roman CYR"/>
          <w:color w:val="000000"/>
          <w:sz w:val="26"/>
          <w:szCs w:val="26"/>
          <w:lang w:eastAsia="ru-RU"/>
        </w:rPr>
        <w:t xml:space="preserve"> Н.Н.,  ИПКФХ </w:t>
      </w:r>
      <w:proofErr w:type="spellStart"/>
      <w:r>
        <w:rPr>
          <w:rFonts w:ascii="Times New Roman CYR" w:eastAsia="Times New Roman" w:hAnsi="Times New Roman CYR" w:cs="Times New Roman CYR"/>
          <w:color w:val="000000"/>
          <w:sz w:val="26"/>
          <w:szCs w:val="26"/>
          <w:lang w:eastAsia="ru-RU"/>
        </w:rPr>
        <w:t>Девятаев</w:t>
      </w:r>
      <w:proofErr w:type="spellEnd"/>
      <w:r>
        <w:rPr>
          <w:rFonts w:ascii="Times New Roman CYR" w:eastAsia="Times New Roman" w:hAnsi="Times New Roman CYR" w:cs="Times New Roman CYR"/>
          <w:color w:val="000000"/>
          <w:sz w:val="26"/>
          <w:szCs w:val="26"/>
          <w:lang w:eastAsia="ru-RU"/>
        </w:rPr>
        <w:t xml:space="preserve"> В.В. финансовое состояние которых остается сложным. Довольно суровые и непредсказуемые природно-климатические условия, негативная политика цен на сельскохозяйственную продукцию, трудности сбыта ограничивают возможности развития агропромышленного комплекса.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Сельскохозяйственное производство существует на уровне личных подсобных хозяйств населения. На начало 2018 года на территории поселения насчитывалось 205 личных подсобных хозяйств. Количество их постепенно уменьшается. Жители поселения занимаются производством сельхозпродукции для собственных нужд: выращивают картошку и овощи для личного потребления, держат небольшое количество скота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1.3.Малое предпринимательство</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Развитие экономики поселения тесно связано с возможностями малого бизнеса, так как все производственные предприятия на территории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сельского поселения являются мелкими индивидуальными предприятиями. </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Сферу розничной торговли представляет 3 магазина. </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Развитие экономики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сельского поселения тесно связано с возможностями малого бизнеса - малый бизнес является основой всех отраслей экономики, развитие малого предпринимательства способствует решению проблемы занятости, увеличению выпускаемой продукции.</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Дополнительным источником поступления денежных сре</w:t>
      </w:r>
      <w:proofErr w:type="gramStart"/>
      <w:r>
        <w:rPr>
          <w:rFonts w:ascii="Times New Roman CYR" w:eastAsia="Times New Roman" w:hAnsi="Times New Roman CYR" w:cs="Times New Roman CYR"/>
          <w:color w:val="000000"/>
          <w:sz w:val="26"/>
          <w:szCs w:val="26"/>
          <w:lang w:eastAsia="ru-RU"/>
        </w:rPr>
        <w:t>дств в б</w:t>
      </w:r>
      <w:proofErr w:type="gramEnd"/>
      <w:r>
        <w:rPr>
          <w:rFonts w:ascii="Times New Roman CYR" w:eastAsia="Times New Roman" w:hAnsi="Times New Roman CYR" w:cs="Times New Roman CYR"/>
          <w:color w:val="000000"/>
          <w:sz w:val="26"/>
          <w:szCs w:val="26"/>
          <w:lang w:eastAsia="ru-RU"/>
        </w:rPr>
        <w:t xml:space="preserve">юджет поселения, создания новых рабочих мест и условий для развития малого предпринимательства может стать развитие туристической отрасли.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1.4.Туризм</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Из-за удаленности, недостаточного количества и плохого состояния существующих дорог, отсутствие мест проживания и обслуживающих объектов туристической инфраструктуры, туристическая отрасль в </w:t>
      </w:r>
      <w:proofErr w:type="spellStart"/>
      <w:r>
        <w:rPr>
          <w:rFonts w:ascii="Times New Roman CYR" w:eastAsia="Times New Roman" w:hAnsi="Times New Roman CYR" w:cs="Times New Roman CYR"/>
          <w:color w:val="000000"/>
          <w:sz w:val="26"/>
          <w:szCs w:val="26"/>
          <w:lang w:eastAsia="ru-RU"/>
        </w:rPr>
        <w:t>Новопотьминском</w:t>
      </w:r>
      <w:proofErr w:type="spellEnd"/>
      <w:r>
        <w:rPr>
          <w:rFonts w:ascii="Times New Roman CYR" w:eastAsia="Times New Roman" w:hAnsi="Times New Roman CYR" w:cs="Times New Roman CYR"/>
          <w:color w:val="000000"/>
          <w:sz w:val="26"/>
          <w:szCs w:val="26"/>
          <w:lang w:eastAsia="ru-RU"/>
        </w:rPr>
        <w:t xml:space="preserve"> сельском поселении не развита.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В то же время в поселении существует необходимые предпосылки для развития некоторых видов выездного туризма: это экологически чистая, очень красивая природа, наличие прудов, обширные лесные угодья. Имеющийся на территории поселения </w:t>
      </w:r>
      <w:proofErr w:type="spellStart"/>
      <w:r>
        <w:rPr>
          <w:rFonts w:ascii="Times New Roman CYR" w:eastAsia="Times New Roman" w:hAnsi="Times New Roman CYR" w:cs="Times New Roman CYR"/>
          <w:color w:val="000000"/>
          <w:sz w:val="26"/>
          <w:szCs w:val="26"/>
          <w:lang w:eastAsia="ru-RU"/>
        </w:rPr>
        <w:t>биоресурсный</w:t>
      </w:r>
      <w:proofErr w:type="spellEnd"/>
      <w:r>
        <w:rPr>
          <w:rFonts w:ascii="Times New Roman CYR" w:eastAsia="Times New Roman" w:hAnsi="Times New Roman CYR" w:cs="Times New Roman CYR"/>
          <w:color w:val="000000"/>
          <w:sz w:val="26"/>
          <w:szCs w:val="26"/>
          <w:lang w:eastAsia="ru-RU"/>
        </w:rPr>
        <w:t xml:space="preserve"> потенциал и природно-климатические условия позволяют создать ряд баз с сопутствующей инфраструктурой для организации отдыха на коммерческой основе. Кроме этого уже в настоящее время во многих населенных пунктах поселения существуют дачные хозяйства. Это позволяет избежать запустения малонаселенных деревень поселения, а существование дачных хозяйств в более крупных населенных пунктах дополняет и расширяет их хозяйственную сферу, позволяет более плотно использовать имеющиеся земельные ресурсы.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bookmarkStart w:id="2" w:name="_Toc309889327"/>
      <w:bookmarkStart w:id="3" w:name="_Toc270962894"/>
      <w:bookmarkEnd w:id="2"/>
      <w:bookmarkEnd w:id="3"/>
      <w:r>
        <w:rPr>
          <w:rFonts w:ascii="Times New Roman" w:eastAsia="Times New Roman" w:hAnsi="Times New Roman" w:cs="Times New Roman"/>
          <w:b/>
          <w:bCs/>
          <w:color w:val="000000"/>
          <w:sz w:val="26"/>
          <w:szCs w:val="26"/>
          <w:lang w:eastAsia="ru-RU"/>
        </w:rPr>
        <w:t>1.5. Существующая территориально-планировочная организация поселения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Современная планировочная организация территории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сложилась на основе специфики хозяйственного освоения территории, основу которого составляют сельское хозяйство.</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На территории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расположены 4 населенных пункта: с</w:t>
      </w:r>
      <w:proofErr w:type="gramStart"/>
      <w:r>
        <w:rPr>
          <w:rFonts w:ascii="Times New Roman" w:eastAsia="Times New Roman" w:hAnsi="Times New Roman" w:cs="Times New Roman"/>
          <w:color w:val="000000"/>
          <w:sz w:val="26"/>
          <w:szCs w:val="26"/>
          <w:lang w:eastAsia="ru-RU"/>
        </w:rPr>
        <w:t>.Н</w:t>
      </w:r>
      <w:proofErr w:type="gramEnd"/>
      <w:r>
        <w:rPr>
          <w:rFonts w:ascii="Times New Roman" w:eastAsia="Times New Roman" w:hAnsi="Times New Roman" w:cs="Times New Roman"/>
          <w:color w:val="000000"/>
          <w:sz w:val="26"/>
          <w:szCs w:val="26"/>
          <w:lang w:eastAsia="ru-RU"/>
        </w:rPr>
        <w:t xml:space="preserve">овая Потьма, с.Старая Потьма, </w:t>
      </w:r>
      <w:proofErr w:type="spellStart"/>
      <w:r>
        <w:rPr>
          <w:rFonts w:ascii="Times New Roman" w:eastAsia="Times New Roman" w:hAnsi="Times New Roman" w:cs="Times New Roman"/>
          <w:color w:val="000000"/>
          <w:sz w:val="26"/>
          <w:szCs w:val="26"/>
          <w:lang w:eastAsia="ru-RU"/>
        </w:rPr>
        <w:t>д.Ачадовка</w:t>
      </w:r>
      <w:proofErr w:type="spellEnd"/>
      <w:r>
        <w:rPr>
          <w:rFonts w:ascii="Times New Roman" w:eastAsia="Times New Roman" w:hAnsi="Times New Roman" w:cs="Times New Roman"/>
          <w:color w:val="000000"/>
          <w:sz w:val="26"/>
          <w:szCs w:val="26"/>
          <w:lang w:eastAsia="ru-RU"/>
        </w:rPr>
        <w:t xml:space="preserve">, пос.  </w:t>
      </w:r>
      <w:proofErr w:type="spellStart"/>
      <w:r>
        <w:rPr>
          <w:rFonts w:ascii="Times New Roman" w:eastAsia="Times New Roman" w:hAnsi="Times New Roman" w:cs="Times New Roman"/>
          <w:color w:val="000000"/>
          <w:sz w:val="26"/>
          <w:szCs w:val="26"/>
          <w:lang w:eastAsia="ru-RU"/>
        </w:rPr>
        <w:t>Краснознаменка</w:t>
      </w:r>
      <w:proofErr w:type="spellEnd"/>
      <w:r>
        <w:rPr>
          <w:rFonts w:ascii="Times New Roman" w:eastAsia="Times New Roman" w:hAnsi="Times New Roman" w:cs="Times New Roman"/>
          <w:color w:val="000000"/>
          <w:sz w:val="26"/>
          <w:szCs w:val="26"/>
          <w:lang w:eastAsia="ru-RU"/>
        </w:rPr>
        <w:t>. В двух населенных пунктах численность населения примерно одинаковая.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По состоянию на 1 января 2018 года в </w:t>
      </w:r>
      <w:proofErr w:type="spellStart"/>
      <w:r>
        <w:rPr>
          <w:rFonts w:ascii="Times New Roman CYR" w:eastAsia="Times New Roman" w:hAnsi="Times New Roman CYR" w:cs="Times New Roman CYR"/>
          <w:sz w:val="26"/>
          <w:szCs w:val="26"/>
          <w:lang w:eastAsia="ru-RU"/>
        </w:rPr>
        <w:t>Новопотьминском</w:t>
      </w:r>
      <w:proofErr w:type="spellEnd"/>
      <w:r>
        <w:rPr>
          <w:rFonts w:ascii="Times New Roman" w:eastAsia="Times New Roman" w:hAnsi="Times New Roman" w:cs="Times New Roman"/>
          <w:color w:val="000000"/>
          <w:sz w:val="26"/>
          <w:szCs w:val="26"/>
          <w:lang w:eastAsia="ru-RU"/>
        </w:rPr>
        <w:t xml:space="preserve"> сельском поселении проживало 581 человек.</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Усиление концентрации населения в центрах систем расселения – повсеместная тенденция, отражающая внутреннюю миграцию и характерную для большинства территорий демографическую тенденцию, характеризующуюся сокращением числа населенных пунктов и снижением в них численности населения. Кроме этого, данные процессы сопровождаются старением населения.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bookmarkStart w:id="4" w:name="_Toc270962895"/>
      <w:bookmarkEnd w:id="4"/>
      <w:r>
        <w:rPr>
          <w:rFonts w:ascii="Times New Roman" w:eastAsia="Times New Roman" w:hAnsi="Times New Roman" w:cs="Times New Roman"/>
          <w:color w:val="000000"/>
          <w:sz w:val="26"/>
          <w:szCs w:val="26"/>
          <w:lang w:eastAsia="ru-RU"/>
        </w:rPr>
        <w:t>Среди населенных пунктов наибольшим потенциалом обладает с</w:t>
      </w:r>
      <w:proofErr w:type="gramStart"/>
      <w:r>
        <w:rPr>
          <w:rFonts w:ascii="Times New Roman" w:eastAsia="Times New Roman" w:hAnsi="Times New Roman" w:cs="Times New Roman"/>
          <w:color w:val="000000"/>
          <w:sz w:val="26"/>
          <w:szCs w:val="26"/>
          <w:lang w:eastAsia="ru-RU"/>
        </w:rPr>
        <w:t>.Н</w:t>
      </w:r>
      <w:proofErr w:type="gramEnd"/>
      <w:r>
        <w:rPr>
          <w:rFonts w:ascii="Times New Roman" w:eastAsia="Times New Roman" w:hAnsi="Times New Roman" w:cs="Times New Roman"/>
          <w:color w:val="000000"/>
          <w:sz w:val="26"/>
          <w:szCs w:val="26"/>
          <w:lang w:eastAsia="ru-RU"/>
        </w:rPr>
        <w:t>овая Потьма, имеющее преимущественное развитие.</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1.6.Основные направления градостроительного развития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Анализ основных проблемных планировочных ситуаций</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Характер современного использования территории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сельского поселения разнообразный и обусловлен целым рядом факторов. В их числе, </w:t>
      </w:r>
      <w:proofErr w:type="gramStart"/>
      <w:r>
        <w:rPr>
          <w:rFonts w:ascii="Times New Roman CYR" w:eastAsia="Times New Roman" w:hAnsi="Times New Roman CYR" w:cs="Times New Roman CYR"/>
          <w:color w:val="000000"/>
          <w:sz w:val="26"/>
          <w:szCs w:val="26"/>
          <w:lang w:eastAsia="ru-RU"/>
        </w:rPr>
        <w:t>важное значение</w:t>
      </w:r>
      <w:proofErr w:type="gramEnd"/>
      <w:r>
        <w:rPr>
          <w:rFonts w:ascii="Times New Roman CYR" w:eastAsia="Times New Roman" w:hAnsi="Times New Roman CYR" w:cs="Times New Roman CYR"/>
          <w:color w:val="000000"/>
          <w:sz w:val="26"/>
          <w:szCs w:val="26"/>
          <w:lang w:eastAsia="ru-RU"/>
        </w:rPr>
        <w:t xml:space="preserve"> принадлежит особенностям исторического процесса заселения территории, а также природными условиями.</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Несмотря на сравнительно небольшую территорию, имеют место различия в степени освоенности территории поселения. Это обусловлено социально-экономическим развитием населенных пунктов, размещением социальных объектов и объектов приложения труда, учреждений различных видов и форм культурно-бытового обслуживания и досуга.</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Опорный каркас поселения образует 2 населенных пункта (с</w:t>
      </w:r>
      <w:proofErr w:type="gramStart"/>
      <w:r>
        <w:rPr>
          <w:rFonts w:ascii="Times New Roman CYR" w:eastAsia="Times New Roman" w:hAnsi="Times New Roman CYR" w:cs="Times New Roman CYR"/>
          <w:color w:val="000000"/>
          <w:sz w:val="26"/>
          <w:szCs w:val="26"/>
          <w:lang w:eastAsia="ru-RU"/>
        </w:rPr>
        <w:t>.</w:t>
      </w:r>
      <w:r>
        <w:rPr>
          <w:rFonts w:ascii="Times New Roman CYR" w:eastAsia="Times New Roman" w:hAnsi="Times New Roman CYR" w:cs="Times New Roman CYR"/>
          <w:sz w:val="26"/>
          <w:szCs w:val="26"/>
          <w:lang w:eastAsia="ru-RU"/>
        </w:rPr>
        <w:t>Н</w:t>
      </w:r>
      <w:proofErr w:type="gramEnd"/>
      <w:r>
        <w:rPr>
          <w:rFonts w:ascii="Times New Roman CYR" w:eastAsia="Times New Roman" w:hAnsi="Times New Roman CYR" w:cs="Times New Roman CYR"/>
          <w:sz w:val="26"/>
          <w:szCs w:val="26"/>
          <w:lang w:eastAsia="ru-RU"/>
        </w:rPr>
        <w:t>овая Потьма и с. Старая Потьма</w:t>
      </w:r>
      <w:r>
        <w:rPr>
          <w:rFonts w:ascii="Times New Roman CYR" w:eastAsia="Times New Roman" w:hAnsi="Times New Roman CYR" w:cs="Times New Roman CYR"/>
          <w:color w:val="000000"/>
          <w:sz w:val="26"/>
          <w:szCs w:val="26"/>
          <w:lang w:eastAsia="ru-RU"/>
        </w:rPr>
        <w:t xml:space="preserve">). По численности населения и уровню развития социально-экономической инфраструктуры они значительно отличаются от остальных населенных пунктов. </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Территория поселения по планировочным характеристикам находится в достаточно благоприятных условиях. Это объясняется относительной развитостью транспортной сети, которая охватывает практически всю площадь поселения.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Проектное решение</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Основными задачами по совершенствованию и развитию архитектурно-планировочной структуры являются: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повышение эффективности и качества среды ранее освоенных территорий, комплексная реконструкция застроенных территорий с повышением плотности их застройки в пределах нормативных требований, обеспечение освоенных территорий дополнительными ресурсами инженерных систем и объектами транспортной и социальной инфраструктуры;</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сохранение ценных природных комплексов и сопутствующих свободных простран</w:t>
      </w:r>
      <w:proofErr w:type="gramStart"/>
      <w:r>
        <w:rPr>
          <w:rFonts w:ascii="Times New Roman CYR" w:eastAsia="Times New Roman" w:hAnsi="Times New Roman CYR" w:cs="Times New Roman CYR"/>
          <w:color w:val="000000"/>
          <w:sz w:val="26"/>
          <w:szCs w:val="26"/>
          <w:lang w:eastAsia="ru-RU"/>
        </w:rPr>
        <w:t>ств пр</w:t>
      </w:r>
      <w:proofErr w:type="gramEnd"/>
      <w:r>
        <w:rPr>
          <w:rFonts w:ascii="Times New Roman CYR" w:eastAsia="Times New Roman" w:hAnsi="Times New Roman CYR" w:cs="Times New Roman CYR"/>
          <w:color w:val="000000"/>
          <w:sz w:val="26"/>
          <w:szCs w:val="26"/>
          <w:lang w:eastAsia="ru-RU"/>
        </w:rPr>
        <w:t>и градостроительном освоении под застройку новых территорий;</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 развитие административного центра </w:t>
      </w:r>
      <w:proofErr w:type="gramStart"/>
      <w:r>
        <w:rPr>
          <w:rFonts w:ascii="Times New Roman CYR" w:eastAsia="Times New Roman" w:hAnsi="Times New Roman CYR" w:cs="Times New Roman CYR"/>
          <w:color w:val="000000"/>
          <w:sz w:val="26"/>
          <w:szCs w:val="26"/>
          <w:lang w:eastAsia="ru-RU"/>
        </w:rPr>
        <w:t>с</w:t>
      </w:r>
      <w:proofErr w:type="gramEnd"/>
      <w:r>
        <w:rPr>
          <w:rFonts w:ascii="Times New Roman CYR" w:eastAsia="Times New Roman" w:hAnsi="Times New Roman CYR" w:cs="Times New Roman CYR"/>
          <w:color w:val="000000"/>
          <w:sz w:val="26"/>
          <w:szCs w:val="26"/>
          <w:lang w:eastAsia="ru-RU"/>
        </w:rPr>
        <w:t xml:space="preserve">. </w:t>
      </w:r>
      <w:proofErr w:type="gramStart"/>
      <w:r>
        <w:rPr>
          <w:rFonts w:ascii="Times New Roman CYR" w:eastAsia="Times New Roman" w:hAnsi="Times New Roman CYR" w:cs="Times New Roman CYR"/>
          <w:color w:val="000000"/>
          <w:sz w:val="26"/>
          <w:szCs w:val="26"/>
          <w:lang w:eastAsia="ru-RU"/>
        </w:rPr>
        <w:t>Новая</w:t>
      </w:r>
      <w:proofErr w:type="gramEnd"/>
      <w:r>
        <w:rPr>
          <w:rFonts w:ascii="Times New Roman CYR" w:eastAsia="Times New Roman" w:hAnsi="Times New Roman CYR" w:cs="Times New Roman CYR"/>
          <w:color w:val="000000"/>
          <w:sz w:val="26"/>
          <w:szCs w:val="26"/>
          <w:lang w:eastAsia="ru-RU"/>
        </w:rPr>
        <w:t xml:space="preserve"> Потьма за счет примыкающих к нему территорий вдоль основной планировочной оси;</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формирование общественных зон в перспективных населенных пунктах.</w:t>
      </w:r>
    </w:p>
    <w:p w:rsidR="00955C1F" w:rsidRDefault="00955C1F" w:rsidP="00955C1F">
      <w:pPr>
        <w:shd w:val="clear" w:color="auto" w:fill="FFFFFF"/>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119" w:line="240" w:lineRule="auto"/>
        <w:ind w:left="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6"/>
          <w:szCs w:val="26"/>
          <w:lang w:val="en-US" w:eastAsia="ru-RU"/>
        </w:rPr>
        <w:t>II</w:t>
      </w:r>
      <w:r>
        <w:rPr>
          <w:rFonts w:ascii="Times New Roman" w:eastAsia="Times New Roman" w:hAnsi="Times New Roman" w:cs="Times New Roman"/>
          <w:b/>
          <w:bCs/>
          <w:sz w:val="26"/>
          <w:szCs w:val="26"/>
          <w:lang w:eastAsia="ru-RU"/>
        </w:rPr>
        <w:t xml:space="preserve">. </w:t>
      </w:r>
      <w:proofErr w:type="spellStart"/>
      <w:r>
        <w:rPr>
          <w:rFonts w:ascii="Times New Roman" w:eastAsia="Times New Roman" w:hAnsi="Times New Roman" w:cs="Times New Roman"/>
          <w:b/>
          <w:bCs/>
          <w:sz w:val="26"/>
          <w:szCs w:val="26"/>
          <w:lang w:eastAsia="ru-RU"/>
        </w:rPr>
        <w:t>Технико</w:t>
      </w:r>
      <w:proofErr w:type="spellEnd"/>
      <w:r>
        <w:rPr>
          <w:rFonts w:ascii="Times New Roman" w:eastAsia="Times New Roman" w:hAnsi="Times New Roman" w:cs="Times New Roman"/>
          <w:b/>
          <w:bCs/>
          <w:sz w:val="26"/>
          <w:szCs w:val="26"/>
          <w:lang w:eastAsia="ru-RU"/>
        </w:rPr>
        <w:t xml:space="preserve"> – экономические параметры существующих объектов социальной инфраструктуры городского поселения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Прогнозом на 2018 год и на период до 2028 года определены следующие приоритеты социальной инфраструктуры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-повышение уровня жизни населения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 в том числе на основе развития социальной инфраструктуры;</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-развитие жилищной сферы в </w:t>
      </w:r>
      <w:proofErr w:type="spellStart"/>
      <w:r>
        <w:rPr>
          <w:rFonts w:ascii="Times New Roman" w:eastAsia="Times New Roman" w:hAnsi="Times New Roman" w:cs="Times New Roman"/>
          <w:color w:val="000000"/>
          <w:sz w:val="26"/>
          <w:szCs w:val="26"/>
          <w:lang w:eastAsia="ru-RU"/>
        </w:rPr>
        <w:t>Новопотьминском</w:t>
      </w:r>
      <w:proofErr w:type="spellEnd"/>
      <w:r>
        <w:rPr>
          <w:rFonts w:ascii="Times New Roman" w:eastAsia="Times New Roman" w:hAnsi="Times New Roman" w:cs="Times New Roman"/>
          <w:color w:val="993300"/>
          <w:sz w:val="26"/>
          <w:szCs w:val="26"/>
          <w:lang w:eastAsia="ru-RU"/>
        </w:rPr>
        <w:t xml:space="preserve"> </w:t>
      </w:r>
      <w:r>
        <w:rPr>
          <w:rFonts w:ascii="Times New Roman" w:eastAsia="Times New Roman" w:hAnsi="Times New Roman" w:cs="Times New Roman"/>
          <w:color w:val="000000"/>
          <w:sz w:val="26"/>
          <w:szCs w:val="26"/>
          <w:lang w:eastAsia="ru-RU"/>
        </w:rPr>
        <w:t xml:space="preserve">сельском поселении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-создание условий для гармоничного развития подрастающего поколения в </w:t>
      </w:r>
      <w:proofErr w:type="spellStart"/>
      <w:r>
        <w:rPr>
          <w:rFonts w:ascii="Times New Roman" w:eastAsia="Times New Roman" w:hAnsi="Times New Roman" w:cs="Times New Roman"/>
          <w:color w:val="000000"/>
          <w:sz w:val="26"/>
          <w:szCs w:val="26"/>
          <w:lang w:eastAsia="ru-RU"/>
        </w:rPr>
        <w:t>Новопотьминском</w:t>
      </w:r>
      <w:proofErr w:type="spellEnd"/>
      <w:r>
        <w:rPr>
          <w:rFonts w:ascii="Times New Roman" w:eastAsia="Times New Roman" w:hAnsi="Times New Roman" w:cs="Times New Roman"/>
          <w:color w:val="000000"/>
          <w:sz w:val="26"/>
          <w:szCs w:val="26"/>
          <w:lang w:eastAsia="ru-RU"/>
        </w:rPr>
        <w:t xml:space="preserve"> поселении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-сохранение культурного наследия на территории </w:t>
      </w:r>
      <w:proofErr w:type="spellStart"/>
      <w:r>
        <w:rPr>
          <w:rFonts w:ascii="Times New Roman CYR" w:eastAsia="Times New Roman" w:hAnsi="Times New Roman CYR" w:cs="Times New Roman CYR"/>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 Республики Мордовия.</w:t>
      </w: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Следует обратить внимание, что при решении проблем совершенствования культурно – бытового обслуживания населения в условиях современного развития необходимо выделять так называемые социально – нормируемые отрасли, деятельность которых определяется государственными задачами и высокой степенью социальной ответственности перед обществом. К социально – нормируемым отраслям следует отнести следующие: детские дошкольные и школьные учреждения, здравоохранение, учреждения культуры и искусства, частично спорта.</w:t>
      </w:r>
    </w:p>
    <w:p w:rsidR="00955C1F" w:rsidRDefault="00955C1F" w:rsidP="00955C1F">
      <w:pPr>
        <w:spacing w:before="100" w:beforeAutospacing="1" w:after="119" w:line="276" w:lineRule="auto"/>
        <w:ind w:left="284"/>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2.1.Культура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Таблица 1. Основные учреждения культуры, имеющиеся на территории </w:t>
      </w:r>
      <w:proofErr w:type="spellStart"/>
      <w:r>
        <w:rPr>
          <w:rFonts w:ascii="Times New Roman CYR" w:eastAsia="Times New Roman" w:hAnsi="Times New Roman CYR" w:cs="Times New Roman CYR"/>
          <w:color w:val="000000"/>
          <w:sz w:val="26"/>
          <w:szCs w:val="26"/>
          <w:lang w:eastAsia="ru-RU"/>
        </w:rPr>
        <w:t>Новопотьминского</w:t>
      </w:r>
      <w:proofErr w:type="spellEnd"/>
      <w:r>
        <w:rPr>
          <w:rFonts w:ascii="Times New Roman CYR" w:eastAsia="Times New Roman" w:hAnsi="Times New Roman CYR" w:cs="Times New Roman CYR"/>
          <w:color w:val="993300"/>
          <w:sz w:val="26"/>
          <w:szCs w:val="26"/>
          <w:lang w:eastAsia="ru-RU"/>
        </w:rPr>
        <w:t xml:space="preserve"> </w:t>
      </w:r>
      <w:r>
        <w:rPr>
          <w:rFonts w:ascii="Times New Roman CYR" w:eastAsia="Times New Roman" w:hAnsi="Times New Roman CYR" w:cs="Times New Roman CYR"/>
          <w:color w:val="000000"/>
          <w:sz w:val="26"/>
          <w:szCs w:val="26"/>
          <w:lang w:eastAsia="ru-RU"/>
        </w:rPr>
        <w:t>сельского поселения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tbl>
      <w:tblPr>
        <w:tblW w:w="963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637"/>
        <w:gridCol w:w="4025"/>
        <w:gridCol w:w="1829"/>
        <w:gridCol w:w="1740"/>
        <w:gridCol w:w="1399"/>
      </w:tblGrid>
      <w:tr w:rsidR="00955C1F" w:rsidTr="00955C1F">
        <w:trPr>
          <w:trHeight w:val="750"/>
          <w:tblCellSpacing w:w="0" w:type="dxa"/>
          <w:jc w:val="center"/>
        </w:trPr>
        <w:tc>
          <w:tcPr>
            <w:tcW w:w="60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color w:val="000000"/>
                <w:sz w:val="26"/>
                <w:szCs w:val="26"/>
                <w:lang w:eastAsia="ru-RU"/>
              </w:rPr>
              <w:t>п</w:t>
            </w:r>
            <w:proofErr w:type="spellEnd"/>
            <w:proofErr w:type="gramEnd"/>
            <w:r>
              <w:rPr>
                <w:rFonts w:ascii="Times New Roman" w:eastAsia="Times New Roman" w:hAnsi="Times New Roman" w:cs="Times New Roman"/>
                <w:color w:val="000000"/>
                <w:sz w:val="26"/>
                <w:szCs w:val="26"/>
                <w:lang w:eastAsia="ru-RU"/>
              </w:rPr>
              <w:t>/</w:t>
            </w:r>
            <w:proofErr w:type="spellStart"/>
            <w:r>
              <w:rPr>
                <w:rFonts w:ascii="Times New Roman" w:eastAsia="Times New Roman" w:hAnsi="Times New Roman" w:cs="Times New Roman"/>
                <w:color w:val="000000"/>
                <w:sz w:val="26"/>
                <w:szCs w:val="26"/>
                <w:lang w:eastAsia="ru-RU"/>
              </w:rPr>
              <w:t>п</w:t>
            </w:r>
            <w:proofErr w:type="spellEnd"/>
          </w:p>
        </w:tc>
        <w:tc>
          <w:tcPr>
            <w:tcW w:w="379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Наименование</w:t>
            </w:r>
          </w:p>
        </w:tc>
        <w:tc>
          <w:tcPr>
            <w:tcW w:w="172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Вместимость</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(чел.)</w:t>
            </w:r>
          </w:p>
        </w:tc>
        <w:tc>
          <w:tcPr>
            <w:tcW w:w="136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Количество</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работающих</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Площадь, м</w:t>
            </w:r>
            <w:proofErr w:type="gramStart"/>
            <w:r>
              <w:rPr>
                <w:rFonts w:ascii="Times New Roman CYR" w:eastAsia="Times New Roman" w:hAnsi="Times New Roman CYR" w:cs="Times New Roman CYR"/>
                <w:color w:val="000000"/>
                <w:sz w:val="26"/>
                <w:szCs w:val="26"/>
                <w:vertAlign w:val="superscript"/>
                <w:lang w:eastAsia="ru-RU"/>
              </w:rPr>
              <w:t>2</w:t>
            </w:r>
            <w:proofErr w:type="gramEnd"/>
          </w:p>
        </w:tc>
      </w:tr>
      <w:tr w:rsidR="00955C1F" w:rsidTr="00955C1F">
        <w:trPr>
          <w:trHeight w:val="480"/>
          <w:tblCellSpacing w:w="0" w:type="dxa"/>
          <w:jc w:val="center"/>
        </w:trPr>
        <w:tc>
          <w:tcPr>
            <w:tcW w:w="600" w:type="dxa"/>
            <w:tcBorders>
              <w:top w:val="outset" w:sz="6" w:space="0" w:color="000000"/>
              <w:left w:val="outset" w:sz="6" w:space="0" w:color="000000"/>
              <w:bottom w:val="outset" w:sz="6" w:space="0" w:color="000000"/>
              <w:right w:val="outset" w:sz="6" w:space="0" w:color="000000"/>
            </w:tcBorders>
            <w:vAlign w:val="center"/>
          </w:tcPr>
          <w:p w:rsidR="00955C1F" w:rsidRDefault="00955C1F">
            <w:pPr>
              <w:spacing w:before="100" w:beforeAutospacing="1" w:after="24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24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w:t>
            </w:r>
          </w:p>
        </w:tc>
        <w:tc>
          <w:tcPr>
            <w:tcW w:w="379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Муниципальное бюджетное учреждение культуры « </w:t>
            </w:r>
            <w:proofErr w:type="spellStart"/>
            <w:r>
              <w:rPr>
                <w:rFonts w:ascii="Times New Roman CYR" w:eastAsia="Times New Roman" w:hAnsi="Times New Roman CYR" w:cs="Times New Roman CYR"/>
                <w:color w:val="000000"/>
                <w:sz w:val="26"/>
                <w:szCs w:val="26"/>
                <w:lang w:eastAsia="ru-RU"/>
              </w:rPr>
              <w:t>Новопотьминский</w:t>
            </w:r>
            <w:proofErr w:type="spellEnd"/>
            <w:r>
              <w:rPr>
                <w:rFonts w:ascii="Times New Roman CYR" w:eastAsia="Times New Roman" w:hAnsi="Times New Roman CYR" w:cs="Times New Roman CYR"/>
                <w:color w:val="000000"/>
                <w:sz w:val="26"/>
                <w:szCs w:val="26"/>
                <w:lang w:eastAsia="ru-RU"/>
              </w:rPr>
              <w:t xml:space="preserve"> сельский клуб</w:t>
            </w:r>
            <w:proofErr w:type="gramStart"/>
            <w:r>
              <w:rPr>
                <w:rFonts w:ascii="Times New Roman CYR" w:eastAsia="Times New Roman" w:hAnsi="Times New Roman CYR" w:cs="Times New Roman CYR"/>
                <w:color w:val="000000"/>
                <w:sz w:val="26"/>
                <w:szCs w:val="26"/>
                <w:lang w:eastAsia="ru-RU"/>
              </w:rPr>
              <w:t>»</w:t>
            </w:r>
            <w:r>
              <w:rPr>
                <w:rFonts w:ascii="Times New Roman" w:eastAsia="Times New Roman" w:hAnsi="Times New Roman" w:cs="Times New Roman"/>
                <w:color w:val="000000"/>
                <w:sz w:val="26"/>
                <w:szCs w:val="26"/>
                <w:lang w:eastAsia="ru-RU"/>
              </w:rPr>
              <w:t>(</w:t>
            </w:r>
            <w:proofErr w:type="gramEnd"/>
            <w:r>
              <w:rPr>
                <w:rFonts w:ascii="Times New Roman" w:eastAsia="Times New Roman" w:hAnsi="Times New Roman" w:cs="Times New Roman"/>
                <w:color w:val="000000"/>
                <w:sz w:val="26"/>
                <w:szCs w:val="26"/>
                <w:lang w:eastAsia="ru-RU"/>
              </w:rPr>
              <w:t xml:space="preserve">МБУ </w:t>
            </w:r>
            <w:proofErr w:type="spellStart"/>
            <w:r>
              <w:rPr>
                <w:rFonts w:ascii="Times New Roman CYR" w:eastAsia="Times New Roman" w:hAnsi="Times New Roman CYR" w:cs="Times New Roman CYR"/>
                <w:color w:val="000000"/>
                <w:sz w:val="26"/>
                <w:szCs w:val="26"/>
                <w:lang w:eastAsia="ru-RU"/>
              </w:rPr>
              <w:t>Новопотьминский</w:t>
            </w:r>
            <w:proofErr w:type="spellEnd"/>
            <w:r>
              <w:rPr>
                <w:rFonts w:ascii="Times New Roman CYR" w:eastAsia="Times New Roman" w:hAnsi="Times New Roman CYR" w:cs="Times New Roman CYR"/>
                <w:color w:val="000000"/>
                <w:sz w:val="26"/>
                <w:szCs w:val="26"/>
                <w:lang w:eastAsia="ru-RU"/>
              </w:rPr>
              <w:t xml:space="preserve"> </w:t>
            </w:r>
            <w:r>
              <w:rPr>
                <w:rFonts w:ascii="Times New Roman" w:eastAsia="Times New Roman" w:hAnsi="Times New Roman" w:cs="Times New Roman"/>
                <w:color w:val="000000"/>
                <w:sz w:val="26"/>
                <w:szCs w:val="26"/>
                <w:lang w:eastAsia="ru-RU"/>
              </w:rPr>
              <w:t>сельский клуб»</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6"/>
                <w:szCs w:val="26"/>
                <w:lang w:eastAsia="ru-RU"/>
              </w:rPr>
              <w:t>с</w:t>
            </w:r>
            <w:proofErr w:type="gramStart"/>
            <w:r>
              <w:rPr>
                <w:rFonts w:ascii="Times New Roman" w:eastAsia="Times New Roman" w:hAnsi="Times New Roman" w:cs="Times New Roman"/>
                <w:color w:val="000000"/>
                <w:sz w:val="26"/>
                <w:szCs w:val="26"/>
                <w:lang w:eastAsia="ru-RU"/>
              </w:rPr>
              <w:t>.С</w:t>
            </w:r>
            <w:proofErr w:type="gramEnd"/>
            <w:r>
              <w:rPr>
                <w:rFonts w:ascii="Times New Roman" w:eastAsia="Times New Roman" w:hAnsi="Times New Roman" w:cs="Times New Roman"/>
                <w:color w:val="000000"/>
                <w:sz w:val="26"/>
                <w:szCs w:val="26"/>
                <w:lang w:eastAsia="ru-RU"/>
              </w:rPr>
              <w:t>тараяПотьма,ул.Советская</w:t>
            </w:r>
            <w:proofErr w:type="spellEnd"/>
            <w:r>
              <w:rPr>
                <w:rFonts w:ascii="Times New Roman" w:eastAsia="Times New Roman" w:hAnsi="Times New Roman" w:cs="Times New Roman"/>
                <w:color w:val="000000"/>
                <w:sz w:val="26"/>
                <w:szCs w:val="26"/>
                <w:lang w:eastAsia="ru-RU"/>
              </w:rPr>
              <w:t>, д.43</w:t>
            </w:r>
          </w:p>
        </w:tc>
        <w:tc>
          <w:tcPr>
            <w:tcW w:w="1725" w:type="dxa"/>
            <w:tcBorders>
              <w:top w:val="outset" w:sz="6" w:space="0" w:color="000000"/>
              <w:left w:val="outset" w:sz="6" w:space="0" w:color="000000"/>
              <w:bottom w:val="outset" w:sz="6" w:space="0" w:color="000000"/>
              <w:right w:val="outset" w:sz="6" w:space="0" w:color="000000"/>
            </w:tcBorders>
            <w:vAlign w:val="center"/>
          </w:tcPr>
          <w:p w:rsidR="00955C1F" w:rsidRDefault="00955C1F">
            <w:pPr>
              <w:spacing w:before="100" w:beforeAutospacing="1" w:after="24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120</w:t>
            </w:r>
          </w:p>
        </w:tc>
        <w:tc>
          <w:tcPr>
            <w:tcW w:w="1365" w:type="dxa"/>
            <w:tcBorders>
              <w:top w:val="outset" w:sz="6" w:space="0" w:color="000000"/>
              <w:left w:val="outset" w:sz="6" w:space="0" w:color="000000"/>
              <w:bottom w:val="outset" w:sz="6" w:space="0" w:color="000000"/>
              <w:right w:val="outset" w:sz="6" w:space="0" w:color="000000"/>
            </w:tcBorders>
            <w:vAlign w:val="center"/>
          </w:tcPr>
          <w:p w:rsidR="00955C1F" w:rsidRDefault="00955C1F">
            <w:pPr>
              <w:spacing w:before="100" w:beforeAutospacing="1" w:after="24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w:t>
            </w:r>
          </w:p>
        </w:tc>
        <w:tc>
          <w:tcPr>
            <w:tcW w:w="1050" w:type="dxa"/>
            <w:tcBorders>
              <w:top w:val="outset" w:sz="6" w:space="0" w:color="000000"/>
              <w:left w:val="outset" w:sz="6" w:space="0" w:color="000000"/>
              <w:bottom w:val="outset" w:sz="6" w:space="0" w:color="000000"/>
              <w:right w:val="outset" w:sz="6" w:space="0" w:color="000000"/>
            </w:tcBorders>
            <w:vAlign w:val="center"/>
          </w:tcPr>
          <w:p w:rsidR="00955C1F" w:rsidRDefault="00955C1F">
            <w:pPr>
              <w:spacing w:before="100" w:beforeAutospacing="1" w:after="24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320</w:t>
            </w:r>
          </w:p>
        </w:tc>
      </w:tr>
      <w:tr w:rsidR="00955C1F" w:rsidTr="00955C1F">
        <w:trPr>
          <w:trHeight w:val="120"/>
          <w:tblCellSpacing w:w="0" w:type="dxa"/>
          <w:jc w:val="center"/>
        </w:trPr>
        <w:tc>
          <w:tcPr>
            <w:tcW w:w="60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w:t>
            </w:r>
          </w:p>
        </w:tc>
        <w:tc>
          <w:tcPr>
            <w:tcW w:w="379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Муниципальное бюджетное учреждение культуры    « </w:t>
            </w:r>
            <w:proofErr w:type="spellStart"/>
            <w:r>
              <w:rPr>
                <w:rFonts w:ascii="Times New Roman CYR" w:eastAsia="Times New Roman" w:hAnsi="Times New Roman CYR" w:cs="Times New Roman CYR"/>
                <w:color w:val="000000"/>
                <w:sz w:val="26"/>
                <w:szCs w:val="26"/>
                <w:lang w:eastAsia="ru-RU"/>
              </w:rPr>
              <w:t>Новопотьминская</w:t>
            </w:r>
            <w:proofErr w:type="spellEnd"/>
            <w:r>
              <w:rPr>
                <w:rFonts w:ascii="Times New Roman" w:eastAsia="Times New Roman" w:hAnsi="Times New Roman" w:cs="Times New Roman"/>
                <w:color w:val="000000"/>
                <w:sz w:val="26"/>
                <w:szCs w:val="26"/>
                <w:lang w:eastAsia="ru-RU"/>
              </w:rPr>
              <w:t xml:space="preserve"> сельская библиотека», с. Новая Потьма, ул</w:t>
            </w:r>
            <w:proofErr w:type="gramStart"/>
            <w:r>
              <w:rPr>
                <w:rFonts w:ascii="Times New Roman" w:eastAsia="Times New Roman" w:hAnsi="Times New Roman" w:cs="Times New Roman"/>
                <w:color w:val="000000"/>
                <w:sz w:val="26"/>
                <w:szCs w:val="26"/>
                <w:lang w:eastAsia="ru-RU"/>
              </w:rPr>
              <w:t>.С</w:t>
            </w:r>
            <w:proofErr w:type="gramEnd"/>
            <w:r>
              <w:rPr>
                <w:rFonts w:ascii="Times New Roman" w:eastAsia="Times New Roman" w:hAnsi="Times New Roman" w:cs="Times New Roman"/>
                <w:color w:val="000000"/>
                <w:sz w:val="26"/>
                <w:szCs w:val="26"/>
                <w:lang w:eastAsia="ru-RU"/>
              </w:rPr>
              <w:t>оветская, д.43 а</w:t>
            </w:r>
          </w:p>
        </w:tc>
        <w:tc>
          <w:tcPr>
            <w:tcW w:w="172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shd w:val="clear" w:color="auto" w:fill="FFFFFF"/>
                <w:lang w:eastAsia="ru-RU"/>
              </w:rPr>
              <w:t>7200 том</w:t>
            </w:r>
          </w:p>
        </w:tc>
        <w:tc>
          <w:tcPr>
            <w:tcW w:w="136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shd w:val="clear" w:color="auto" w:fill="FFFFFF"/>
                <w:lang w:eastAsia="ru-RU"/>
              </w:rPr>
              <w:t>1</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shd w:val="clear" w:color="auto" w:fill="FFFFFF"/>
                <w:lang w:eastAsia="ru-RU"/>
              </w:rPr>
              <w:t>48</w:t>
            </w:r>
          </w:p>
        </w:tc>
      </w:tr>
    </w:tbl>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Выводы:</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Основные цели и задачи в сфере культурного обслуживания населения: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духовное развитие личности, реализация ее творческих способностей;</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 воспитание подрастающего поколения на основе </w:t>
      </w:r>
      <w:proofErr w:type="gramStart"/>
      <w:r>
        <w:rPr>
          <w:rFonts w:ascii="Times New Roman" w:eastAsia="Times New Roman" w:hAnsi="Times New Roman" w:cs="Times New Roman"/>
          <w:color w:val="000000"/>
          <w:sz w:val="26"/>
          <w:szCs w:val="26"/>
          <w:lang w:eastAsia="ru-RU"/>
        </w:rPr>
        <w:t>нравственных</w:t>
      </w:r>
      <w:proofErr w:type="gramEnd"/>
      <w:r>
        <w:rPr>
          <w:rFonts w:ascii="Times New Roman" w:eastAsia="Times New Roman" w:hAnsi="Times New Roman" w:cs="Times New Roman"/>
          <w:color w:val="000000"/>
          <w:sz w:val="26"/>
          <w:szCs w:val="26"/>
          <w:lang w:eastAsia="ru-RU"/>
        </w:rPr>
        <w:t xml:space="preserve"> и патриотических</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ценностей, в духе уважения к отечественной культуре и историко-культурному наследию района;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создание условий для сохранения и преумножения культурного потенциала и культурного наследия района;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поддержка и развитие народного творчества библиотечного дела в поселении;</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 сохранение и развитие библиотечных фондов, доведение количества томов </w:t>
      </w:r>
      <w:proofErr w:type="gramStart"/>
      <w:r>
        <w:rPr>
          <w:rFonts w:ascii="Times New Roman" w:eastAsia="Times New Roman" w:hAnsi="Times New Roman" w:cs="Times New Roman"/>
          <w:color w:val="000000"/>
          <w:sz w:val="26"/>
          <w:szCs w:val="26"/>
          <w:lang w:eastAsia="ru-RU"/>
        </w:rPr>
        <w:t>до</w:t>
      </w:r>
      <w:proofErr w:type="gramEnd"/>
      <w:r>
        <w:rPr>
          <w:rFonts w:ascii="Times New Roman" w:eastAsia="Times New Roman" w:hAnsi="Times New Roman" w:cs="Times New Roman"/>
          <w:color w:val="000000"/>
          <w:sz w:val="26"/>
          <w:szCs w:val="26"/>
          <w:lang w:eastAsia="ru-RU"/>
        </w:rPr>
        <w:t xml:space="preserve"> нормативного;</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участие в долгосрочных программах отрасли «Культура»;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укрепление материальной базы и кадрового потенциала отрасли;</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укрепление пожарной безопасности объектов культуры.</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2.2.Физическая культура и спорт</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Из спортивных объектов в </w:t>
      </w:r>
      <w:proofErr w:type="spellStart"/>
      <w:r>
        <w:rPr>
          <w:rFonts w:ascii="Times New Roman" w:eastAsia="Times New Roman" w:hAnsi="Times New Roman" w:cs="Times New Roman"/>
          <w:color w:val="000000"/>
          <w:sz w:val="26"/>
          <w:szCs w:val="26"/>
          <w:lang w:eastAsia="ru-RU"/>
        </w:rPr>
        <w:t>Новопотьминском</w:t>
      </w:r>
      <w:proofErr w:type="spellEnd"/>
      <w:r>
        <w:rPr>
          <w:rFonts w:ascii="Times New Roman" w:eastAsia="Times New Roman" w:hAnsi="Times New Roman" w:cs="Times New Roman"/>
          <w:color w:val="000000"/>
          <w:sz w:val="26"/>
          <w:szCs w:val="26"/>
          <w:lang w:eastAsia="ru-RU"/>
        </w:rPr>
        <w:t xml:space="preserve"> сельском поселении имеется спортивная площадка в с</w:t>
      </w:r>
      <w:proofErr w:type="gramStart"/>
      <w:r>
        <w:rPr>
          <w:rFonts w:ascii="Times New Roman" w:eastAsia="Times New Roman" w:hAnsi="Times New Roman" w:cs="Times New Roman"/>
          <w:color w:val="000000"/>
          <w:sz w:val="26"/>
          <w:szCs w:val="26"/>
          <w:lang w:eastAsia="ru-RU"/>
        </w:rPr>
        <w:t>.Н</w:t>
      </w:r>
      <w:proofErr w:type="gramEnd"/>
      <w:r>
        <w:rPr>
          <w:rFonts w:ascii="Times New Roman" w:eastAsia="Times New Roman" w:hAnsi="Times New Roman" w:cs="Times New Roman"/>
          <w:color w:val="000000"/>
          <w:sz w:val="26"/>
          <w:szCs w:val="26"/>
          <w:lang w:eastAsia="ru-RU"/>
        </w:rPr>
        <w:t>овая Потьма(МБОУ «</w:t>
      </w:r>
      <w:proofErr w:type="spellStart"/>
      <w:r>
        <w:rPr>
          <w:rFonts w:ascii="Times New Roman" w:eastAsia="Times New Roman" w:hAnsi="Times New Roman" w:cs="Times New Roman"/>
          <w:color w:val="000000"/>
          <w:sz w:val="26"/>
          <w:szCs w:val="26"/>
          <w:lang w:eastAsia="ru-RU"/>
        </w:rPr>
        <w:t>Новопотьминская</w:t>
      </w:r>
      <w:proofErr w:type="spellEnd"/>
      <w:r>
        <w:rPr>
          <w:rFonts w:ascii="Times New Roman" w:eastAsia="Times New Roman" w:hAnsi="Times New Roman" w:cs="Times New Roman"/>
          <w:color w:val="000000"/>
          <w:sz w:val="26"/>
          <w:szCs w:val="26"/>
          <w:lang w:eastAsia="ru-RU"/>
        </w:rPr>
        <w:t xml:space="preserve"> средняя общеобразовательная школа»). </w:t>
      </w:r>
    </w:p>
    <w:p w:rsidR="00955C1F" w:rsidRDefault="00955C1F" w:rsidP="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Таблица 2. Основные спортивные объекты</w:t>
      </w:r>
    </w:p>
    <w:tbl>
      <w:tblPr>
        <w:tblW w:w="1092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496"/>
        <w:gridCol w:w="3332"/>
        <w:gridCol w:w="1929"/>
        <w:gridCol w:w="828"/>
        <w:gridCol w:w="1635"/>
        <w:gridCol w:w="2700"/>
      </w:tblGrid>
      <w:tr w:rsidR="00955C1F" w:rsidTr="00955C1F">
        <w:trPr>
          <w:tblCellSpacing w:w="0" w:type="dxa"/>
        </w:trPr>
        <w:tc>
          <w:tcPr>
            <w:tcW w:w="2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w:t>
            </w:r>
          </w:p>
        </w:tc>
        <w:tc>
          <w:tcPr>
            <w:tcW w:w="315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Наименование</w:t>
            </w:r>
          </w:p>
        </w:tc>
        <w:tc>
          <w:tcPr>
            <w:tcW w:w="17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Адрес расположения</w:t>
            </w:r>
          </w:p>
        </w:tc>
        <w:tc>
          <w:tcPr>
            <w:tcW w:w="64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6"/>
                <w:szCs w:val="26"/>
                <w:lang w:eastAsia="ru-RU"/>
              </w:rPr>
              <w:t>дома</w:t>
            </w:r>
          </w:p>
        </w:tc>
        <w:tc>
          <w:tcPr>
            <w:tcW w:w="154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Площадь,</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м</w:t>
            </w:r>
            <w:proofErr w:type="gramStart"/>
            <w:r>
              <w:rPr>
                <w:rFonts w:ascii="Times New Roman" w:eastAsia="Times New Roman" w:hAnsi="Times New Roman" w:cs="Times New Roman"/>
                <w:color w:val="000000"/>
                <w:sz w:val="26"/>
                <w:szCs w:val="26"/>
                <w:vertAlign w:val="superscript"/>
                <w:lang w:eastAsia="ru-RU"/>
              </w:rPr>
              <w:t>2</w:t>
            </w:r>
            <w:proofErr w:type="gramEnd"/>
            <w:r>
              <w:rPr>
                <w:rFonts w:ascii="Times New Roman" w:eastAsia="Times New Roman" w:hAnsi="Times New Roman" w:cs="Times New Roman"/>
                <w:color w:val="000000"/>
                <w:sz w:val="26"/>
                <w:szCs w:val="26"/>
                <w:lang w:eastAsia="ru-RU"/>
              </w:rPr>
              <w:t xml:space="preserve"> </w:t>
            </w:r>
          </w:p>
        </w:tc>
        <w:tc>
          <w:tcPr>
            <w:tcW w:w="23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Состояние</w:t>
            </w:r>
          </w:p>
        </w:tc>
      </w:tr>
      <w:tr w:rsidR="00955C1F" w:rsidTr="00955C1F">
        <w:trPr>
          <w:trHeight w:val="90"/>
          <w:tblCellSpacing w:w="0" w:type="dxa"/>
        </w:trPr>
        <w:tc>
          <w:tcPr>
            <w:tcW w:w="2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1</w:t>
            </w:r>
          </w:p>
        </w:tc>
        <w:tc>
          <w:tcPr>
            <w:tcW w:w="315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2</w:t>
            </w:r>
          </w:p>
        </w:tc>
        <w:tc>
          <w:tcPr>
            <w:tcW w:w="17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3</w:t>
            </w:r>
          </w:p>
        </w:tc>
        <w:tc>
          <w:tcPr>
            <w:tcW w:w="64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4</w:t>
            </w:r>
          </w:p>
        </w:tc>
        <w:tc>
          <w:tcPr>
            <w:tcW w:w="154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5</w:t>
            </w:r>
          </w:p>
        </w:tc>
        <w:tc>
          <w:tcPr>
            <w:tcW w:w="23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7</w:t>
            </w:r>
          </w:p>
        </w:tc>
      </w:tr>
      <w:tr w:rsidR="00955C1F" w:rsidTr="00955C1F">
        <w:trPr>
          <w:tblCellSpacing w:w="0" w:type="dxa"/>
        </w:trPr>
        <w:tc>
          <w:tcPr>
            <w:tcW w:w="2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w:t>
            </w:r>
          </w:p>
        </w:tc>
        <w:tc>
          <w:tcPr>
            <w:tcW w:w="315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Спортплощадка</w:t>
            </w:r>
          </w:p>
        </w:tc>
        <w:tc>
          <w:tcPr>
            <w:tcW w:w="17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с</w:t>
            </w:r>
            <w:proofErr w:type="gramStart"/>
            <w:r>
              <w:rPr>
                <w:rFonts w:ascii="Times New Roman CYR" w:eastAsia="Times New Roman" w:hAnsi="Times New Roman CYR" w:cs="Times New Roman CYR"/>
                <w:color w:val="000000"/>
                <w:sz w:val="26"/>
                <w:szCs w:val="26"/>
                <w:lang w:eastAsia="ru-RU"/>
              </w:rPr>
              <w:t>.Н</w:t>
            </w:r>
            <w:proofErr w:type="gramEnd"/>
            <w:r>
              <w:rPr>
                <w:rFonts w:ascii="Times New Roman CYR" w:eastAsia="Times New Roman" w:hAnsi="Times New Roman CYR" w:cs="Times New Roman CYR"/>
                <w:color w:val="000000"/>
                <w:sz w:val="26"/>
                <w:szCs w:val="26"/>
                <w:lang w:eastAsia="ru-RU"/>
              </w:rPr>
              <w:t>овая Потьма</w:t>
            </w:r>
          </w:p>
        </w:tc>
        <w:tc>
          <w:tcPr>
            <w:tcW w:w="64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28</w:t>
            </w:r>
          </w:p>
        </w:tc>
        <w:tc>
          <w:tcPr>
            <w:tcW w:w="154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220</w:t>
            </w:r>
          </w:p>
        </w:tc>
        <w:tc>
          <w:tcPr>
            <w:tcW w:w="232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Удовлетворительное</w:t>
            </w:r>
          </w:p>
        </w:tc>
      </w:tr>
    </w:tbl>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Выводы:</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В связи с развитием физической культуры и спорта возникает необходимость </w:t>
      </w:r>
      <w:proofErr w:type="spellStart"/>
      <w:r>
        <w:rPr>
          <w:rFonts w:ascii="Times New Roman" w:eastAsia="Times New Roman" w:hAnsi="Times New Roman" w:cs="Times New Roman"/>
          <w:color w:val="000000"/>
          <w:sz w:val="26"/>
          <w:szCs w:val="26"/>
          <w:lang w:eastAsia="ru-RU"/>
        </w:rPr>
        <w:t>всовершенствовании</w:t>
      </w:r>
      <w:proofErr w:type="spellEnd"/>
      <w:r>
        <w:rPr>
          <w:rFonts w:ascii="Times New Roman" w:eastAsia="Times New Roman" w:hAnsi="Times New Roman" w:cs="Times New Roman"/>
          <w:color w:val="000000"/>
          <w:sz w:val="26"/>
          <w:szCs w:val="26"/>
          <w:lang w:eastAsia="ru-RU"/>
        </w:rPr>
        <w:t xml:space="preserve"> условий для занятия спортом с использованием спортивных объектов и физкультурно-оздоровительных площадок на территории </w:t>
      </w:r>
      <w:proofErr w:type="spellStart"/>
      <w:r>
        <w:rPr>
          <w:rFonts w:ascii="Times New Roman" w:eastAsia="Times New Roman" w:hAnsi="Times New Roman" w:cs="Times New Roman"/>
          <w:color w:val="000000"/>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поселения.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Предлагается</w:t>
      </w:r>
      <w:r>
        <w:rPr>
          <w:rFonts w:ascii="Times New Roman" w:eastAsia="Times New Roman" w:hAnsi="Times New Roman" w:cs="Times New Roman"/>
          <w:color w:val="000000"/>
          <w:sz w:val="26"/>
          <w:szCs w:val="26"/>
          <w:lang w:eastAsia="ru-RU"/>
        </w:rPr>
        <w:t>:</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-Предусмотреть новое строительство площадок отдыха и спорта в населенных пунктах поселения.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2.3. Дошкольное и общее образование</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В </w:t>
      </w:r>
      <w:proofErr w:type="spellStart"/>
      <w:r>
        <w:rPr>
          <w:rFonts w:ascii="Times New Roman CYR" w:eastAsia="Times New Roman" w:hAnsi="Times New Roman CYR" w:cs="Times New Roman CYR"/>
          <w:color w:val="000000"/>
          <w:sz w:val="26"/>
          <w:szCs w:val="26"/>
          <w:lang w:eastAsia="ru-RU"/>
        </w:rPr>
        <w:t>Новопотьминском</w:t>
      </w:r>
      <w:proofErr w:type="spellEnd"/>
      <w:r>
        <w:rPr>
          <w:rFonts w:ascii="Times New Roman CYR" w:eastAsia="Times New Roman" w:hAnsi="Times New Roman CYR" w:cs="Times New Roman CYR"/>
          <w:color w:val="000000"/>
          <w:sz w:val="26"/>
          <w:szCs w:val="26"/>
          <w:lang w:eastAsia="ru-RU"/>
        </w:rPr>
        <w:t xml:space="preserve"> сельском поселении низкая наполняемость школьных групп</w:t>
      </w:r>
      <w:r>
        <w:rPr>
          <w:rFonts w:ascii="Times New Roman CYR" w:eastAsia="Times New Roman" w:hAnsi="Times New Roman CYR" w:cs="Times New Roman CYR"/>
          <w:color w:val="FF0000"/>
          <w:sz w:val="26"/>
          <w:szCs w:val="26"/>
          <w:lang w:eastAsia="ru-RU"/>
        </w:rPr>
        <w:t>.</w:t>
      </w:r>
      <w:r>
        <w:rPr>
          <w:rFonts w:ascii="Times New Roman CYR" w:eastAsia="Times New Roman" w:hAnsi="Times New Roman CYR" w:cs="Times New Roman CYR"/>
          <w:color w:val="000000"/>
          <w:sz w:val="26"/>
          <w:szCs w:val="26"/>
          <w:lang w:eastAsia="ru-RU"/>
        </w:rPr>
        <w:t xml:space="preserve"> По состоянию на 01.01.2018 года фактически </w:t>
      </w:r>
      <w:proofErr w:type="spellStart"/>
      <w:r>
        <w:rPr>
          <w:rFonts w:ascii="Times New Roman CYR" w:eastAsia="Times New Roman" w:hAnsi="Times New Roman CYR" w:cs="Times New Roman CYR"/>
          <w:color w:val="000000"/>
          <w:sz w:val="26"/>
          <w:szCs w:val="26"/>
          <w:lang w:eastAsia="ru-RU"/>
        </w:rPr>
        <w:t>Новопотьминскую</w:t>
      </w:r>
      <w:proofErr w:type="spellEnd"/>
      <w:r>
        <w:rPr>
          <w:rFonts w:ascii="Times New Roman CYR" w:eastAsia="Times New Roman" w:hAnsi="Times New Roman CYR" w:cs="Times New Roman CYR"/>
          <w:color w:val="000000"/>
          <w:sz w:val="26"/>
          <w:szCs w:val="26"/>
          <w:lang w:eastAsia="ru-RU"/>
        </w:rPr>
        <w:t xml:space="preserve"> школу посещают 72 школьника. </w:t>
      </w:r>
    </w:p>
    <w:p w:rsidR="00955C1F" w:rsidRDefault="00955C1F" w:rsidP="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Таблица 3. Перечень общеобразовательных учреждений</w:t>
      </w:r>
    </w:p>
    <w:tbl>
      <w:tblPr>
        <w:tblW w:w="951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2795"/>
        <w:gridCol w:w="1777"/>
        <w:gridCol w:w="1653"/>
        <w:gridCol w:w="1042"/>
        <w:gridCol w:w="1254"/>
        <w:gridCol w:w="989"/>
      </w:tblGrid>
      <w:tr w:rsidR="00955C1F" w:rsidTr="00955C1F">
        <w:trPr>
          <w:trHeight w:val="120"/>
          <w:tblCellSpacing w:w="0" w:type="dxa"/>
          <w:jc w:val="center"/>
        </w:trPr>
        <w:tc>
          <w:tcPr>
            <w:tcW w:w="280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Наименование</w:t>
            </w:r>
          </w:p>
        </w:tc>
        <w:tc>
          <w:tcPr>
            <w:tcW w:w="180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Адрес</w:t>
            </w:r>
          </w:p>
        </w:tc>
        <w:tc>
          <w:tcPr>
            <w:tcW w:w="87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Проектная вместимость</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Число</w:t>
            </w:r>
          </w:p>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детей</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по факту</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Площадь</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м</w:t>
            </w:r>
            <w:proofErr w:type="gramStart"/>
            <w:r>
              <w:rPr>
                <w:rFonts w:ascii="Times New Roman CYR" w:eastAsia="Times New Roman" w:hAnsi="Times New Roman CYR" w:cs="Times New Roman CYR"/>
                <w:color w:val="000000"/>
                <w:sz w:val="26"/>
                <w:szCs w:val="26"/>
                <w:vertAlign w:val="superscript"/>
                <w:lang w:eastAsia="ru-RU"/>
              </w:rPr>
              <w:t>2</w:t>
            </w:r>
            <w:proofErr w:type="gramEnd"/>
          </w:p>
        </w:tc>
        <w:tc>
          <w:tcPr>
            <w:tcW w:w="93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w:t>
            </w:r>
          </w:p>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износа</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здания</w:t>
            </w:r>
          </w:p>
        </w:tc>
      </w:tr>
      <w:tr w:rsidR="00955C1F" w:rsidTr="00955C1F">
        <w:trPr>
          <w:trHeight w:val="120"/>
          <w:tblCellSpacing w:w="0" w:type="dxa"/>
          <w:jc w:val="center"/>
        </w:trPr>
        <w:tc>
          <w:tcPr>
            <w:tcW w:w="280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Муниципальное бюджетное образовательное учреждение «</w:t>
            </w:r>
            <w:proofErr w:type="spellStart"/>
            <w:r>
              <w:rPr>
                <w:rFonts w:ascii="Times New Roman CYR" w:eastAsia="Times New Roman" w:hAnsi="Times New Roman CYR" w:cs="Times New Roman CYR"/>
                <w:color w:val="000000"/>
                <w:sz w:val="26"/>
                <w:szCs w:val="26"/>
                <w:lang w:eastAsia="ru-RU"/>
              </w:rPr>
              <w:t>Ново-Потьминская</w:t>
            </w:r>
            <w:proofErr w:type="spellEnd"/>
            <w:r>
              <w:rPr>
                <w:rFonts w:ascii="Times New Roman CYR" w:eastAsia="Times New Roman" w:hAnsi="Times New Roman CYR" w:cs="Times New Roman CYR"/>
                <w:color w:val="000000"/>
                <w:sz w:val="26"/>
                <w:szCs w:val="26"/>
                <w:lang w:eastAsia="ru-RU"/>
              </w:rPr>
              <w:t xml:space="preserve">  средняя общеобразовательная школа (МБОУ «</w:t>
            </w:r>
            <w:proofErr w:type="spellStart"/>
            <w:r>
              <w:rPr>
                <w:rFonts w:ascii="Times New Roman CYR" w:eastAsia="Times New Roman" w:hAnsi="Times New Roman CYR" w:cs="Times New Roman CYR"/>
                <w:color w:val="000000"/>
                <w:sz w:val="26"/>
                <w:szCs w:val="26"/>
                <w:lang w:eastAsia="ru-RU"/>
              </w:rPr>
              <w:t>Ново-Потьминская</w:t>
            </w:r>
            <w:proofErr w:type="spellEnd"/>
            <w:r>
              <w:rPr>
                <w:rFonts w:ascii="Times New Roman CYR" w:eastAsia="Times New Roman" w:hAnsi="Times New Roman CYR" w:cs="Times New Roman CYR"/>
                <w:color w:val="000000"/>
                <w:sz w:val="26"/>
                <w:szCs w:val="26"/>
                <w:lang w:eastAsia="ru-RU"/>
              </w:rPr>
              <w:t xml:space="preserve">  СОШ    »)</w:t>
            </w:r>
          </w:p>
        </w:tc>
        <w:tc>
          <w:tcPr>
            <w:tcW w:w="180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gramStart"/>
            <w:r>
              <w:rPr>
                <w:rFonts w:ascii="Times New Roman CYR" w:eastAsia="Times New Roman" w:hAnsi="Times New Roman CYR" w:cs="Times New Roman CYR"/>
                <w:color w:val="000000"/>
                <w:sz w:val="26"/>
                <w:szCs w:val="26"/>
                <w:lang w:eastAsia="ru-RU"/>
              </w:rPr>
              <w:t>с</w:t>
            </w:r>
            <w:proofErr w:type="gramEnd"/>
            <w:r>
              <w:rPr>
                <w:rFonts w:ascii="Times New Roman CYR" w:eastAsia="Times New Roman" w:hAnsi="Times New Roman CYR" w:cs="Times New Roman CYR"/>
                <w:color w:val="000000"/>
                <w:sz w:val="26"/>
                <w:szCs w:val="26"/>
                <w:lang w:eastAsia="ru-RU"/>
              </w:rPr>
              <w:t>. Новая Потьма, ул. Советская, д.28 а</w:t>
            </w:r>
          </w:p>
        </w:tc>
        <w:tc>
          <w:tcPr>
            <w:tcW w:w="87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164</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72</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shd w:val="clear" w:color="auto" w:fill="FFFFFF"/>
                <w:lang w:eastAsia="ru-RU"/>
              </w:rPr>
              <w:t>1500</w:t>
            </w:r>
          </w:p>
        </w:tc>
        <w:tc>
          <w:tcPr>
            <w:tcW w:w="93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pPr>
          </w:p>
        </w:tc>
      </w:tr>
    </w:tbl>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В связи с демографическим спадом наблюдается постепенное снижение численности </w:t>
      </w:r>
      <w:proofErr w:type="gramStart"/>
      <w:r>
        <w:rPr>
          <w:rFonts w:ascii="Times New Roman" w:eastAsia="Times New Roman" w:hAnsi="Times New Roman" w:cs="Times New Roman"/>
          <w:color w:val="000000"/>
          <w:sz w:val="26"/>
          <w:szCs w:val="26"/>
          <w:lang w:eastAsia="ru-RU"/>
        </w:rPr>
        <w:t>обучающихся</w:t>
      </w:r>
      <w:proofErr w:type="gramEnd"/>
      <w:r>
        <w:rPr>
          <w:rFonts w:ascii="Times New Roman" w:eastAsia="Times New Roman" w:hAnsi="Times New Roman" w:cs="Times New Roman"/>
          <w:color w:val="000000"/>
          <w:sz w:val="26"/>
          <w:szCs w:val="26"/>
          <w:lang w:eastAsia="ru-RU"/>
        </w:rPr>
        <w:t xml:space="preserve">. В общеобразовательных учреждениях трудятся 20 педагог, 12 педагогов имеют высшее профессиональное образование. В состоянии современного затянувшегося демографического кризиса всё более острым является вопрос о поиске трудовых ресурсов. В </w:t>
      </w:r>
      <w:proofErr w:type="spellStart"/>
      <w:r>
        <w:rPr>
          <w:rFonts w:ascii="Times New Roman CYR" w:eastAsia="Times New Roman" w:hAnsi="Times New Roman CYR" w:cs="Times New Roman CYR"/>
          <w:color w:val="000000"/>
          <w:sz w:val="26"/>
          <w:szCs w:val="26"/>
          <w:lang w:eastAsia="ru-RU"/>
        </w:rPr>
        <w:t>Новопотьминском</w:t>
      </w:r>
      <w:proofErr w:type="spellEnd"/>
      <w:r>
        <w:rPr>
          <w:rFonts w:ascii="Times New Roman CYR" w:eastAsia="Times New Roman" w:hAnsi="Times New Roman CYR" w:cs="Times New Roman CYR"/>
          <w:color w:val="000000"/>
          <w:sz w:val="26"/>
          <w:szCs w:val="26"/>
          <w:lang w:eastAsia="ru-RU"/>
        </w:rPr>
        <w:t xml:space="preserve"> </w:t>
      </w:r>
      <w:r>
        <w:rPr>
          <w:rFonts w:ascii="Times New Roman" w:eastAsia="Times New Roman" w:hAnsi="Times New Roman" w:cs="Times New Roman"/>
          <w:color w:val="000000"/>
          <w:sz w:val="26"/>
          <w:szCs w:val="26"/>
          <w:lang w:eastAsia="ru-RU"/>
        </w:rPr>
        <w:t>сельском</w:t>
      </w:r>
      <w:r>
        <w:rPr>
          <w:rFonts w:ascii="Times New Roman" w:eastAsia="Times New Roman" w:hAnsi="Times New Roman" w:cs="Times New Roman"/>
          <w:color w:val="FF0000"/>
          <w:sz w:val="26"/>
          <w:szCs w:val="26"/>
          <w:lang w:eastAsia="ru-RU"/>
        </w:rPr>
        <w:t xml:space="preserve"> </w:t>
      </w:r>
      <w:r>
        <w:rPr>
          <w:rFonts w:ascii="Times New Roman" w:eastAsia="Times New Roman" w:hAnsi="Times New Roman" w:cs="Times New Roman"/>
          <w:color w:val="000000"/>
          <w:sz w:val="26"/>
          <w:szCs w:val="26"/>
          <w:lang w:eastAsia="ru-RU"/>
        </w:rPr>
        <w:t xml:space="preserve">поселении действует одна школа. Школа оснащена компьютерной техникой, что позволяет проводить полноценные занятия по предметам, дающим возможность развиваться в соответствии с требованием времени. </w:t>
      </w:r>
    </w:p>
    <w:p w:rsidR="00955C1F" w:rsidRDefault="00955C1F" w:rsidP="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Таблица 4. Перечень дошкольных образовательных учреждений</w:t>
      </w:r>
    </w:p>
    <w:tbl>
      <w:tblPr>
        <w:tblW w:w="951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2795"/>
        <w:gridCol w:w="1777"/>
        <w:gridCol w:w="1653"/>
        <w:gridCol w:w="1042"/>
        <w:gridCol w:w="1254"/>
        <w:gridCol w:w="989"/>
      </w:tblGrid>
      <w:tr w:rsidR="00955C1F" w:rsidTr="00955C1F">
        <w:trPr>
          <w:trHeight w:val="120"/>
          <w:tblCellSpacing w:w="0" w:type="dxa"/>
          <w:jc w:val="center"/>
        </w:trPr>
        <w:tc>
          <w:tcPr>
            <w:tcW w:w="280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Наименование</w:t>
            </w:r>
          </w:p>
        </w:tc>
        <w:tc>
          <w:tcPr>
            <w:tcW w:w="180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Адрес</w:t>
            </w:r>
          </w:p>
        </w:tc>
        <w:tc>
          <w:tcPr>
            <w:tcW w:w="87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Проектная вместимость</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Число</w:t>
            </w:r>
          </w:p>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детей</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по факту</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Площадь</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м</w:t>
            </w:r>
            <w:proofErr w:type="gramStart"/>
            <w:r>
              <w:rPr>
                <w:rFonts w:ascii="Times New Roman CYR" w:eastAsia="Times New Roman" w:hAnsi="Times New Roman CYR" w:cs="Times New Roman CYR"/>
                <w:color w:val="000000"/>
                <w:sz w:val="26"/>
                <w:szCs w:val="26"/>
                <w:vertAlign w:val="superscript"/>
                <w:lang w:eastAsia="ru-RU"/>
              </w:rPr>
              <w:t>2</w:t>
            </w:r>
            <w:proofErr w:type="gramEnd"/>
          </w:p>
        </w:tc>
        <w:tc>
          <w:tcPr>
            <w:tcW w:w="93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w:t>
            </w:r>
          </w:p>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износа</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здания</w:t>
            </w:r>
          </w:p>
        </w:tc>
      </w:tr>
      <w:tr w:rsidR="00955C1F" w:rsidTr="00955C1F">
        <w:trPr>
          <w:trHeight w:val="120"/>
          <w:tblCellSpacing w:w="0" w:type="dxa"/>
          <w:jc w:val="center"/>
        </w:trPr>
        <w:tc>
          <w:tcPr>
            <w:tcW w:w="280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Группа кратковременного пребывания при муниципальном бюджетном образовательном учреждении «</w:t>
            </w:r>
            <w:proofErr w:type="spellStart"/>
            <w:r>
              <w:rPr>
                <w:rFonts w:ascii="Times New Roman CYR" w:eastAsia="Times New Roman" w:hAnsi="Times New Roman CYR" w:cs="Times New Roman CYR"/>
                <w:color w:val="000000"/>
                <w:sz w:val="26"/>
                <w:szCs w:val="26"/>
                <w:lang w:eastAsia="ru-RU"/>
              </w:rPr>
              <w:t>Ново-Потьминская</w:t>
            </w:r>
            <w:proofErr w:type="spellEnd"/>
            <w:r>
              <w:rPr>
                <w:rFonts w:ascii="Times New Roman CYR" w:eastAsia="Times New Roman" w:hAnsi="Times New Roman CYR" w:cs="Times New Roman CYR"/>
                <w:color w:val="000000"/>
                <w:sz w:val="26"/>
                <w:szCs w:val="26"/>
                <w:lang w:eastAsia="ru-RU"/>
              </w:rPr>
              <w:t xml:space="preserve"> средняя  общеобразовательная  школа (МБОУ «</w:t>
            </w:r>
            <w:proofErr w:type="spellStart"/>
            <w:r>
              <w:rPr>
                <w:rFonts w:ascii="Times New Roman CYR" w:eastAsia="Times New Roman" w:hAnsi="Times New Roman CYR" w:cs="Times New Roman CYR"/>
                <w:color w:val="000000"/>
                <w:sz w:val="26"/>
                <w:szCs w:val="26"/>
                <w:lang w:eastAsia="ru-RU"/>
              </w:rPr>
              <w:t>Ново-Потьминская</w:t>
            </w:r>
            <w:proofErr w:type="spellEnd"/>
            <w:r>
              <w:rPr>
                <w:rFonts w:ascii="Times New Roman CYR" w:eastAsia="Times New Roman" w:hAnsi="Times New Roman CYR" w:cs="Times New Roman CYR"/>
                <w:color w:val="000000"/>
                <w:sz w:val="26"/>
                <w:szCs w:val="26"/>
                <w:lang w:eastAsia="ru-RU"/>
              </w:rPr>
              <w:t xml:space="preserve"> СОШ  школа»)</w:t>
            </w:r>
          </w:p>
        </w:tc>
        <w:tc>
          <w:tcPr>
            <w:tcW w:w="180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gramStart"/>
            <w:r>
              <w:rPr>
                <w:rFonts w:ascii="Times New Roman CYR" w:eastAsia="Times New Roman" w:hAnsi="Times New Roman CYR" w:cs="Times New Roman CYR"/>
                <w:color w:val="000000"/>
                <w:sz w:val="26"/>
                <w:szCs w:val="26"/>
                <w:lang w:eastAsia="ru-RU"/>
              </w:rPr>
              <w:t>с</w:t>
            </w:r>
            <w:proofErr w:type="gramEnd"/>
            <w:r>
              <w:rPr>
                <w:rFonts w:ascii="Times New Roman CYR" w:eastAsia="Times New Roman" w:hAnsi="Times New Roman CYR" w:cs="Times New Roman CYR"/>
                <w:color w:val="000000"/>
                <w:sz w:val="26"/>
                <w:szCs w:val="26"/>
                <w:lang w:eastAsia="ru-RU"/>
              </w:rPr>
              <w:t>. Новая  Потьма, ул. Советская, д.43 а</w:t>
            </w:r>
          </w:p>
        </w:tc>
        <w:tc>
          <w:tcPr>
            <w:tcW w:w="87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60</w:t>
            </w:r>
          </w:p>
        </w:tc>
        <w:tc>
          <w:tcPr>
            <w:tcW w:w="10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20</w:t>
            </w:r>
          </w:p>
        </w:tc>
        <w:tc>
          <w:tcPr>
            <w:tcW w:w="76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shd w:val="clear" w:color="auto" w:fill="FFFFFF"/>
                <w:lang w:eastAsia="ru-RU"/>
              </w:rPr>
              <w:t>350</w:t>
            </w:r>
          </w:p>
        </w:tc>
        <w:tc>
          <w:tcPr>
            <w:tcW w:w="93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pPr>
          </w:p>
        </w:tc>
      </w:tr>
    </w:tbl>
    <w:p w:rsidR="00955C1F" w:rsidRDefault="00955C1F" w:rsidP="00955C1F">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2.4. Здравоохранение</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sz w:val="26"/>
          <w:szCs w:val="26"/>
          <w:lang w:eastAsia="ru-RU"/>
        </w:rPr>
        <w:t xml:space="preserve">Первичное медицинское обслуживание населения осуществляют </w:t>
      </w:r>
      <w:proofErr w:type="spellStart"/>
      <w:r>
        <w:rPr>
          <w:rFonts w:ascii="Times New Roman CYR" w:eastAsia="Times New Roman" w:hAnsi="Times New Roman CYR" w:cs="Times New Roman CYR"/>
          <w:sz w:val="26"/>
          <w:szCs w:val="26"/>
          <w:lang w:eastAsia="ru-RU"/>
        </w:rPr>
        <w:t>фельшерско-акушерский</w:t>
      </w:r>
      <w:proofErr w:type="spellEnd"/>
      <w:r>
        <w:rPr>
          <w:rFonts w:ascii="Times New Roman CYR" w:eastAsia="Times New Roman" w:hAnsi="Times New Roman CYR" w:cs="Times New Roman CYR"/>
          <w:sz w:val="26"/>
          <w:szCs w:val="26"/>
          <w:lang w:eastAsia="ru-RU"/>
        </w:rPr>
        <w:t xml:space="preserve"> пункт в с</w:t>
      </w:r>
      <w:proofErr w:type="gramStart"/>
      <w:r>
        <w:rPr>
          <w:rFonts w:ascii="Times New Roman CYR" w:eastAsia="Times New Roman" w:hAnsi="Times New Roman CYR" w:cs="Times New Roman CYR"/>
          <w:sz w:val="26"/>
          <w:szCs w:val="26"/>
          <w:lang w:eastAsia="ru-RU"/>
        </w:rPr>
        <w:t>.Н</w:t>
      </w:r>
      <w:proofErr w:type="gramEnd"/>
      <w:r>
        <w:rPr>
          <w:rFonts w:ascii="Times New Roman CYR" w:eastAsia="Times New Roman" w:hAnsi="Times New Roman CYR" w:cs="Times New Roman CYR"/>
          <w:sz w:val="26"/>
          <w:szCs w:val="26"/>
          <w:lang w:eastAsia="ru-RU"/>
        </w:rPr>
        <w:t>овая Потьма.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Таблица 5. Учреждения здравоохранения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467"/>
        <w:gridCol w:w="2260"/>
        <w:gridCol w:w="1364"/>
        <w:gridCol w:w="779"/>
        <w:gridCol w:w="1362"/>
        <w:gridCol w:w="881"/>
        <w:gridCol w:w="2482"/>
      </w:tblGrid>
      <w:tr w:rsidR="00955C1F" w:rsidTr="00955C1F">
        <w:trPr>
          <w:tblCellSpacing w:w="0" w:type="dxa"/>
        </w:trPr>
        <w:tc>
          <w:tcPr>
            <w:tcW w:w="229" w:type="pct"/>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24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w:t>
            </w:r>
          </w:p>
        </w:tc>
        <w:tc>
          <w:tcPr>
            <w:tcW w:w="1048"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Наименование</w:t>
            </w:r>
          </w:p>
        </w:tc>
        <w:tc>
          <w:tcPr>
            <w:tcW w:w="1145"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Улица</w:t>
            </w:r>
          </w:p>
        </w:tc>
        <w:tc>
          <w:tcPr>
            <w:tcW w:w="372"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дома</w:t>
            </w:r>
          </w:p>
        </w:tc>
        <w:tc>
          <w:tcPr>
            <w:tcW w:w="638"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кол-во персонала </w:t>
            </w:r>
          </w:p>
        </w:tc>
        <w:tc>
          <w:tcPr>
            <w:tcW w:w="418"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Этаж.</w:t>
            </w:r>
          </w:p>
        </w:tc>
        <w:tc>
          <w:tcPr>
            <w:tcW w:w="1150"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Состояние</w:t>
            </w:r>
          </w:p>
        </w:tc>
      </w:tr>
      <w:tr w:rsidR="00955C1F" w:rsidTr="00955C1F">
        <w:trPr>
          <w:tblCellSpacing w:w="0" w:type="dxa"/>
        </w:trPr>
        <w:tc>
          <w:tcPr>
            <w:tcW w:w="229"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1</w:t>
            </w:r>
          </w:p>
        </w:tc>
        <w:tc>
          <w:tcPr>
            <w:tcW w:w="1048"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2</w:t>
            </w:r>
          </w:p>
        </w:tc>
        <w:tc>
          <w:tcPr>
            <w:tcW w:w="1145"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3</w:t>
            </w:r>
          </w:p>
        </w:tc>
        <w:tc>
          <w:tcPr>
            <w:tcW w:w="372"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4</w:t>
            </w:r>
          </w:p>
        </w:tc>
        <w:tc>
          <w:tcPr>
            <w:tcW w:w="638"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5</w:t>
            </w:r>
          </w:p>
        </w:tc>
        <w:tc>
          <w:tcPr>
            <w:tcW w:w="418"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6</w:t>
            </w:r>
          </w:p>
        </w:tc>
        <w:tc>
          <w:tcPr>
            <w:tcW w:w="1150"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7</w:t>
            </w:r>
          </w:p>
        </w:tc>
      </w:tr>
      <w:tr w:rsidR="00955C1F" w:rsidTr="00955C1F">
        <w:trPr>
          <w:tblCellSpacing w:w="0" w:type="dxa"/>
        </w:trPr>
        <w:tc>
          <w:tcPr>
            <w:tcW w:w="229"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w:t>
            </w:r>
          </w:p>
        </w:tc>
        <w:tc>
          <w:tcPr>
            <w:tcW w:w="1048" w:type="pc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spellStart"/>
            <w:r>
              <w:rPr>
                <w:rFonts w:ascii="Times New Roman CYR" w:eastAsia="Times New Roman" w:hAnsi="Times New Roman CYR" w:cs="Times New Roman CYR"/>
                <w:color w:val="000000"/>
                <w:sz w:val="26"/>
                <w:szCs w:val="26"/>
                <w:lang w:eastAsia="ru-RU"/>
              </w:rPr>
              <w:t>Новопотьминский</w:t>
            </w:r>
            <w:proofErr w:type="spellEnd"/>
            <w:r>
              <w:rPr>
                <w:rFonts w:ascii="Times New Roman CYR" w:eastAsia="Times New Roman" w:hAnsi="Times New Roman CYR" w:cs="Times New Roman CYR"/>
                <w:color w:val="000000"/>
                <w:sz w:val="26"/>
                <w:szCs w:val="26"/>
                <w:lang w:eastAsia="ru-RU"/>
              </w:rPr>
              <w:t xml:space="preserve"> ФАП</w:t>
            </w:r>
          </w:p>
        </w:tc>
        <w:tc>
          <w:tcPr>
            <w:tcW w:w="1145" w:type="pct"/>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gramStart"/>
            <w:r>
              <w:rPr>
                <w:rFonts w:ascii="Times New Roman CYR" w:eastAsia="Times New Roman" w:hAnsi="Times New Roman CYR" w:cs="Times New Roman CYR"/>
                <w:color w:val="000000"/>
                <w:sz w:val="26"/>
                <w:szCs w:val="26"/>
                <w:lang w:eastAsia="ru-RU"/>
              </w:rPr>
              <w:t>с</w:t>
            </w:r>
            <w:proofErr w:type="gramEnd"/>
            <w:r>
              <w:rPr>
                <w:rFonts w:ascii="Times New Roman CYR" w:eastAsia="Times New Roman" w:hAnsi="Times New Roman CYR" w:cs="Times New Roman CYR"/>
                <w:color w:val="000000"/>
                <w:sz w:val="26"/>
                <w:szCs w:val="26"/>
                <w:lang w:eastAsia="ru-RU"/>
              </w:rPr>
              <w:t>. Новая Потьма, ул. Советская</w:t>
            </w:r>
          </w:p>
        </w:tc>
        <w:tc>
          <w:tcPr>
            <w:tcW w:w="372" w:type="pct"/>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48/2</w:t>
            </w:r>
          </w:p>
        </w:tc>
        <w:tc>
          <w:tcPr>
            <w:tcW w:w="638" w:type="pct"/>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1</w:t>
            </w:r>
          </w:p>
        </w:tc>
        <w:tc>
          <w:tcPr>
            <w:tcW w:w="418" w:type="pct"/>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1</w:t>
            </w:r>
          </w:p>
        </w:tc>
        <w:tc>
          <w:tcPr>
            <w:tcW w:w="1150" w:type="pct"/>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удовлетворительное</w:t>
            </w:r>
          </w:p>
        </w:tc>
      </w:tr>
    </w:tbl>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Существующую систему здравоохранения </w:t>
      </w:r>
      <w:proofErr w:type="spellStart"/>
      <w:r>
        <w:rPr>
          <w:rFonts w:ascii="Times New Roman" w:eastAsia="Times New Roman" w:hAnsi="Times New Roman" w:cs="Times New Roman"/>
          <w:color w:val="000000"/>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 характеризуют слабая материально-техническая оснащенность учреждений, не укомплектованность медицинским персоналом. Работу фельдшерско-акушерских пунктов затрудняет плохое состояние зданий и помещений.</w:t>
      </w:r>
    </w:p>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Выводы:</w:t>
      </w:r>
    </w:p>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Проведенный анализ показал, что необходимо увеличивать места амбулаторного обслуживания до нормативного показателя, за счет реконструкции существующих учреждений.</w:t>
      </w:r>
    </w:p>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Первоочередные направления развития здравоохранения поселения следующие:</w:t>
      </w:r>
    </w:p>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 укрепление и развитие материально-технической базы лечебно-профилактических учреждений;</w:t>
      </w:r>
    </w:p>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 укомплектование учреждений здравоохранения квалифицированными медицинскими кадрами;</w:t>
      </w:r>
    </w:p>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 обеспечение жильем медицинских работников;</w:t>
      </w:r>
    </w:p>
    <w:p w:rsidR="00955C1F" w:rsidRDefault="00955C1F" w:rsidP="00955C1F">
      <w:pPr>
        <w:spacing w:before="100" w:beforeAutospacing="1" w:after="0"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повышение уровня и качества оказания населению медицинской помощи.</w:t>
      </w:r>
    </w:p>
    <w:p w:rsidR="00955C1F" w:rsidRDefault="00955C1F" w:rsidP="00955C1F">
      <w:pPr>
        <w:spacing w:before="100" w:beforeAutospacing="1" w:after="0" w:line="240" w:lineRule="auto"/>
        <w:ind w:left="720"/>
        <w:jc w:val="both"/>
        <w:rPr>
          <w:rFonts w:ascii="Times New Roman" w:eastAsia="Times New Roman" w:hAnsi="Times New Roman" w:cs="Times New Roman"/>
          <w:sz w:val="24"/>
          <w:szCs w:val="24"/>
          <w:lang w:eastAsia="ru-RU"/>
        </w:rPr>
      </w:pPr>
      <w:bookmarkStart w:id="5" w:name="_Toc309889329"/>
      <w:bookmarkStart w:id="6" w:name="_Toc270962896"/>
      <w:bookmarkEnd w:id="5"/>
      <w:bookmarkEnd w:id="6"/>
      <w:r>
        <w:rPr>
          <w:rFonts w:ascii="Times New Roman" w:eastAsia="Times New Roman" w:hAnsi="Times New Roman" w:cs="Times New Roman"/>
          <w:b/>
          <w:bCs/>
          <w:color w:val="2E3432"/>
          <w:sz w:val="26"/>
          <w:szCs w:val="26"/>
          <w:lang w:eastAsia="ru-RU"/>
        </w:rPr>
        <w:t>2.5.Жилой фонд и жилищное строительство</w:t>
      </w: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За последние годы в </w:t>
      </w:r>
      <w:proofErr w:type="spellStart"/>
      <w:r>
        <w:rPr>
          <w:rFonts w:ascii="Times New Roman" w:eastAsia="Times New Roman" w:hAnsi="Times New Roman" w:cs="Times New Roman"/>
          <w:color w:val="000000"/>
          <w:sz w:val="26"/>
          <w:szCs w:val="26"/>
          <w:lang w:eastAsia="ru-RU"/>
        </w:rPr>
        <w:t>Новопотьминском</w:t>
      </w:r>
      <w:proofErr w:type="spellEnd"/>
      <w:r>
        <w:rPr>
          <w:rFonts w:ascii="Times New Roman" w:eastAsia="Times New Roman" w:hAnsi="Times New Roman" w:cs="Times New Roman"/>
          <w:color w:val="000000"/>
          <w:sz w:val="26"/>
          <w:szCs w:val="26"/>
          <w:lang w:eastAsia="ru-RU"/>
        </w:rPr>
        <w:t xml:space="preserve"> сельском поселении наблюдается рост сельскохозяйственного производства, что положительно отразилось на содержании и строительстве жилья, прибыли жилищного фонда. В период 1995-2010 г.г. произошли существенные изменения в распределении жилищного фонда по формам собственности. В результате процессов приватизации жилья населением значительно выросла доля частного жилищного фонда.</w:t>
      </w: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В настоящее время жилищный фонд имеет сравнительно невысокие качественные характеристики: по техническому состоянию жилых зданий, по уровню их благоустройства.</w:t>
      </w: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В поселении происходит естественное старение существующего жилищного фонда.</w:t>
      </w: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Таблица 6. Существующий жилой фонд</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638"/>
        <w:gridCol w:w="5016"/>
        <w:gridCol w:w="1909"/>
        <w:gridCol w:w="2007"/>
      </w:tblGrid>
      <w:tr w:rsidR="00955C1F" w:rsidTr="00955C1F">
        <w:trPr>
          <w:trHeight w:val="120"/>
          <w:tblHeader/>
          <w:tblCellSpacing w:w="0" w:type="dxa"/>
          <w:jc w:val="center"/>
        </w:trPr>
        <w:tc>
          <w:tcPr>
            <w:tcW w:w="42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color w:val="000000"/>
                <w:sz w:val="26"/>
                <w:szCs w:val="26"/>
                <w:lang w:eastAsia="ru-RU"/>
              </w:rPr>
              <w:t>п</w:t>
            </w:r>
            <w:proofErr w:type="spellEnd"/>
            <w:proofErr w:type="gramEnd"/>
            <w:r>
              <w:rPr>
                <w:rFonts w:ascii="Times New Roman" w:eastAsia="Times New Roman" w:hAnsi="Times New Roman" w:cs="Times New Roman"/>
                <w:color w:val="000000"/>
                <w:sz w:val="26"/>
                <w:szCs w:val="26"/>
                <w:lang w:eastAsia="ru-RU"/>
              </w:rPr>
              <w:t>/</w:t>
            </w:r>
            <w:proofErr w:type="spellStart"/>
            <w:r>
              <w:rPr>
                <w:rFonts w:ascii="Times New Roman" w:eastAsia="Times New Roman" w:hAnsi="Times New Roman" w:cs="Times New Roman"/>
                <w:color w:val="000000"/>
                <w:sz w:val="26"/>
                <w:szCs w:val="26"/>
                <w:lang w:eastAsia="ru-RU"/>
              </w:rPr>
              <w:t>п</w:t>
            </w:r>
            <w:proofErr w:type="spellEnd"/>
          </w:p>
        </w:tc>
        <w:tc>
          <w:tcPr>
            <w:tcW w:w="46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Наименование</w:t>
            </w:r>
          </w:p>
        </w:tc>
        <w:tc>
          <w:tcPr>
            <w:tcW w:w="177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Общая площадь жилого фонда, тыс</w:t>
            </w:r>
            <w:proofErr w:type="gramStart"/>
            <w:r>
              <w:rPr>
                <w:rFonts w:ascii="Times New Roman" w:eastAsia="Times New Roman" w:hAnsi="Times New Roman" w:cs="Times New Roman"/>
                <w:color w:val="000000"/>
                <w:sz w:val="26"/>
                <w:szCs w:val="26"/>
                <w:lang w:eastAsia="ru-RU"/>
              </w:rPr>
              <w:t>.м</w:t>
            </w:r>
            <w:proofErr w:type="gramEnd"/>
            <w:r>
              <w:rPr>
                <w:rFonts w:ascii="Times New Roman" w:eastAsia="Times New Roman" w:hAnsi="Times New Roman" w:cs="Times New Roman"/>
                <w:color w:val="000000"/>
                <w:sz w:val="26"/>
                <w:szCs w:val="26"/>
                <w:vertAlign w:val="superscript"/>
                <w:lang w:eastAsia="ru-RU"/>
              </w:rPr>
              <w:t>2</w:t>
            </w:r>
          </w:p>
        </w:tc>
        <w:tc>
          <w:tcPr>
            <w:tcW w:w="18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Доля в общей площади, %</w:t>
            </w:r>
          </w:p>
        </w:tc>
      </w:tr>
      <w:tr w:rsidR="00955C1F" w:rsidTr="00955C1F">
        <w:trPr>
          <w:trHeight w:val="135"/>
          <w:tblCellSpacing w:w="0" w:type="dxa"/>
          <w:jc w:val="center"/>
        </w:trPr>
        <w:tc>
          <w:tcPr>
            <w:tcW w:w="42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w:t>
            </w:r>
          </w:p>
        </w:tc>
        <w:tc>
          <w:tcPr>
            <w:tcW w:w="46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Жилой фонд, всего</w:t>
            </w:r>
          </w:p>
        </w:tc>
        <w:tc>
          <w:tcPr>
            <w:tcW w:w="177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13,7</w:t>
            </w:r>
          </w:p>
        </w:tc>
        <w:tc>
          <w:tcPr>
            <w:tcW w:w="18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100</w:t>
            </w:r>
          </w:p>
        </w:tc>
      </w:tr>
      <w:tr w:rsidR="00955C1F" w:rsidTr="00955C1F">
        <w:trPr>
          <w:trHeight w:val="135"/>
          <w:tblCellSpacing w:w="0" w:type="dxa"/>
          <w:jc w:val="center"/>
        </w:trPr>
        <w:tc>
          <w:tcPr>
            <w:tcW w:w="42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pPr>
          </w:p>
        </w:tc>
        <w:tc>
          <w:tcPr>
            <w:tcW w:w="46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в том числе:</w:t>
            </w:r>
          </w:p>
        </w:tc>
        <w:tc>
          <w:tcPr>
            <w:tcW w:w="177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pPr>
          </w:p>
        </w:tc>
        <w:tc>
          <w:tcPr>
            <w:tcW w:w="18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pPr>
          </w:p>
        </w:tc>
      </w:tr>
      <w:tr w:rsidR="00955C1F" w:rsidTr="00955C1F">
        <w:trPr>
          <w:trHeight w:val="120"/>
          <w:tblCellSpacing w:w="0" w:type="dxa"/>
          <w:jc w:val="center"/>
        </w:trPr>
        <w:tc>
          <w:tcPr>
            <w:tcW w:w="42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w:t>
            </w:r>
          </w:p>
        </w:tc>
        <w:tc>
          <w:tcPr>
            <w:tcW w:w="465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Индивидуальная застройка</w:t>
            </w:r>
          </w:p>
        </w:tc>
        <w:tc>
          <w:tcPr>
            <w:tcW w:w="177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13,7</w:t>
            </w:r>
          </w:p>
        </w:tc>
        <w:tc>
          <w:tcPr>
            <w:tcW w:w="18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100</w:t>
            </w:r>
          </w:p>
        </w:tc>
      </w:tr>
    </w:tbl>
    <w:p w:rsidR="00955C1F" w:rsidRDefault="00955C1F" w:rsidP="00955C1F">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В настоящее время жилищное строительство является приоритетным направлением строительно-инвестиционного </w:t>
      </w:r>
      <w:proofErr w:type="gramStart"/>
      <w:r>
        <w:rPr>
          <w:rFonts w:ascii="Times New Roman" w:eastAsia="Times New Roman" w:hAnsi="Times New Roman" w:cs="Times New Roman"/>
          <w:color w:val="000000"/>
          <w:sz w:val="26"/>
          <w:szCs w:val="26"/>
          <w:lang w:eastAsia="ru-RU"/>
        </w:rPr>
        <w:t>комплекса</w:t>
      </w:r>
      <w:proofErr w:type="gramEnd"/>
      <w:r>
        <w:rPr>
          <w:rFonts w:ascii="Times New Roman" w:eastAsia="Times New Roman" w:hAnsi="Times New Roman" w:cs="Times New Roman"/>
          <w:color w:val="000000"/>
          <w:sz w:val="26"/>
          <w:szCs w:val="26"/>
          <w:lang w:eastAsia="ru-RU"/>
        </w:rPr>
        <w:t xml:space="preserve"> как в муниципальном районе, так и </w:t>
      </w:r>
      <w:proofErr w:type="spellStart"/>
      <w:r>
        <w:rPr>
          <w:rFonts w:ascii="Times New Roman" w:eastAsia="Times New Roman" w:hAnsi="Times New Roman" w:cs="Times New Roman"/>
          <w:color w:val="000000"/>
          <w:sz w:val="26"/>
          <w:szCs w:val="26"/>
          <w:lang w:eastAsia="ru-RU"/>
        </w:rPr>
        <w:t>Новопотьминском</w:t>
      </w:r>
      <w:proofErr w:type="spellEnd"/>
      <w:r>
        <w:rPr>
          <w:rFonts w:ascii="Times New Roman" w:eastAsia="Times New Roman" w:hAnsi="Times New Roman" w:cs="Times New Roman"/>
          <w:color w:val="000000"/>
          <w:sz w:val="26"/>
          <w:szCs w:val="26"/>
          <w:lang w:eastAsia="ru-RU"/>
        </w:rPr>
        <w:t xml:space="preserve"> сельском поселении. Отличительной особенностью структуры жилищного строительства поселения является высокая доля жилых домов, построенных за свой счет и с помощью кредитов. За счет бюджетных сре</w:t>
      </w:r>
      <w:proofErr w:type="gramStart"/>
      <w:r>
        <w:rPr>
          <w:rFonts w:ascii="Times New Roman" w:eastAsia="Times New Roman" w:hAnsi="Times New Roman" w:cs="Times New Roman"/>
          <w:color w:val="000000"/>
          <w:sz w:val="26"/>
          <w:szCs w:val="26"/>
          <w:lang w:eastAsia="ru-RU"/>
        </w:rPr>
        <w:t>дств стр</w:t>
      </w:r>
      <w:proofErr w:type="gramEnd"/>
      <w:r>
        <w:rPr>
          <w:rFonts w:ascii="Times New Roman" w:eastAsia="Times New Roman" w:hAnsi="Times New Roman" w:cs="Times New Roman"/>
          <w:color w:val="000000"/>
          <w:sz w:val="26"/>
          <w:szCs w:val="26"/>
          <w:lang w:eastAsia="ru-RU"/>
        </w:rPr>
        <w:t xml:space="preserve">оительство жилья в поселении не ведется. </w:t>
      </w: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Формирование современного жилого фонда способствует решению основных проблем экономического развития поселения: закреплению трудоспособного населения в поселении и созданию условий для комфортного проживания, способного повлиять на демографическую ситуацию.</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Предлагается</w:t>
      </w:r>
      <w:r>
        <w:rPr>
          <w:rFonts w:ascii="Times New Roman" w:eastAsia="Times New Roman" w:hAnsi="Times New Roman" w:cs="Times New Roman"/>
          <w:color w:val="000000"/>
          <w:sz w:val="26"/>
          <w:szCs w:val="26"/>
          <w:lang w:eastAsia="ru-RU"/>
        </w:rPr>
        <w:t>:</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стимулирование частного предпринимательства в сфере ремонта, реконструкции, нового малоэтажного строительства, благоустройства и инженерного оборудования;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реализация жилищной программы с учетом конкретных условий населенных пунктов сельского поселения;</w:t>
      </w:r>
    </w:p>
    <w:p w:rsidR="00955C1F" w:rsidRDefault="00955C1F" w:rsidP="00955C1F">
      <w:pPr>
        <w:numPr>
          <w:ilvl w:val="0"/>
          <w:numId w:val="1"/>
        </w:num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реконструкция, модернизация и капитальный ремонт жилищного фонда.</w:t>
      </w:r>
    </w:p>
    <w:p w:rsidR="00955C1F" w:rsidRDefault="00955C1F" w:rsidP="00955C1F">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Таблица 7. Уровень благоустройства жилого фонда</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031"/>
        <w:gridCol w:w="6138"/>
        <w:gridCol w:w="2401"/>
      </w:tblGrid>
      <w:tr w:rsidR="00955C1F" w:rsidTr="00955C1F">
        <w:trPr>
          <w:trHeight w:val="120"/>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spellStart"/>
            <w:proofErr w:type="gramStart"/>
            <w:r>
              <w:rPr>
                <w:rFonts w:ascii="Times New Roman" w:eastAsia="Times New Roman" w:hAnsi="Times New Roman" w:cs="Times New Roman"/>
                <w:color w:val="000000"/>
                <w:sz w:val="26"/>
                <w:szCs w:val="26"/>
                <w:lang w:eastAsia="ru-RU"/>
              </w:rPr>
              <w:t>п</w:t>
            </w:r>
            <w:proofErr w:type="spellEnd"/>
            <w:proofErr w:type="gramEnd"/>
            <w:r>
              <w:rPr>
                <w:rFonts w:ascii="Times New Roman" w:eastAsia="Times New Roman" w:hAnsi="Times New Roman" w:cs="Times New Roman"/>
                <w:color w:val="000000"/>
                <w:sz w:val="26"/>
                <w:szCs w:val="26"/>
                <w:lang w:eastAsia="ru-RU"/>
              </w:rPr>
              <w:t>/</w:t>
            </w:r>
            <w:proofErr w:type="spellStart"/>
            <w:r>
              <w:rPr>
                <w:rFonts w:ascii="Times New Roman" w:eastAsia="Times New Roman" w:hAnsi="Times New Roman" w:cs="Times New Roman"/>
                <w:color w:val="000000"/>
                <w:sz w:val="26"/>
                <w:szCs w:val="26"/>
                <w:lang w:eastAsia="ru-RU"/>
              </w:rPr>
              <w:t>п</w:t>
            </w:r>
            <w:proofErr w:type="spellEnd"/>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Наименование показателей инженерного оборудования</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от общего жилого фонда</w:t>
            </w:r>
          </w:p>
        </w:tc>
      </w:tr>
      <w:tr w:rsidR="00955C1F" w:rsidTr="00955C1F">
        <w:trPr>
          <w:trHeight w:val="135"/>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Водопровод</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95</w:t>
            </w:r>
          </w:p>
        </w:tc>
      </w:tr>
      <w:tr w:rsidR="00955C1F" w:rsidTr="00955C1F">
        <w:trPr>
          <w:trHeight w:val="135"/>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Водоотведение</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pPr>
          </w:p>
        </w:tc>
      </w:tr>
      <w:tr w:rsidR="00955C1F" w:rsidTr="00955C1F">
        <w:trPr>
          <w:trHeight w:val="135"/>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Отопление (печное)</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3,2</w:t>
            </w:r>
          </w:p>
        </w:tc>
      </w:tr>
      <w:tr w:rsidR="00955C1F" w:rsidTr="00955C1F">
        <w:trPr>
          <w:trHeight w:val="120"/>
          <w:tblCellSpacing w:w="0" w:type="dxa"/>
          <w:jc w:val="center"/>
        </w:trPr>
        <w:tc>
          <w:tcPr>
            <w:tcW w:w="96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4</w:t>
            </w:r>
          </w:p>
        </w:tc>
        <w:tc>
          <w:tcPr>
            <w:tcW w:w="571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Газоснабжение (сжиженный газ)</w:t>
            </w:r>
          </w:p>
        </w:tc>
        <w:tc>
          <w:tcPr>
            <w:tcW w:w="223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96,8</w:t>
            </w:r>
          </w:p>
        </w:tc>
      </w:tr>
    </w:tbl>
    <w:p w:rsidR="00955C1F" w:rsidRDefault="00955C1F" w:rsidP="00955C1F">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color w:val="000000"/>
          <w:sz w:val="26"/>
          <w:szCs w:val="26"/>
          <w:lang w:eastAsia="ru-RU"/>
        </w:rPr>
        <w:t>Расчёт объёмов нового жилищного строительства</w:t>
      </w:r>
    </w:p>
    <w:p w:rsidR="00955C1F" w:rsidRDefault="00955C1F" w:rsidP="00955C1F">
      <w:pPr>
        <w:spacing w:before="100" w:beforeAutospacing="1" w:after="198"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Важнейшими целями, достижение которых должно стать приоритетной задачей градостроительной политики в сельском поселении, являются:</w:t>
      </w:r>
    </w:p>
    <w:p w:rsidR="00955C1F" w:rsidRDefault="00955C1F" w:rsidP="00955C1F">
      <w:pPr>
        <w:numPr>
          <w:ilvl w:val="0"/>
          <w:numId w:val="2"/>
        </w:numPr>
        <w:spacing w:before="100" w:beforeAutospacing="1" w:after="198"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создание условий для привлечения внешних инвесторов в строительный комплекс, при этом следует избегать создания монопольных условий на рынке строительства, препятствующих развитию местного бизнеса,</w:t>
      </w:r>
    </w:p>
    <w:p w:rsidR="00955C1F" w:rsidRDefault="00955C1F" w:rsidP="00955C1F">
      <w:pPr>
        <w:numPr>
          <w:ilvl w:val="0"/>
          <w:numId w:val="2"/>
        </w:numPr>
        <w:spacing w:before="100" w:beforeAutospacing="1" w:after="198" w:line="276"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снос ветхого и аварийного фонда и реконструкция кварталов, где этот фонд располагался, рост объёмов которого на современном этапе определяет низкое качество жизни местного населения,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создание качественного жилья нового типа, способного сформировать предложение для населения среднего класса.</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Эти цели могут быть достигнуты через инструменты развития ипотечного кредитования, а также взаимовыгодного сотрудничества местных предприятий с бизнесом более успешных регионов.</w:t>
      </w:r>
    </w:p>
    <w:p w:rsidR="00955C1F" w:rsidRDefault="00955C1F" w:rsidP="00955C1F">
      <w:pPr>
        <w:spacing w:before="100" w:beforeAutospacing="1" w:after="240" w:line="240" w:lineRule="auto"/>
        <w:ind w:firstLine="709"/>
        <w:jc w:val="both"/>
        <w:rPr>
          <w:rFonts w:ascii="Times New Roman" w:eastAsia="Times New Roman" w:hAnsi="Times New Roman" w:cs="Times New Roman"/>
          <w:sz w:val="24"/>
          <w:szCs w:val="24"/>
          <w:lang w:eastAsia="ru-RU"/>
        </w:rPr>
      </w:pPr>
    </w:p>
    <w:p w:rsidR="00955C1F" w:rsidRDefault="00955C1F" w:rsidP="00955C1F">
      <w:pPr>
        <w:spacing w:before="100" w:beforeAutospacing="1" w:after="198"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Таблица 8. Показатели нового жилищного строительства и потребной территории</w:t>
      </w:r>
    </w:p>
    <w:tbl>
      <w:tblPr>
        <w:tblW w:w="993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614"/>
        <w:gridCol w:w="4857"/>
        <w:gridCol w:w="1812"/>
        <w:gridCol w:w="1159"/>
        <w:gridCol w:w="1488"/>
      </w:tblGrid>
      <w:tr w:rsidR="00955C1F" w:rsidTr="00955C1F">
        <w:trPr>
          <w:trHeight w:val="120"/>
          <w:tblCellSpacing w:w="0" w:type="dxa"/>
          <w:jc w:val="center"/>
        </w:trPr>
        <w:tc>
          <w:tcPr>
            <w:tcW w:w="614"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spellStart"/>
            <w:proofErr w:type="gramStart"/>
            <w:r>
              <w:rPr>
                <w:rFonts w:ascii="Times New Roman CYR" w:eastAsia="Times New Roman" w:hAnsi="Times New Roman CYR" w:cs="Times New Roman CYR"/>
                <w:color w:val="000000"/>
                <w:sz w:val="26"/>
                <w:szCs w:val="26"/>
                <w:lang w:eastAsia="ru-RU"/>
              </w:rPr>
              <w:t>п</w:t>
            </w:r>
            <w:proofErr w:type="spellEnd"/>
            <w:proofErr w:type="gramEnd"/>
            <w:r>
              <w:rPr>
                <w:rFonts w:ascii="Times New Roman CYR" w:eastAsia="Times New Roman" w:hAnsi="Times New Roman CYR" w:cs="Times New Roman CYR"/>
                <w:color w:val="000000"/>
                <w:sz w:val="26"/>
                <w:szCs w:val="26"/>
                <w:lang w:eastAsia="ru-RU"/>
              </w:rPr>
              <w:t>/</w:t>
            </w:r>
            <w:proofErr w:type="spellStart"/>
            <w:r>
              <w:rPr>
                <w:rFonts w:ascii="Times New Roman CYR" w:eastAsia="Times New Roman" w:hAnsi="Times New Roman CYR" w:cs="Times New Roman CYR"/>
                <w:color w:val="000000"/>
                <w:sz w:val="26"/>
                <w:szCs w:val="26"/>
                <w:lang w:eastAsia="ru-RU"/>
              </w:rPr>
              <w:t>п</w:t>
            </w:r>
            <w:proofErr w:type="spellEnd"/>
          </w:p>
        </w:tc>
        <w:tc>
          <w:tcPr>
            <w:tcW w:w="4857"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Показатели</w:t>
            </w:r>
          </w:p>
        </w:tc>
        <w:tc>
          <w:tcPr>
            <w:tcW w:w="1812"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Единица</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измерения</w:t>
            </w:r>
          </w:p>
        </w:tc>
        <w:tc>
          <w:tcPr>
            <w:tcW w:w="1159"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1 очередь</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2020 год</w:t>
            </w:r>
          </w:p>
        </w:tc>
        <w:tc>
          <w:tcPr>
            <w:tcW w:w="1488"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Расчётный</w:t>
            </w:r>
          </w:p>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Срок</w:t>
            </w: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2026 год</w:t>
            </w:r>
          </w:p>
        </w:tc>
      </w:tr>
      <w:tr w:rsidR="00955C1F" w:rsidTr="00955C1F">
        <w:trPr>
          <w:trHeight w:val="135"/>
          <w:tblCellSpacing w:w="0" w:type="dxa"/>
          <w:jc w:val="center"/>
        </w:trPr>
        <w:tc>
          <w:tcPr>
            <w:tcW w:w="614"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1</w:t>
            </w:r>
          </w:p>
        </w:tc>
        <w:tc>
          <w:tcPr>
            <w:tcW w:w="4857"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Требуемый жилой фонд</w:t>
            </w:r>
          </w:p>
        </w:tc>
        <w:tc>
          <w:tcPr>
            <w:tcW w:w="1812"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тыс</w:t>
            </w:r>
            <w:proofErr w:type="gramStart"/>
            <w:r>
              <w:rPr>
                <w:rFonts w:ascii="Times New Roman CYR" w:eastAsia="Times New Roman" w:hAnsi="Times New Roman CYR" w:cs="Times New Roman CYR"/>
                <w:color w:val="000000"/>
                <w:sz w:val="26"/>
                <w:szCs w:val="26"/>
                <w:lang w:eastAsia="ru-RU"/>
              </w:rPr>
              <w:t>.м</w:t>
            </w:r>
            <w:proofErr w:type="gramEnd"/>
            <w:r>
              <w:rPr>
                <w:rFonts w:ascii="Times New Roman CYR" w:eastAsia="Times New Roman" w:hAnsi="Times New Roman CYR" w:cs="Times New Roman CYR"/>
                <w:color w:val="000000"/>
                <w:sz w:val="26"/>
                <w:szCs w:val="26"/>
                <w:vertAlign w:val="superscript"/>
                <w:lang w:eastAsia="ru-RU"/>
              </w:rPr>
              <w:t>2</w:t>
            </w:r>
          </w:p>
        </w:tc>
        <w:tc>
          <w:tcPr>
            <w:tcW w:w="1159"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2,5</w:t>
            </w:r>
          </w:p>
        </w:tc>
        <w:tc>
          <w:tcPr>
            <w:tcW w:w="1488"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3,5</w:t>
            </w:r>
          </w:p>
        </w:tc>
      </w:tr>
      <w:tr w:rsidR="00955C1F" w:rsidTr="00955C1F">
        <w:trPr>
          <w:trHeight w:val="135"/>
          <w:tblCellSpacing w:w="0" w:type="dxa"/>
          <w:jc w:val="center"/>
        </w:trPr>
        <w:tc>
          <w:tcPr>
            <w:tcW w:w="614"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2</w:t>
            </w:r>
          </w:p>
        </w:tc>
        <w:tc>
          <w:tcPr>
            <w:tcW w:w="4857"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Объём нового жилищного строительства</w:t>
            </w:r>
          </w:p>
        </w:tc>
        <w:tc>
          <w:tcPr>
            <w:tcW w:w="1812"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w:t>
            </w:r>
          </w:p>
        </w:tc>
        <w:tc>
          <w:tcPr>
            <w:tcW w:w="1159"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0,30</w:t>
            </w:r>
          </w:p>
        </w:tc>
        <w:tc>
          <w:tcPr>
            <w:tcW w:w="1488"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0,30</w:t>
            </w:r>
          </w:p>
        </w:tc>
      </w:tr>
      <w:tr w:rsidR="00955C1F" w:rsidTr="00955C1F">
        <w:trPr>
          <w:trHeight w:val="120"/>
          <w:tblCellSpacing w:w="0" w:type="dxa"/>
          <w:jc w:val="center"/>
        </w:trPr>
        <w:tc>
          <w:tcPr>
            <w:tcW w:w="614"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3</w:t>
            </w:r>
          </w:p>
        </w:tc>
        <w:tc>
          <w:tcPr>
            <w:tcW w:w="4857"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Территории, требуемые для размещения нового жилищного строительства</w:t>
            </w:r>
          </w:p>
        </w:tc>
        <w:tc>
          <w:tcPr>
            <w:tcW w:w="1812"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га</w:t>
            </w:r>
          </w:p>
        </w:tc>
        <w:tc>
          <w:tcPr>
            <w:tcW w:w="1159"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3,5</w:t>
            </w:r>
          </w:p>
        </w:tc>
        <w:tc>
          <w:tcPr>
            <w:tcW w:w="1488"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3,5</w:t>
            </w:r>
          </w:p>
        </w:tc>
      </w:tr>
    </w:tbl>
    <w:p w:rsidR="00955C1F" w:rsidRDefault="00955C1F" w:rsidP="00955C1F">
      <w:pPr>
        <w:spacing w:before="100" w:beforeAutospacing="1" w:after="0" w:line="240" w:lineRule="auto"/>
        <w:ind w:firstLine="284"/>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Незначительная величина требуемых территорий обусловлена тем, что основной объём нового жилищного строительства будет вестись на участках расположенных в существующих кварталах.</w:t>
      </w:r>
      <w:r>
        <w:rPr>
          <w:rFonts w:ascii="Times New Roman" w:eastAsia="Times New Roman" w:hAnsi="Times New Roman" w:cs="Times New Roman"/>
          <w:b/>
          <w:bCs/>
          <w:sz w:val="26"/>
          <w:szCs w:val="26"/>
          <w:lang w:eastAsia="ru-RU"/>
        </w:rPr>
        <w:t xml:space="preserve"> </w:t>
      </w:r>
    </w:p>
    <w:p w:rsidR="00955C1F" w:rsidRDefault="00955C1F" w:rsidP="00955C1F">
      <w:pPr>
        <w:spacing w:before="100" w:beforeAutospacing="1" w:after="0" w:line="240" w:lineRule="auto"/>
        <w:ind w:firstLine="284"/>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ind w:firstLine="539"/>
        <w:jc w:val="both"/>
        <w:rPr>
          <w:rFonts w:ascii="Times New Roman" w:eastAsia="Times New Roman" w:hAnsi="Times New Roman" w:cs="Times New Roman"/>
          <w:sz w:val="24"/>
          <w:szCs w:val="24"/>
          <w:lang w:eastAsia="ru-RU"/>
        </w:rPr>
      </w:pPr>
    </w:p>
    <w:p w:rsidR="00955C1F" w:rsidRDefault="00955C1F" w:rsidP="00955C1F">
      <w:pPr>
        <w:shd w:val="clear" w:color="auto" w:fill="FFFFFF"/>
        <w:spacing w:before="100" w:beforeAutospacing="1" w:after="0" w:line="240" w:lineRule="auto"/>
        <w:ind w:left="284"/>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6"/>
          <w:szCs w:val="26"/>
          <w:lang w:eastAsia="ru-RU"/>
        </w:rPr>
        <w:t>2.6.Демографическое ресурсы развитие муниципального образования</w:t>
      </w:r>
    </w:p>
    <w:p w:rsidR="00955C1F" w:rsidRDefault="00955C1F" w:rsidP="00955C1F">
      <w:pPr>
        <w:shd w:val="clear" w:color="auto" w:fill="FFFFFF"/>
        <w:spacing w:before="100" w:beforeAutospacing="1" w:after="0" w:line="240" w:lineRule="auto"/>
        <w:ind w:left="284"/>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Населенных пунктов в </w:t>
      </w:r>
      <w:proofErr w:type="spellStart"/>
      <w:r>
        <w:rPr>
          <w:rFonts w:ascii="Times New Roman" w:eastAsia="Times New Roman" w:hAnsi="Times New Roman" w:cs="Times New Roman"/>
          <w:color w:val="000000"/>
          <w:sz w:val="26"/>
          <w:szCs w:val="26"/>
          <w:lang w:eastAsia="ru-RU"/>
        </w:rPr>
        <w:t>Новопотьминском</w:t>
      </w:r>
      <w:proofErr w:type="spellEnd"/>
      <w:r>
        <w:rPr>
          <w:rFonts w:ascii="Times New Roman" w:eastAsia="Times New Roman" w:hAnsi="Times New Roman" w:cs="Times New Roman"/>
          <w:color w:val="000000"/>
          <w:sz w:val="26"/>
          <w:szCs w:val="26"/>
          <w:lang w:eastAsia="ru-RU"/>
        </w:rPr>
        <w:t xml:space="preserve"> сельском поселении -4. Из 4 населенных пунктов в двух проживает 300 и более человек, в двух более 25 человек.</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198" w:line="276"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Таблица 9 Демографические данные </w:t>
      </w:r>
      <w:proofErr w:type="spellStart"/>
      <w:r>
        <w:rPr>
          <w:rFonts w:ascii="Times New Roman" w:eastAsia="Times New Roman" w:hAnsi="Times New Roman" w:cs="Times New Roman"/>
          <w:color w:val="000000"/>
          <w:sz w:val="26"/>
          <w:szCs w:val="26"/>
          <w:lang w:eastAsia="ru-RU"/>
        </w:rPr>
        <w:t>Новопотьминского</w:t>
      </w:r>
      <w:proofErr w:type="spellEnd"/>
      <w:r>
        <w:rPr>
          <w:rFonts w:ascii="Times New Roman" w:eastAsia="Times New Roman" w:hAnsi="Times New Roman" w:cs="Times New Roman"/>
          <w:color w:val="000000"/>
          <w:sz w:val="26"/>
          <w:szCs w:val="26"/>
          <w:lang w:eastAsia="ru-RU"/>
        </w:rPr>
        <w:t xml:space="preserve"> сельского поселения</w:t>
      </w:r>
    </w:p>
    <w:tbl>
      <w:tblPr>
        <w:tblW w:w="1014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783"/>
        <w:gridCol w:w="1342"/>
        <w:gridCol w:w="1187"/>
        <w:gridCol w:w="979"/>
        <w:gridCol w:w="1204"/>
        <w:gridCol w:w="1140"/>
        <w:gridCol w:w="884"/>
        <w:gridCol w:w="1204"/>
        <w:gridCol w:w="1837"/>
      </w:tblGrid>
      <w:tr w:rsidR="00955C1F" w:rsidTr="00955C1F">
        <w:trPr>
          <w:tblCellSpacing w:w="0" w:type="dxa"/>
        </w:trPr>
        <w:tc>
          <w:tcPr>
            <w:tcW w:w="585" w:type="dxa"/>
            <w:vMerge w:val="restar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Годы</w:t>
            </w:r>
          </w:p>
        </w:tc>
        <w:tc>
          <w:tcPr>
            <w:tcW w:w="1215" w:type="dxa"/>
            <w:vMerge w:val="restar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Всего </w:t>
            </w:r>
            <w:proofErr w:type="spellStart"/>
            <w:r>
              <w:rPr>
                <w:rFonts w:ascii="Times New Roman" w:eastAsia="Times New Roman" w:hAnsi="Times New Roman" w:cs="Times New Roman"/>
                <w:color w:val="000000"/>
                <w:sz w:val="24"/>
                <w:szCs w:val="24"/>
                <w:lang w:eastAsia="ru-RU"/>
              </w:rPr>
              <w:t>числ-ть</w:t>
            </w:r>
            <w:proofErr w:type="spellEnd"/>
            <w:r>
              <w:rPr>
                <w:rFonts w:ascii="Times New Roman" w:eastAsia="Times New Roman" w:hAnsi="Times New Roman" w:cs="Times New Roman"/>
                <w:color w:val="000000"/>
                <w:sz w:val="24"/>
                <w:szCs w:val="24"/>
                <w:lang w:eastAsia="ru-RU"/>
              </w:rPr>
              <w:t xml:space="preserve"> населения, чел.</w:t>
            </w:r>
          </w:p>
        </w:tc>
        <w:tc>
          <w:tcPr>
            <w:tcW w:w="7680" w:type="dxa"/>
            <w:gridSpan w:val="7"/>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Прирост (убыль </w:t>
            </w:r>
            <w:proofErr w:type="spellStart"/>
            <w:r>
              <w:rPr>
                <w:rFonts w:ascii="Times New Roman" w:eastAsia="Times New Roman" w:hAnsi="Times New Roman" w:cs="Times New Roman"/>
                <w:color w:val="000000"/>
                <w:sz w:val="24"/>
                <w:szCs w:val="24"/>
                <w:lang w:eastAsia="ru-RU"/>
              </w:rPr>
              <w:t>населения</w:t>
            </w:r>
            <w:proofErr w:type="gramStart"/>
            <w:r>
              <w:rPr>
                <w:rFonts w:ascii="Times New Roman" w:eastAsia="Times New Roman" w:hAnsi="Times New Roman" w:cs="Times New Roman"/>
                <w:color w:val="000000"/>
                <w:sz w:val="24"/>
                <w:szCs w:val="24"/>
                <w:lang w:eastAsia="ru-RU"/>
              </w:rPr>
              <w:t>,ч</w:t>
            </w:r>
            <w:proofErr w:type="gramEnd"/>
            <w:r>
              <w:rPr>
                <w:rFonts w:ascii="Times New Roman" w:eastAsia="Times New Roman" w:hAnsi="Times New Roman" w:cs="Times New Roman"/>
                <w:color w:val="000000"/>
                <w:sz w:val="24"/>
                <w:szCs w:val="24"/>
                <w:lang w:eastAsia="ru-RU"/>
              </w:rPr>
              <w:t>еловек</w:t>
            </w:r>
            <w:proofErr w:type="spellEnd"/>
          </w:p>
        </w:tc>
      </w:tr>
      <w:tr w:rsidR="00955C1F" w:rsidTr="00955C1F">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line="240" w:lineRule="auto"/>
              <w:rPr>
                <w:rFonts w:ascii="Times New Roman" w:eastAsia="Times New Roman" w:hAnsi="Times New Roman" w:cs="Times New Roman"/>
                <w:sz w:val="24"/>
                <w:szCs w:val="24"/>
                <w:lang w:eastAsia="ru-RU"/>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line="240" w:lineRule="auto"/>
              <w:rPr>
                <w:rFonts w:ascii="Times New Roman" w:eastAsia="Times New Roman" w:hAnsi="Times New Roman" w:cs="Times New Roman"/>
                <w:sz w:val="24"/>
                <w:szCs w:val="24"/>
                <w:lang w:eastAsia="ru-RU"/>
              </w:rPr>
            </w:pPr>
          </w:p>
        </w:tc>
        <w:tc>
          <w:tcPr>
            <w:tcW w:w="3195" w:type="dxa"/>
            <w:gridSpan w:val="3"/>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Естественный прирост /убыль</w:t>
            </w:r>
          </w:p>
        </w:tc>
        <w:tc>
          <w:tcPr>
            <w:tcW w:w="3045" w:type="dxa"/>
            <w:gridSpan w:val="3"/>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Миграционный прирост/убыль</w:t>
            </w:r>
          </w:p>
        </w:tc>
        <w:tc>
          <w:tcPr>
            <w:tcW w:w="1020" w:type="dxa"/>
            <w:vMerge w:val="restart"/>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Всего </w:t>
            </w:r>
            <w:proofErr w:type="spellStart"/>
            <w:r>
              <w:rPr>
                <w:rFonts w:ascii="Times New Roman" w:eastAsia="Times New Roman" w:hAnsi="Times New Roman" w:cs="Times New Roman"/>
                <w:color w:val="000000"/>
                <w:sz w:val="24"/>
                <w:szCs w:val="24"/>
                <w:lang w:eastAsia="ru-RU"/>
              </w:rPr>
              <w:t>прирост+убыль</w:t>
            </w:r>
            <w:proofErr w:type="spellEnd"/>
            <w:r>
              <w:rPr>
                <w:rFonts w:ascii="Times New Roman" w:eastAsia="Times New Roman" w:hAnsi="Times New Roman" w:cs="Times New Roman"/>
                <w:color w:val="000000"/>
                <w:sz w:val="24"/>
                <w:szCs w:val="24"/>
                <w:lang w:eastAsia="ru-RU"/>
              </w:rPr>
              <w:t xml:space="preserve"> -</w:t>
            </w:r>
          </w:p>
        </w:tc>
      </w:tr>
      <w:tr w:rsidR="00955C1F" w:rsidTr="00955C1F">
        <w:trP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line="240" w:lineRule="auto"/>
              <w:rPr>
                <w:rFonts w:ascii="Times New Roman" w:eastAsia="Times New Roman" w:hAnsi="Times New Roman" w:cs="Times New Roman"/>
                <w:sz w:val="24"/>
                <w:szCs w:val="24"/>
                <w:lang w:eastAsia="ru-RU"/>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line="240" w:lineRule="auto"/>
              <w:rPr>
                <w:rFonts w:ascii="Times New Roman" w:eastAsia="Times New Roman" w:hAnsi="Times New Roman" w:cs="Times New Roman"/>
                <w:sz w:val="24"/>
                <w:szCs w:val="24"/>
                <w:lang w:eastAsia="ru-RU"/>
              </w:rPr>
            </w:pPr>
          </w:p>
        </w:tc>
        <w:tc>
          <w:tcPr>
            <w:tcW w:w="106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родилось</w:t>
            </w:r>
          </w:p>
        </w:tc>
        <w:tc>
          <w:tcPr>
            <w:tcW w:w="78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умерло</w:t>
            </w:r>
          </w:p>
        </w:tc>
        <w:tc>
          <w:tcPr>
            <w:tcW w:w="93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4"/>
                <w:szCs w:val="24"/>
                <w:lang w:eastAsia="ru-RU"/>
              </w:rPr>
              <w:t>прирост+</w:t>
            </w:r>
            <w:proofErr w:type="spellEnd"/>
            <w:r>
              <w:rPr>
                <w:rFonts w:ascii="Times New Roman" w:eastAsia="Times New Roman" w:hAnsi="Times New Roman" w:cs="Times New Roman"/>
                <w:color w:val="000000"/>
                <w:sz w:val="24"/>
                <w:szCs w:val="24"/>
                <w:lang w:eastAsia="ru-RU"/>
              </w:rPr>
              <w:t xml:space="preserve"> убыль-</w:t>
            </w:r>
          </w:p>
        </w:tc>
        <w:tc>
          <w:tcPr>
            <w:tcW w:w="93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прибыло</w:t>
            </w:r>
          </w:p>
        </w:tc>
        <w:tc>
          <w:tcPr>
            <w:tcW w:w="78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убыло</w:t>
            </w:r>
          </w:p>
        </w:tc>
        <w:tc>
          <w:tcPr>
            <w:tcW w:w="93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color w:val="000000"/>
                <w:sz w:val="24"/>
                <w:szCs w:val="24"/>
                <w:lang w:eastAsia="ru-RU"/>
              </w:rPr>
              <w:t>прирост+</w:t>
            </w:r>
            <w:proofErr w:type="spellEnd"/>
            <w:r>
              <w:rPr>
                <w:rFonts w:ascii="Times New Roman" w:eastAsia="Times New Roman" w:hAnsi="Times New Roman" w:cs="Times New Roman"/>
                <w:color w:val="000000"/>
                <w:sz w:val="24"/>
                <w:szCs w:val="24"/>
                <w:lang w:eastAsia="ru-RU"/>
              </w:rPr>
              <w:t xml:space="preserve"> убыль-</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after="0" w:line="240" w:lineRule="auto"/>
              <w:rPr>
                <w:rFonts w:ascii="Times New Roman" w:eastAsia="Times New Roman" w:hAnsi="Times New Roman" w:cs="Times New Roman"/>
                <w:sz w:val="24"/>
                <w:szCs w:val="24"/>
                <w:lang w:eastAsia="ru-RU"/>
              </w:rPr>
            </w:pPr>
          </w:p>
        </w:tc>
      </w:tr>
      <w:tr w:rsidR="00955C1F" w:rsidTr="00955C1F">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2013</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648</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12</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5</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10</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-5</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w:t>
            </w:r>
          </w:p>
        </w:tc>
      </w:tr>
      <w:tr w:rsidR="00955C1F" w:rsidTr="00955C1F">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2014</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614</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8</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10</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-5</w:t>
            </w:r>
          </w:p>
        </w:tc>
      </w:tr>
      <w:tr w:rsidR="00955C1F" w:rsidTr="00955C1F">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2015</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608</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7</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14</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-7</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5</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-10</w:t>
            </w:r>
          </w:p>
        </w:tc>
      </w:tr>
      <w:tr w:rsidR="00955C1F" w:rsidTr="00955C1F">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2016</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592</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4</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12</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-8</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7</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-4</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-12</w:t>
            </w:r>
          </w:p>
        </w:tc>
      </w:tr>
      <w:tr w:rsidR="00955C1F" w:rsidTr="00955C1F">
        <w:trPr>
          <w:tblCellSpacing w:w="0" w:type="dxa"/>
        </w:trPr>
        <w:tc>
          <w:tcPr>
            <w:tcW w:w="58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2017</w:t>
            </w:r>
          </w:p>
        </w:tc>
        <w:tc>
          <w:tcPr>
            <w:tcW w:w="121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581</w:t>
            </w:r>
          </w:p>
        </w:tc>
        <w:tc>
          <w:tcPr>
            <w:tcW w:w="1065"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10</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-4</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1</w:t>
            </w:r>
          </w:p>
        </w:tc>
        <w:tc>
          <w:tcPr>
            <w:tcW w:w="7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3</w:t>
            </w:r>
          </w:p>
        </w:tc>
        <w:tc>
          <w:tcPr>
            <w:tcW w:w="93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-2</w:t>
            </w:r>
          </w:p>
        </w:tc>
        <w:tc>
          <w:tcPr>
            <w:tcW w:w="102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-6</w:t>
            </w:r>
          </w:p>
        </w:tc>
      </w:tr>
    </w:tbl>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Демографические данные поселения характеризуются ежегодной убылью населения. Одной из причин является большая естественная убыль из-за низкой рождаемости и высокой смертности населения. Таким образом, сложившийся в поселении уровень рождаемости не обеспечивает даже простого воспроизводства населения.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Отрицательные показатели естественного прироста населения связаны со снижением общего благосостояния населения. При ухудшении социально-экономических условий неизбежно начинается более активная естественная убыль населения (особенно в период обострения кризисной ситуации). Кроме того, на снижении рождаемости сказываются распространение </w:t>
      </w:r>
      <w:proofErr w:type="spellStart"/>
      <w:r>
        <w:rPr>
          <w:rFonts w:ascii="Times New Roman" w:eastAsia="Times New Roman" w:hAnsi="Times New Roman" w:cs="Times New Roman"/>
          <w:color w:val="000000"/>
          <w:sz w:val="26"/>
          <w:szCs w:val="26"/>
          <w:lang w:eastAsia="ru-RU"/>
        </w:rPr>
        <w:t>малодетности</w:t>
      </w:r>
      <w:proofErr w:type="spellEnd"/>
      <w:r>
        <w:rPr>
          <w:rFonts w:ascii="Times New Roman" w:eastAsia="Times New Roman" w:hAnsi="Times New Roman" w:cs="Times New Roman"/>
          <w:color w:val="000000"/>
          <w:sz w:val="26"/>
          <w:szCs w:val="26"/>
          <w:lang w:eastAsia="ru-RU"/>
        </w:rPr>
        <w:t xml:space="preserve"> и абортов, отток населения детородного возраста, сдвиг возрастной модели рождаемости к </w:t>
      </w:r>
      <w:proofErr w:type="gramStart"/>
      <w:r>
        <w:rPr>
          <w:rFonts w:ascii="Times New Roman" w:eastAsia="Times New Roman" w:hAnsi="Times New Roman" w:cs="Times New Roman"/>
          <w:color w:val="000000"/>
          <w:sz w:val="26"/>
          <w:szCs w:val="26"/>
          <w:lang w:eastAsia="ru-RU"/>
        </w:rPr>
        <w:t>более старшим</w:t>
      </w:r>
      <w:proofErr w:type="gramEnd"/>
      <w:r>
        <w:rPr>
          <w:rFonts w:ascii="Times New Roman" w:eastAsia="Times New Roman" w:hAnsi="Times New Roman" w:cs="Times New Roman"/>
          <w:color w:val="000000"/>
          <w:sz w:val="26"/>
          <w:szCs w:val="26"/>
          <w:lang w:eastAsia="ru-RU"/>
        </w:rPr>
        <w:t xml:space="preserve"> возрастам и т.п.</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Наряду с процессами естественного воспроизводства населения, большую роль в формировании демографического потенциала (численности населения) играет миграция. Ежегодные результаты миграции за рассматриваемый период также отрицательные: уезжающих из поселения больше, чем приезжающих. Основными причинами, по которым местное население уезжает в более благополучные районы области и за ее пределы, являются отсутствие работы, перспектив, низкий уровень жизни на селе, низкий уровень культуры.</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Таким образом, из-за естественной убыли населения и отрицательных результатов миграции по данным, представленным с 2013 года, </w:t>
      </w:r>
      <w:proofErr w:type="gramStart"/>
      <w:r>
        <w:rPr>
          <w:rFonts w:ascii="Times New Roman" w:eastAsia="Times New Roman" w:hAnsi="Times New Roman" w:cs="Times New Roman"/>
          <w:color w:val="000000"/>
          <w:sz w:val="26"/>
          <w:szCs w:val="26"/>
          <w:lang w:eastAsia="ru-RU"/>
        </w:rPr>
        <w:t>на конец</w:t>
      </w:r>
      <w:proofErr w:type="gramEnd"/>
      <w:r>
        <w:rPr>
          <w:rFonts w:ascii="Times New Roman" w:eastAsia="Times New Roman" w:hAnsi="Times New Roman" w:cs="Times New Roman"/>
          <w:color w:val="000000"/>
          <w:sz w:val="26"/>
          <w:szCs w:val="26"/>
          <w:lang w:eastAsia="ru-RU"/>
        </w:rPr>
        <w:t xml:space="preserve"> 2018 года население уменьшилось на человек или на 5,8 %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Принимая во внимание низкую рождаемость, высокую смертность и отрицательные миграционные показатели, можно предположить дальнейшее ухудшение демографической ситуации в поселении. Сохранение этой негативной тенденции может привести к крайне негативным последствиям уже не в столь отдаленной перспективе. Резервы улучшения демографической ситуации, как в </w:t>
      </w:r>
      <w:proofErr w:type="spellStart"/>
      <w:r>
        <w:rPr>
          <w:rFonts w:ascii="Times New Roman" w:eastAsia="Times New Roman" w:hAnsi="Times New Roman" w:cs="Times New Roman"/>
          <w:color w:val="000000"/>
          <w:sz w:val="26"/>
          <w:szCs w:val="26"/>
          <w:lang w:eastAsia="ru-RU"/>
        </w:rPr>
        <w:t>Зубово-Полянском</w:t>
      </w:r>
      <w:proofErr w:type="spellEnd"/>
      <w:r>
        <w:rPr>
          <w:rFonts w:ascii="Times New Roman" w:eastAsia="Times New Roman" w:hAnsi="Times New Roman" w:cs="Times New Roman"/>
          <w:color w:val="000000"/>
          <w:sz w:val="26"/>
          <w:szCs w:val="26"/>
          <w:lang w:eastAsia="ru-RU"/>
        </w:rPr>
        <w:t xml:space="preserve"> районе и Республики Мордовия в целом, так и в каждом отдельном поселении, заключаются в повышении уровня жизни, улучшении репродуктивного здоровья населения, увеличении рождаемости, сокращении потерь населения в результате преждевременной смертности.</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6"/>
          <w:szCs w:val="26"/>
          <w:lang w:eastAsia="ru-RU"/>
        </w:rPr>
        <w:t xml:space="preserve">2.7. Нормативно правовая база необходимая для функционирования и развития социальной инфраструктуры </w:t>
      </w:r>
      <w:proofErr w:type="spellStart"/>
      <w:r>
        <w:rPr>
          <w:rFonts w:ascii="Times New Roman" w:eastAsia="Times New Roman" w:hAnsi="Times New Roman" w:cs="Times New Roman"/>
          <w:b/>
          <w:bCs/>
          <w:sz w:val="26"/>
          <w:szCs w:val="26"/>
          <w:lang w:eastAsia="ru-RU"/>
        </w:rPr>
        <w:t>Новопотьминского</w:t>
      </w:r>
      <w:proofErr w:type="spellEnd"/>
      <w:r>
        <w:rPr>
          <w:rFonts w:ascii="Times New Roman" w:eastAsia="Times New Roman" w:hAnsi="Times New Roman" w:cs="Times New Roman"/>
          <w:b/>
          <w:bCs/>
          <w:sz w:val="26"/>
          <w:szCs w:val="26"/>
          <w:lang w:eastAsia="ru-RU"/>
        </w:rPr>
        <w:t xml:space="preserve"> сельского поселения </w:t>
      </w:r>
      <w:proofErr w:type="spellStart"/>
      <w:r>
        <w:rPr>
          <w:rFonts w:ascii="Times New Roman" w:eastAsia="Times New Roman" w:hAnsi="Times New Roman" w:cs="Times New Roman"/>
          <w:b/>
          <w:bCs/>
          <w:sz w:val="26"/>
          <w:szCs w:val="26"/>
          <w:lang w:eastAsia="ru-RU"/>
        </w:rPr>
        <w:t>Зубово-Полянского</w:t>
      </w:r>
      <w:proofErr w:type="spellEnd"/>
      <w:r>
        <w:rPr>
          <w:rFonts w:ascii="Times New Roman" w:eastAsia="Times New Roman" w:hAnsi="Times New Roman" w:cs="Times New Roman"/>
          <w:b/>
          <w:bCs/>
          <w:sz w:val="26"/>
          <w:szCs w:val="26"/>
          <w:lang w:eastAsia="ru-RU"/>
        </w:rPr>
        <w:t xml:space="preserve"> муниципального района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 xml:space="preserve">Для функционирования и развития социальной инфраструктуры поселения в </w:t>
      </w:r>
      <w:proofErr w:type="spellStart"/>
      <w:r>
        <w:rPr>
          <w:rFonts w:ascii="Times New Roman" w:eastAsia="Times New Roman" w:hAnsi="Times New Roman" w:cs="Times New Roman"/>
          <w:sz w:val="26"/>
          <w:szCs w:val="26"/>
          <w:lang w:eastAsia="ru-RU"/>
        </w:rPr>
        <w:t>Новопотьминском</w:t>
      </w:r>
      <w:proofErr w:type="spellEnd"/>
      <w:r>
        <w:rPr>
          <w:rFonts w:ascii="Times New Roman" w:eastAsia="Times New Roman" w:hAnsi="Times New Roman" w:cs="Times New Roman"/>
          <w:sz w:val="26"/>
          <w:szCs w:val="26"/>
          <w:lang w:eastAsia="ru-RU"/>
        </w:rPr>
        <w:t xml:space="preserve"> сельском поселении разработана следующая нормативно-правовая база:</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 xml:space="preserve">- Генеральный план </w:t>
      </w:r>
      <w:proofErr w:type="spellStart"/>
      <w:r>
        <w:rPr>
          <w:rFonts w:ascii="Times New Roman" w:eastAsia="Times New Roman" w:hAnsi="Times New Roman" w:cs="Times New Roman"/>
          <w:sz w:val="26"/>
          <w:szCs w:val="26"/>
          <w:lang w:eastAsia="ru-RU"/>
        </w:rPr>
        <w:t>Новопотьминского</w:t>
      </w:r>
      <w:proofErr w:type="spellEnd"/>
      <w:r>
        <w:rPr>
          <w:rFonts w:ascii="Times New Roman" w:eastAsia="Times New Roman" w:hAnsi="Times New Roman" w:cs="Times New Roman"/>
          <w:sz w:val="26"/>
          <w:szCs w:val="26"/>
          <w:lang w:eastAsia="ru-RU"/>
        </w:rPr>
        <w:t xml:space="preserve"> сельского поселения </w:t>
      </w:r>
      <w:proofErr w:type="spellStart"/>
      <w:r>
        <w:rPr>
          <w:rFonts w:ascii="Times New Roman" w:eastAsia="Times New Roman" w:hAnsi="Times New Roman" w:cs="Times New Roman"/>
          <w:sz w:val="26"/>
          <w:szCs w:val="26"/>
          <w:lang w:eastAsia="ru-RU"/>
        </w:rPr>
        <w:t>Зубово-Полянского</w:t>
      </w:r>
      <w:proofErr w:type="spellEnd"/>
      <w:r>
        <w:rPr>
          <w:rFonts w:ascii="Times New Roman" w:eastAsia="Times New Roman" w:hAnsi="Times New Roman" w:cs="Times New Roman"/>
          <w:sz w:val="26"/>
          <w:szCs w:val="26"/>
          <w:lang w:eastAsia="ru-RU"/>
        </w:rPr>
        <w:t xml:space="preserve"> муниципального района Республики Мордовия.</w:t>
      </w:r>
      <w:r>
        <w:rPr>
          <w:rFonts w:ascii="Times New Roman" w:eastAsia="Times New Roman" w:hAnsi="Times New Roman" w:cs="Times New Roman"/>
          <w:color w:val="000000"/>
          <w:sz w:val="26"/>
          <w:szCs w:val="26"/>
          <w:lang w:eastAsia="ru-RU"/>
        </w:rPr>
        <w:t xml:space="preserve"> </w:t>
      </w:r>
    </w:p>
    <w:p w:rsidR="00955C1F" w:rsidRDefault="00955C1F" w:rsidP="00955C1F">
      <w:pPr>
        <w:spacing w:before="100" w:beforeAutospacing="1" w:after="0" w:line="240" w:lineRule="auto"/>
        <w:ind w:right="-113"/>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Данная нормативно-правовая база является недостаточной </w:t>
      </w:r>
      <w:r>
        <w:rPr>
          <w:rFonts w:ascii="Times New Roman" w:eastAsia="Times New Roman" w:hAnsi="Times New Roman" w:cs="Times New Roman"/>
          <w:sz w:val="26"/>
          <w:szCs w:val="26"/>
          <w:lang w:eastAsia="ru-RU"/>
        </w:rPr>
        <w:t xml:space="preserve">для дальнейшего функционирования и развития социальной инфраструктуры </w:t>
      </w:r>
      <w:proofErr w:type="spellStart"/>
      <w:r>
        <w:rPr>
          <w:rFonts w:ascii="Times New Roman" w:eastAsia="Times New Roman" w:hAnsi="Times New Roman" w:cs="Times New Roman"/>
          <w:sz w:val="26"/>
          <w:szCs w:val="26"/>
          <w:lang w:eastAsia="ru-RU"/>
        </w:rPr>
        <w:t>Новопотьминского</w:t>
      </w:r>
      <w:proofErr w:type="spellEnd"/>
      <w:r>
        <w:rPr>
          <w:rFonts w:ascii="Times New Roman" w:eastAsia="Times New Roman" w:hAnsi="Times New Roman" w:cs="Times New Roman"/>
          <w:sz w:val="26"/>
          <w:szCs w:val="26"/>
          <w:lang w:eastAsia="ru-RU"/>
        </w:rPr>
        <w:t xml:space="preserve"> сельского поселения </w:t>
      </w:r>
      <w:proofErr w:type="spellStart"/>
      <w:r>
        <w:rPr>
          <w:rFonts w:ascii="Times New Roman" w:eastAsia="Times New Roman" w:hAnsi="Times New Roman" w:cs="Times New Roman"/>
          <w:sz w:val="26"/>
          <w:szCs w:val="26"/>
          <w:lang w:eastAsia="ru-RU"/>
        </w:rPr>
        <w:t>Зубово-Полянского</w:t>
      </w:r>
      <w:proofErr w:type="spellEnd"/>
      <w:r>
        <w:rPr>
          <w:rFonts w:ascii="Times New Roman" w:eastAsia="Times New Roman" w:hAnsi="Times New Roman" w:cs="Times New Roman"/>
          <w:sz w:val="26"/>
          <w:szCs w:val="26"/>
          <w:lang w:eastAsia="ru-RU"/>
        </w:rPr>
        <w:t xml:space="preserve"> муниципального района Республики Мордовия.</w:t>
      </w: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p>
    <w:p w:rsidR="00955C1F" w:rsidRDefault="009B4A1C" w:rsidP="00955C1F">
      <w:pPr>
        <w:spacing w:before="100" w:beforeAutospacing="1" w:after="0" w:line="240" w:lineRule="auto"/>
        <w:ind w:left="720"/>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6"/>
          <w:szCs w:val="26"/>
          <w:lang w:eastAsia="ru-RU"/>
        </w:rPr>
        <w:t>3.0</w:t>
      </w:r>
      <w:r w:rsidR="00955C1F">
        <w:rPr>
          <w:rFonts w:ascii="Times New Roman" w:eastAsia="Times New Roman" w:hAnsi="Times New Roman" w:cs="Times New Roman"/>
          <w:b/>
          <w:bCs/>
          <w:sz w:val="26"/>
          <w:szCs w:val="26"/>
          <w:lang w:eastAsia="ru-RU"/>
        </w:rPr>
        <w:t xml:space="preserve"> Перечень основных мероприятий по </w:t>
      </w:r>
      <w:r w:rsidR="00955C1F">
        <w:rPr>
          <w:rFonts w:ascii="Times New Roman" w:eastAsia="Times New Roman" w:hAnsi="Times New Roman" w:cs="Times New Roman"/>
          <w:b/>
          <w:bCs/>
          <w:color w:val="000000"/>
          <w:sz w:val="26"/>
          <w:szCs w:val="26"/>
          <w:lang w:eastAsia="ru-RU"/>
        </w:rPr>
        <w:t>проектированию, строительству, реконструкции объектов социальной инфраструктуры</w:t>
      </w:r>
      <w:r w:rsidR="00955C1F">
        <w:rPr>
          <w:rFonts w:ascii="Times New Roman" w:eastAsia="Times New Roman" w:hAnsi="Times New Roman" w:cs="Times New Roman"/>
          <w:b/>
          <w:bCs/>
          <w:sz w:val="26"/>
          <w:szCs w:val="26"/>
          <w:lang w:eastAsia="ru-RU"/>
        </w:rPr>
        <w:t xml:space="preserve"> и последовательность их выполнения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Таблица 10. Перечень планируемых мероприятий</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tbl>
      <w:tblPr>
        <w:tblW w:w="960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133"/>
        <w:gridCol w:w="1527"/>
        <w:gridCol w:w="4501"/>
        <w:gridCol w:w="2439"/>
      </w:tblGrid>
      <w:tr w:rsidR="00955C1F" w:rsidTr="00955C1F">
        <w:trPr>
          <w:trHeight w:val="165"/>
          <w:tblHeader/>
          <w:tblCellSpacing w:w="0" w:type="dxa"/>
          <w:jc w:val="center"/>
        </w:trPr>
        <w:tc>
          <w:tcPr>
            <w:tcW w:w="2535" w:type="dxa"/>
            <w:gridSpan w:val="2"/>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Месторасположение</w:t>
            </w:r>
          </w:p>
        </w:tc>
        <w:tc>
          <w:tcPr>
            <w:tcW w:w="429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Перечень мероприятий</w:t>
            </w:r>
          </w:p>
        </w:tc>
        <w:tc>
          <w:tcPr>
            <w:tcW w:w="213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Очерёдность </w:t>
            </w:r>
            <w:r>
              <w:rPr>
                <w:rFonts w:ascii="Times New Roman CYR" w:eastAsia="Times New Roman" w:hAnsi="Times New Roman CYR" w:cs="Times New Roman CYR"/>
                <w:color w:val="000000"/>
                <w:sz w:val="26"/>
                <w:szCs w:val="26"/>
                <w:lang w:eastAsia="ru-RU"/>
              </w:rPr>
              <w:br/>
              <w:t>выполнения</w:t>
            </w:r>
          </w:p>
        </w:tc>
      </w:tr>
      <w:tr w:rsidR="00955C1F" w:rsidTr="00955C1F">
        <w:trPr>
          <w:trHeight w:val="180"/>
          <w:tblCellSpacing w:w="0" w:type="dxa"/>
          <w:jc w:val="center"/>
        </w:trPr>
        <w:tc>
          <w:tcPr>
            <w:tcW w:w="108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1.</w:t>
            </w:r>
          </w:p>
        </w:tc>
        <w:tc>
          <w:tcPr>
            <w:tcW w:w="8070" w:type="dxa"/>
            <w:gridSpan w:val="3"/>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Предложения по развитию и планируемому размещению объектов капитального строительства социальной инфраструктуры</w:t>
            </w:r>
          </w:p>
        </w:tc>
      </w:tr>
      <w:tr w:rsidR="00955C1F" w:rsidTr="00955C1F">
        <w:trPr>
          <w:trHeight w:val="165"/>
          <w:tblCellSpacing w:w="0" w:type="dxa"/>
          <w:jc w:val="center"/>
        </w:trPr>
        <w:tc>
          <w:tcPr>
            <w:tcW w:w="2535" w:type="dxa"/>
            <w:gridSpan w:val="2"/>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с</w:t>
            </w:r>
            <w:proofErr w:type="gramStart"/>
            <w:r>
              <w:rPr>
                <w:rFonts w:ascii="Times New Roman CYR" w:eastAsia="Times New Roman" w:hAnsi="Times New Roman CYR" w:cs="Times New Roman CYR"/>
                <w:color w:val="000000"/>
                <w:sz w:val="26"/>
                <w:szCs w:val="26"/>
                <w:lang w:eastAsia="ru-RU"/>
              </w:rPr>
              <w:t>.Н</w:t>
            </w:r>
            <w:proofErr w:type="gramEnd"/>
            <w:r>
              <w:rPr>
                <w:rFonts w:ascii="Times New Roman CYR" w:eastAsia="Times New Roman" w:hAnsi="Times New Roman CYR" w:cs="Times New Roman CYR"/>
                <w:color w:val="000000"/>
                <w:sz w:val="26"/>
                <w:szCs w:val="26"/>
                <w:lang w:eastAsia="ru-RU"/>
              </w:rPr>
              <w:t>овая  Потьма</w:t>
            </w:r>
          </w:p>
        </w:tc>
        <w:tc>
          <w:tcPr>
            <w:tcW w:w="429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Капитальный ремонт здания Дома культуры</w:t>
            </w:r>
          </w:p>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Капитальный ремонт здания ФАП</w:t>
            </w:r>
          </w:p>
        </w:tc>
        <w:tc>
          <w:tcPr>
            <w:tcW w:w="2130"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Расчетный срок</w:t>
            </w:r>
          </w:p>
        </w:tc>
      </w:tr>
    </w:tbl>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B4A1C"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6"/>
          <w:szCs w:val="26"/>
          <w:lang w:eastAsia="ru-RU"/>
        </w:rPr>
        <w:t>3.1</w:t>
      </w:r>
      <w:r w:rsidR="00955C1F">
        <w:rPr>
          <w:rFonts w:ascii="Times New Roman" w:eastAsia="Times New Roman" w:hAnsi="Times New Roman" w:cs="Times New Roman"/>
          <w:b/>
          <w:bCs/>
          <w:sz w:val="26"/>
          <w:szCs w:val="26"/>
          <w:lang w:eastAsia="ru-RU"/>
        </w:rPr>
        <w:t xml:space="preserve"> Оценка объемов и источников финансируемых мероприятий </w:t>
      </w:r>
      <w:r w:rsidR="00955C1F">
        <w:rPr>
          <w:rFonts w:ascii="Times New Roman" w:eastAsia="Times New Roman" w:hAnsi="Times New Roman" w:cs="Times New Roman"/>
          <w:b/>
          <w:bCs/>
          <w:color w:val="000000"/>
          <w:sz w:val="26"/>
          <w:szCs w:val="26"/>
          <w:lang w:eastAsia="ru-RU"/>
        </w:rPr>
        <w:t>проектирования, строительства, реконструкции объектов социальной инфраструктуры</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 xml:space="preserve">Основные мероприятия по территориальному планированию </w:t>
      </w:r>
      <w:proofErr w:type="spellStart"/>
      <w:r>
        <w:rPr>
          <w:rFonts w:ascii="Times New Roman" w:eastAsia="Times New Roman" w:hAnsi="Times New Roman" w:cs="Times New Roman"/>
          <w:sz w:val="26"/>
          <w:szCs w:val="26"/>
          <w:lang w:eastAsia="ru-RU"/>
        </w:rPr>
        <w:t>Новопотьминского</w:t>
      </w:r>
      <w:proofErr w:type="spellEnd"/>
      <w:r>
        <w:rPr>
          <w:rFonts w:ascii="Times New Roman" w:eastAsia="Times New Roman" w:hAnsi="Times New Roman" w:cs="Times New Roman"/>
          <w:sz w:val="26"/>
          <w:szCs w:val="26"/>
          <w:lang w:eastAsia="ru-RU"/>
        </w:rPr>
        <w:t xml:space="preserve"> сельского поселения заключаются (как было описано выше) в капитальном ремонте подъездных путей к населенным пунктам, а также обустройстве зон отдыха, строительстве площадок отдыха и спорта.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 xml:space="preserve">Таблица 11. Мероприятия по проектированию, строительству и реконструкции объектов социальной инфраструктуры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tbl>
      <w:tblPr>
        <w:tblW w:w="10770"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tblPr>
      <w:tblGrid>
        <w:gridCol w:w="1184"/>
        <w:gridCol w:w="3287"/>
        <w:gridCol w:w="1976"/>
        <w:gridCol w:w="1499"/>
        <w:gridCol w:w="2824"/>
      </w:tblGrid>
      <w:tr w:rsidR="00955C1F" w:rsidTr="00955C1F">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roofErr w:type="spellStart"/>
            <w:proofErr w:type="gramStart"/>
            <w:r>
              <w:rPr>
                <w:rFonts w:ascii="Times New Roman" w:eastAsia="Times New Roman" w:hAnsi="Times New Roman" w:cs="Times New Roman"/>
                <w:sz w:val="26"/>
                <w:szCs w:val="26"/>
                <w:lang w:eastAsia="ru-RU"/>
              </w:rPr>
              <w:t>п</w:t>
            </w:r>
            <w:proofErr w:type="spellEnd"/>
            <w:proofErr w:type="gramEnd"/>
            <w:r>
              <w:rPr>
                <w:rFonts w:ascii="Times New Roman" w:eastAsia="Times New Roman" w:hAnsi="Times New Roman" w:cs="Times New Roman"/>
                <w:sz w:val="26"/>
                <w:szCs w:val="26"/>
                <w:lang w:eastAsia="ru-RU"/>
              </w:rPr>
              <w:t>/</w:t>
            </w:r>
            <w:proofErr w:type="spellStart"/>
            <w:r>
              <w:rPr>
                <w:rFonts w:ascii="Times New Roman" w:eastAsia="Times New Roman" w:hAnsi="Times New Roman" w:cs="Times New Roman"/>
                <w:sz w:val="26"/>
                <w:szCs w:val="26"/>
                <w:lang w:eastAsia="ru-RU"/>
              </w:rPr>
              <w:t>п</w:t>
            </w:r>
            <w:proofErr w:type="spellEnd"/>
          </w:p>
        </w:tc>
        <w:tc>
          <w:tcPr>
            <w:tcW w:w="319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Наименование мероприятий</w:t>
            </w:r>
          </w:p>
        </w:tc>
        <w:tc>
          <w:tcPr>
            <w:tcW w:w="192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Сроки начала и окончание работ (год)</w:t>
            </w:r>
          </w:p>
        </w:tc>
        <w:tc>
          <w:tcPr>
            <w:tcW w:w="1350"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Оценочная стоимость, тыс. руб., 2017год</w:t>
            </w:r>
          </w:p>
        </w:tc>
        <w:tc>
          <w:tcPr>
            <w:tcW w:w="274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Источники финансирования</w:t>
            </w:r>
          </w:p>
        </w:tc>
      </w:tr>
      <w:tr w:rsidR="00955C1F" w:rsidTr="00955C1F">
        <w:trPr>
          <w:tblCellSpacing w:w="0" w:type="dxa"/>
        </w:trPr>
        <w:tc>
          <w:tcPr>
            <w:tcW w:w="480" w:type="dxa"/>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1.</w:t>
            </w:r>
          </w:p>
        </w:tc>
        <w:tc>
          <w:tcPr>
            <w:tcW w:w="319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Капитальный ремонт здания Дома культуры</w:t>
            </w:r>
          </w:p>
        </w:tc>
        <w:tc>
          <w:tcPr>
            <w:tcW w:w="1920" w:type="dxa"/>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2020-2022</w:t>
            </w:r>
          </w:p>
        </w:tc>
        <w:tc>
          <w:tcPr>
            <w:tcW w:w="1350" w:type="dxa"/>
            <w:tcBorders>
              <w:top w:val="outset" w:sz="6" w:space="0" w:color="000000"/>
              <w:left w:val="outset" w:sz="6" w:space="0" w:color="000000"/>
              <w:bottom w:val="outset" w:sz="6" w:space="0" w:color="000000"/>
              <w:right w:val="outset" w:sz="6" w:space="0" w:color="000000"/>
            </w:tcBorders>
            <w:hideMark/>
          </w:tcPr>
          <w:p w:rsidR="00955C1F" w:rsidRDefault="00955C1F">
            <w:pPr>
              <w:spacing w:after="0"/>
            </w:pPr>
          </w:p>
        </w:tc>
        <w:tc>
          <w:tcPr>
            <w:tcW w:w="274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Внебюджетные источники </w:t>
            </w:r>
          </w:p>
        </w:tc>
      </w:tr>
      <w:tr w:rsidR="00955C1F" w:rsidTr="00955C1F">
        <w:trPr>
          <w:tblCellSpacing w:w="0" w:type="dxa"/>
        </w:trPr>
        <w:tc>
          <w:tcPr>
            <w:tcW w:w="480" w:type="dxa"/>
            <w:tcBorders>
              <w:top w:val="outset" w:sz="6" w:space="0" w:color="000000"/>
              <w:left w:val="outset" w:sz="6" w:space="0" w:color="000000"/>
              <w:bottom w:val="outset" w:sz="6" w:space="0" w:color="000000"/>
              <w:right w:val="outset" w:sz="6" w:space="0" w:color="000000"/>
            </w:tcBorders>
            <w:vAlign w:val="bottom"/>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02.12.17</w:t>
            </w:r>
          </w:p>
        </w:tc>
        <w:tc>
          <w:tcPr>
            <w:tcW w:w="319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Капитальный ремонт здания ФАП</w:t>
            </w:r>
          </w:p>
        </w:tc>
        <w:tc>
          <w:tcPr>
            <w:tcW w:w="1920" w:type="dxa"/>
            <w:tcBorders>
              <w:top w:val="outset" w:sz="6" w:space="0" w:color="000000"/>
              <w:left w:val="outset" w:sz="6" w:space="0" w:color="000000"/>
              <w:bottom w:val="outset" w:sz="6" w:space="0" w:color="000000"/>
              <w:right w:val="outset" w:sz="6" w:space="0" w:color="000000"/>
            </w:tcBorders>
          </w:tcPr>
          <w:p w:rsidR="00955C1F" w:rsidRDefault="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6"/>
                <w:szCs w:val="26"/>
                <w:lang w:eastAsia="ru-RU"/>
              </w:rPr>
              <w:t>2020-2022</w:t>
            </w:r>
          </w:p>
        </w:tc>
        <w:tc>
          <w:tcPr>
            <w:tcW w:w="1350" w:type="dxa"/>
            <w:tcBorders>
              <w:top w:val="outset" w:sz="6" w:space="0" w:color="000000"/>
              <w:left w:val="outset" w:sz="6" w:space="0" w:color="000000"/>
              <w:bottom w:val="outset" w:sz="6" w:space="0" w:color="000000"/>
              <w:right w:val="outset" w:sz="6" w:space="0" w:color="000000"/>
            </w:tcBorders>
            <w:hideMark/>
          </w:tcPr>
          <w:p w:rsidR="00955C1F" w:rsidRDefault="00955C1F">
            <w:pPr>
              <w:spacing w:after="0"/>
            </w:pPr>
          </w:p>
        </w:tc>
        <w:tc>
          <w:tcPr>
            <w:tcW w:w="2745" w:type="dxa"/>
            <w:tcBorders>
              <w:top w:val="outset" w:sz="6" w:space="0" w:color="000000"/>
              <w:left w:val="outset" w:sz="6" w:space="0" w:color="000000"/>
              <w:bottom w:val="outset" w:sz="6" w:space="0" w:color="000000"/>
              <w:right w:val="outset" w:sz="6" w:space="0" w:color="000000"/>
            </w:tcBorders>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Внебюджетные источники </w:t>
            </w:r>
          </w:p>
        </w:tc>
      </w:tr>
      <w:tr w:rsidR="00955C1F" w:rsidTr="00955C1F">
        <w:trPr>
          <w:tblCellSpacing w:w="0" w:type="dxa"/>
        </w:trPr>
        <w:tc>
          <w:tcPr>
            <w:tcW w:w="480" w:type="dxa"/>
            <w:tcBorders>
              <w:top w:val="outset" w:sz="6" w:space="0" w:color="000000"/>
              <w:left w:val="outset" w:sz="6" w:space="0" w:color="000000"/>
              <w:bottom w:val="outset" w:sz="6" w:space="0" w:color="000000"/>
              <w:right w:val="outset" w:sz="6" w:space="0" w:color="000000"/>
            </w:tcBorders>
            <w:hideMark/>
          </w:tcPr>
          <w:p w:rsidR="00955C1F" w:rsidRDefault="00955C1F">
            <w:pPr>
              <w:spacing w:after="0"/>
            </w:pPr>
          </w:p>
        </w:tc>
        <w:tc>
          <w:tcPr>
            <w:tcW w:w="3195" w:type="dxa"/>
            <w:tcBorders>
              <w:top w:val="outset" w:sz="6" w:space="0" w:color="000000"/>
              <w:left w:val="outset" w:sz="6" w:space="0" w:color="000000"/>
              <w:bottom w:val="outset" w:sz="6" w:space="0" w:color="000000"/>
              <w:right w:val="outset" w:sz="6" w:space="0" w:color="000000"/>
            </w:tcBorders>
            <w:vAlign w:val="center"/>
            <w:hideMark/>
          </w:tcPr>
          <w:p w:rsidR="00955C1F" w:rsidRDefault="00955C1F">
            <w:pPr>
              <w:spacing w:before="100" w:beforeAutospacing="1" w:after="119"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Итого</w:t>
            </w:r>
          </w:p>
        </w:tc>
        <w:tc>
          <w:tcPr>
            <w:tcW w:w="1920" w:type="dxa"/>
            <w:tcBorders>
              <w:top w:val="outset" w:sz="6" w:space="0" w:color="000000"/>
              <w:left w:val="outset" w:sz="6" w:space="0" w:color="000000"/>
              <w:bottom w:val="outset" w:sz="6" w:space="0" w:color="000000"/>
              <w:right w:val="outset" w:sz="6" w:space="0" w:color="000000"/>
            </w:tcBorders>
            <w:hideMark/>
          </w:tcPr>
          <w:p w:rsidR="00955C1F" w:rsidRDefault="00955C1F">
            <w:pPr>
              <w:spacing w:after="0"/>
            </w:pPr>
          </w:p>
        </w:tc>
        <w:tc>
          <w:tcPr>
            <w:tcW w:w="1350" w:type="dxa"/>
            <w:tcBorders>
              <w:top w:val="outset" w:sz="6" w:space="0" w:color="000000"/>
              <w:left w:val="outset" w:sz="6" w:space="0" w:color="000000"/>
              <w:bottom w:val="outset" w:sz="6" w:space="0" w:color="000000"/>
              <w:right w:val="outset" w:sz="6" w:space="0" w:color="000000"/>
            </w:tcBorders>
            <w:hideMark/>
          </w:tcPr>
          <w:p w:rsidR="00955C1F" w:rsidRDefault="00955C1F">
            <w:pPr>
              <w:spacing w:after="0"/>
            </w:pPr>
          </w:p>
        </w:tc>
        <w:tc>
          <w:tcPr>
            <w:tcW w:w="2745" w:type="dxa"/>
            <w:tcBorders>
              <w:top w:val="outset" w:sz="6" w:space="0" w:color="000000"/>
              <w:left w:val="outset" w:sz="6" w:space="0" w:color="000000"/>
              <w:bottom w:val="outset" w:sz="6" w:space="0" w:color="000000"/>
              <w:right w:val="outset" w:sz="6" w:space="0" w:color="000000"/>
            </w:tcBorders>
            <w:hideMark/>
          </w:tcPr>
          <w:p w:rsidR="00955C1F" w:rsidRDefault="00955C1F">
            <w:pPr>
              <w:spacing w:after="0"/>
            </w:pPr>
          </w:p>
        </w:tc>
      </w:tr>
    </w:tbl>
    <w:p w:rsidR="00955C1F" w:rsidRDefault="00955C1F" w:rsidP="00955C1F">
      <w:pPr>
        <w:spacing w:before="100" w:beforeAutospacing="1" w:after="24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6"/>
          <w:szCs w:val="26"/>
          <w:lang w:eastAsia="ru-RU"/>
        </w:rPr>
        <w:t xml:space="preserve">3.2. Оценка эффективности мероприятий по </w:t>
      </w:r>
      <w:r>
        <w:rPr>
          <w:rFonts w:ascii="Times New Roman" w:eastAsia="Times New Roman" w:hAnsi="Times New Roman" w:cs="Times New Roman"/>
          <w:b/>
          <w:bCs/>
          <w:color w:val="000000"/>
          <w:sz w:val="26"/>
          <w:szCs w:val="26"/>
          <w:lang w:eastAsia="ru-RU"/>
        </w:rPr>
        <w:t>проектированию, строительству, реконструкции объектов социальной инфраструктуры</w:t>
      </w:r>
      <w:r>
        <w:rPr>
          <w:rFonts w:ascii="Times New Roman" w:eastAsia="Times New Roman" w:hAnsi="Times New Roman" w:cs="Times New Roman"/>
          <w:b/>
          <w:bCs/>
          <w:sz w:val="26"/>
          <w:szCs w:val="26"/>
          <w:lang w:eastAsia="ru-RU"/>
        </w:rPr>
        <w:t xml:space="preserve">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b/>
          <w:bCs/>
          <w:sz w:val="26"/>
          <w:szCs w:val="26"/>
          <w:lang w:eastAsia="ru-RU"/>
        </w:rPr>
        <w:t>Новопотьминского</w:t>
      </w:r>
      <w:proofErr w:type="spellEnd"/>
      <w:r>
        <w:rPr>
          <w:rFonts w:ascii="Times New Roman" w:eastAsia="Times New Roman" w:hAnsi="Times New Roman" w:cs="Times New Roman"/>
          <w:b/>
          <w:bCs/>
          <w:sz w:val="26"/>
          <w:szCs w:val="26"/>
          <w:lang w:eastAsia="ru-RU"/>
        </w:rPr>
        <w:t xml:space="preserve"> сельского поселения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Экономический потенциал поселения в настоящее время слабо задействован, особенно в части, развития предпринимательства, переработка сельхоз продукции, развития услуг населению, развития личных подсобных хозяйств.</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Базовый ресурсный потенциал территории (природно-ресурсный, экономико-географический, демографический) не получает должного развития.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Блок обеспечивающих ресурсов развития (трудовой, производственный, социально-инфраструктурный, бюджетный, инвестиционный) имеет тенденцию к росту, но пока не позволяет решать стратегические задачи повышения качества и уровня жизни поселения. Практически отсутствует доступ к инвестиционным ресурсам начинающих предпринимателей и мелких фермеров.</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Старение объектов образования, культуры, спорта и их материальной базы, слабое обновление из-за отсутствия финансирования.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Проанализировав вышеперечисленные отправные рубежи необходимо сделать вывод:</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w:t>
      </w:r>
      <w:r>
        <w:rPr>
          <w:rFonts w:ascii="Times New Roman CYR" w:eastAsia="Times New Roman" w:hAnsi="Times New Roman CYR" w:cs="Times New Roman CYR"/>
          <w:color w:val="000000"/>
          <w:sz w:val="26"/>
          <w:szCs w:val="26"/>
          <w:lang w:eastAsia="ru-RU"/>
        </w:rPr>
        <w:t xml:space="preserve">В обобщенном виде главной целью программы «Комплексное развитие социальной инфраструктуры на территории муниципального образования </w:t>
      </w:r>
      <w:proofErr w:type="spellStart"/>
      <w:r>
        <w:rPr>
          <w:rFonts w:ascii="Times New Roman CYR" w:eastAsia="Times New Roman" w:hAnsi="Times New Roman CYR" w:cs="Times New Roman CYR"/>
          <w:color w:val="000000"/>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сельское поселение </w:t>
      </w:r>
      <w:proofErr w:type="spellStart"/>
      <w:r>
        <w:rPr>
          <w:rFonts w:ascii="Times New Roman CYR" w:eastAsia="Times New Roman" w:hAnsi="Times New Roman CYR" w:cs="Times New Roman CYR"/>
          <w:color w:val="000000"/>
          <w:sz w:val="26"/>
          <w:szCs w:val="26"/>
          <w:lang w:eastAsia="ru-RU"/>
        </w:rPr>
        <w:t>Зубово-Полянского</w:t>
      </w:r>
      <w:proofErr w:type="spellEnd"/>
      <w:r>
        <w:rPr>
          <w:rFonts w:ascii="Times New Roman CYR" w:eastAsia="Times New Roman" w:hAnsi="Times New Roman CYR" w:cs="Times New Roman CYR"/>
          <w:color w:val="000000"/>
          <w:sz w:val="26"/>
          <w:szCs w:val="26"/>
          <w:lang w:eastAsia="ru-RU"/>
        </w:rPr>
        <w:t xml:space="preserve"> муниципального района Республики Мордовия на2018-2028годы»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Для достижения поставленных целей в среднесрочной перспективе необходимо решить следующие задачи:</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1.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2. развить и расширить сферу информационно-консультационного и правового обслуживания населения;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3. улучшить состояние здоровья населения за счет повышения доступности и качества занятиями физической культурой и спортом;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4.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5. активизировать культурную деятельность;</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6.</w:t>
      </w:r>
      <w:r>
        <w:rPr>
          <w:rFonts w:ascii="Times New Roman" w:eastAsia="Times New Roman" w:hAnsi="Times New Roman" w:cs="Times New Roman"/>
          <w:color w:val="000000"/>
          <w:sz w:val="26"/>
          <w:szCs w:val="26"/>
          <w:lang w:eastAsia="ru-RU"/>
        </w:rPr>
        <w:t xml:space="preserve"> повысить уровень социального развития, в том числе достичь улучшения </w:t>
      </w:r>
      <w:proofErr w:type="spellStart"/>
      <w:r>
        <w:rPr>
          <w:rFonts w:ascii="Times New Roman" w:eastAsia="Times New Roman" w:hAnsi="Times New Roman" w:cs="Times New Roman"/>
          <w:color w:val="000000"/>
          <w:sz w:val="26"/>
          <w:szCs w:val="26"/>
          <w:lang w:eastAsia="ru-RU"/>
        </w:rPr>
        <w:t>культурно-досуговой</w:t>
      </w:r>
      <w:proofErr w:type="spellEnd"/>
      <w:r>
        <w:rPr>
          <w:rFonts w:ascii="Times New Roman" w:eastAsia="Times New Roman" w:hAnsi="Times New Roman" w:cs="Times New Roman"/>
          <w:color w:val="000000"/>
          <w:sz w:val="26"/>
          <w:szCs w:val="26"/>
          <w:lang w:eastAsia="ru-RU"/>
        </w:rPr>
        <w:t xml:space="preserve"> деятельности, что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7. привлекать молодых специалистов в поселение (врачей, учителей, работников культуры, муниципальных служащих):</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w:t>
      </w:r>
      <w:r>
        <w:rPr>
          <w:rFonts w:ascii="Times New Roman CYR" w:eastAsia="Times New Roman" w:hAnsi="Times New Roman CYR" w:cs="Times New Roman CYR"/>
          <w:color w:val="000000"/>
          <w:sz w:val="26"/>
          <w:szCs w:val="26"/>
          <w:lang w:eastAsia="ru-RU"/>
        </w:rPr>
        <w:t>-помощь членам их семей в устройстве на работу;</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w:t>
      </w:r>
      <w:r>
        <w:rPr>
          <w:rFonts w:ascii="Times New Roman CYR" w:eastAsia="Times New Roman" w:hAnsi="Times New Roman CYR" w:cs="Times New Roman CYR"/>
          <w:color w:val="000000"/>
          <w:sz w:val="26"/>
          <w:szCs w:val="26"/>
          <w:lang w:eastAsia="ru-RU"/>
        </w:rPr>
        <w:t>-помощь в решении вопросов по приобретению этими  специалистами жилья через районные, республиканские и федеральные программы, направленные на строительство приобретения жилья, помощь в получении кредитов, в том числе ипотечных на жильё.</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Все объекты социальной инфраструктуры расположенные на территории </w:t>
      </w:r>
      <w:proofErr w:type="spellStart"/>
      <w:r>
        <w:rPr>
          <w:rFonts w:ascii="Times New Roman CYR" w:eastAsia="Times New Roman" w:hAnsi="Times New Roman CYR" w:cs="Times New Roman CYR"/>
          <w:color w:val="000000"/>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сельского поселения находятся в </w:t>
      </w:r>
      <w:proofErr w:type="spellStart"/>
      <w:r>
        <w:rPr>
          <w:rFonts w:ascii="Times New Roman CYR" w:eastAsia="Times New Roman" w:hAnsi="Times New Roman CYR" w:cs="Times New Roman CYR"/>
          <w:color w:val="000000"/>
          <w:sz w:val="26"/>
          <w:szCs w:val="26"/>
          <w:lang w:eastAsia="ru-RU"/>
        </w:rPr>
        <w:t>пешеходно-транспортной</w:t>
      </w:r>
      <w:proofErr w:type="spellEnd"/>
      <w:r>
        <w:rPr>
          <w:rFonts w:ascii="Times New Roman CYR" w:eastAsia="Times New Roman" w:hAnsi="Times New Roman CYR" w:cs="Times New Roman CYR"/>
          <w:color w:val="000000"/>
          <w:sz w:val="26"/>
          <w:szCs w:val="26"/>
          <w:lang w:eastAsia="ru-RU"/>
        </w:rPr>
        <w:t xml:space="preserve"> шаговой доступности в соответствии с нормами градостроительного проектирования поселения.</w:t>
      </w:r>
    </w:p>
    <w:p w:rsidR="00955C1F" w:rsidRDefault="00955C1F" w:rsidP="00955C1F">
      <w:pPr>
        <w:spacing w:before="100" w:beforeAutospacing="1" w:after="0" w:line="276"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b/>
          <w:bCs/>
          <w:color w:val="000000"/>
          <w:sz w:val="26"/>
          <w:szCs w:val="26"/>
          <w:lang w:eastAsia="ru-RU"/>
        </w:rPr>
        <w:t xml:space="preserve">3.3.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roofErr w:type="spellStart"/>
      <w:r>
        <w:rPr>
          <w:rFonts w:ascii="Times New Roman CYR" w:eastAsia="Times New Roman" w:hAnsi="Times New Roman CYR" w:cs="Times New Roman CYR"/>
          <w:b/>
          <w:bCs/>
          <w:color w:val="000000"/>
          <w:sz w:val="26"/>
          <w:szCs w:val="26"/>
          <w:lang w:eastAsia="ru-RU"/>
        </w:rPr>
        <w:t>Новопотьминского</w:t>
      </w:r>
      <w:proofErr w:type="spellEnd"/>
      <w:r>
        <w:rPr>
          <w:rFonts w:ascii="Times New Roman CYR" w:eastAsia="Times New Roman" w:hAnsi="Times New Roman CYR" w:cs="Times New Roman CYR"/>
          <w:b/>
          <w:bCs/>
          <w:color w:val="000000"/>
          <w:sz w:val="26"/>
          <w:szCs w:val="26"/>
          <w:lang w:eastAsia="ru-RU"/>
        </w:rPr>
        <w:t xml:space="preserve"> сельского поселения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p>
    <w:p w:rsidR="00955C1F" w:rsidRDefault="00955C1F" w:rsidP="00955C1F">
      <w:pPr>
        <w:spacing w:before="100" w:beforeAutospacing="1" w:after="0" w:line="240" w:lineRule="auto"/>
        <w:ind w:firstLine="709"/>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Совершенствование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w:t>
      </w:r>
      <w:proofErr w:type="spellStart"/>
      <w:r>
        <w:rPr>
          <w:rFonts w:ascii="Times New Roman CYR" w:eastAsia="Times New Roman" w:hAnsi="Times New Roman CYR" w:cs="Times New Roman CYR"/>
          <w:color w:val="000000"/>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сельского поселения предусматривает следующие мероприятия:</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CYR" w:eastAsia="Times New Roman" w:hAnsi="Times New Roman CYR" w:cs="Times New Roman CYR"/>
          <w:color w:val="000000"/>
          <w:sz w:val="26"/>
          <w:szCs w:val="26"/>
          <w:lang w:eastAsia="ru-RU"/>
        </w:rPr>
        <w:t xml:space="preserve">1.Внесение изменений в Генеральный план </w:t>
      </w:r>
      <w:proofErr w:type="spellStart"/>
      <w:r>
        <w:rPr>
          <w:rFonts w:ascii="Times New Roman CYR" w:eastAsia="Times New Roman" w:hAnsi="Times New Roman CYR" w:cs="Times New Roman CYR"/>
          <w:color w:val="000000"/>
          <w:sz w:val="26"/>
          <w:szCs w:val="26"/>
          <w:lang w:eastAsia="ru-RU"/>
        </w:rPr>
        <w:t>Новопотьминского</w:t>
      </w:r>
      <w:proofErr w:type="spellEnd"/>
      <w:r>
        <w:rPr>
          <w:rFonts w:ascii="Times New Roman CYR" w:eastAsia="Times New Roman" w:hAnsi="Times New Roman CYR" w:cs="Times New Roman CYR"/>
          <w:color w:val="000000"/>
          <w:sz w:val="26"/>
          <w:szCs w:val="26"/>
          <w:lang w:eastAsia="ru-RU"/>
        </w:rPr>
        <w:t xml:space="preserve"> сельского поселения </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при выявлении новых, необходимых к реализации мероприятий Программы;</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при появлении новых инвестиционных проектов, особо значимых для территории;</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955C1F" w:rsidRDefault="00955C1F" w:rsidP="00955C1F">
      <w:pPr>
        <w:spacing w:before="100" w:beforeAutospacing="1"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6"/>
          <w:szCs w:val="26"/>
          <w:lang w:eastAsia="ru-RU"/>
        </w:rPr>
        <w:t xml:space="preserve">- размещение информации на официальном сайте администрации </w:t>
      </w:r>
      <w:proofErr w:type="spellStart"/>
      <w:r>
        <w:rPr>
          <w:rFonts w:ascii="Times New Roman" w:eastAsia="Times New Roman" w:hAnsi="Times New Roman" w:cs="Times New Roman"/>
          <w:color w:val="000000"/>
          <w:sz w:val="26"/>
          <w:szCs w:val="26"/>
          <w:lang w:eastAsia="ru-RU"/>
        </w:rPr>
        <w:t>Зубово-Полянского</w:t>
      </w:r>
      <w:proofErr w:type="spellEnd"/>
      <w:r>
        <w:rPr>
          <w:rFonts w:ascii="Times New Roman" w:eastAsia="Times New Roman" w:hAnsi="Times New Roman" w:cs="Times New Roman"/>
          <w:color w:val="000000"/>
          <w:sz w:val="26"/>
          <w:szCs w:val="26"/>
          <w:lang w:eastAsia="ru-RU"/>
        </w:rPr>
        <w:t xml:space="preserve"> муниципального района.</w:t>
      </w:r>
    </w:p>
    <w:p w:rsidR="00955C1F" w:rsidRDefault="00955C1F" w:rsidP="00955C1F">
      <w:pPr>
        <w:jc w:val="both"/>
      </w:pPr>
    </w:p>
    <w:p w:rsidR="00582A2D" w:rsidRDefault="00582A2D"/>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54BE8"/>
    <w:multiLevelType w:val="multilevel"/>
    <w:tmpl w:val="97E49F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D701B8A"/>
    <w:multiLevelType w:val="multilevel"/>
    <w:tmpl w:val="7D1879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955C1F"/>
    <w:rsid w:val="000B4FF9"/>
    <w:rsid w:val="00196339"/>
    <w:rsid w:val="002905D2"/>
    <w:rsid w:val="004768C1"/>
    <w:rsid w:val="004F2686"/>
    <w:rsid w:val="00582A2D"/>
    <w:rsid w:val="008B1281"/>
    <w:rsid w:val="008F53AE"/>
    <w:rsid w:val="00955C1F"/>
    <w:rsid w:val="009B4A1C"/>
    <w:rsid w:val="00D43B45"/>
    <w:rsid w:val="00D60E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5C1F"/>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55C1F"/>
    <w:rPr>
      <w:color w:val="0000FF"/>
      <w:u w:val="single"/>
    </w:rPr>
  </w:style>
  <w:style w:type="paragraph" w:styleId="a4">
    <w:name w:val="Normal (Web)"/>
    <w:basedOn w:val="a"/>
    <w:unhideWhenUsed/>
    <w:rsid w:val="00955C1F"/>
    <w:pPr>
      <w:spacing w:before="100" w:beforeAutospacing="1" w:after="119"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D43B45"/>
    <w:pPr>
      <w:ind w:left="720"/>
      <w:contextualSpacing/>
    </w:pPr>
  </w:style>
</w:styles>
</file>

<file path=word/webSettings.xml><?xml version="1.0" encoding="utf-8"?>
<w:webSettings xmlns:r="http://schemas.openxmlformats.org/officeDocument/2006/relationships" xmlns:w="http://schemas.openxmlformats.org/wordprocessingml/2006/main">
  <w:divs>
    <w:div w:id="150208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on.scli.ru/ru/legal_texts/act_municipal_education/index.php?do4=document&amp;id4=96e20c02-1b12-465a-b64c-24aa92270007"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20</Pages>
  <Words>4791</Words>
  <Characters>27313</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Ultra</cp:lastModifiedBy>
  <cp:revision>5</cp:revision>
  <cp:lastPrinted>2018-09-03T07:53:00Z</cp:lastPrinted>
  <dcterms:created xsi:type="dcterms:W3CDTF">2018-08-30T06:21:00Z</dcterms:created>
  <dcterms:modified xsi:type="dcterms:W3CDTF">2018-09-03T08:06:00Z</dcterms:modified>
</cp:coreProperties>
</file>