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57C" w:rsidRDefault="0027557C" w:rsidP="0027557C">
      <w:pPr>
        <w:pStyle w:val="a3"/>
        <w:spacing w:after="0"/>
        <w:rPr>
          <w:rStyle w:val="a4"/>
        </w:rPr>
      </w:pPr>
      <w:bookmarkStart w:id="0" w:name="_GoBack"/>
      <w:bookmarkEnd w:id="0"/>
      <w:r>
        <w:rPr>
          <w:rStyle w:val="a4"/>
        </w:rPr>
        <w:t>Вопрос-ответ</w:t>
      </w:r>
    </w:p>
    <w:p w:rsidR="0027557C" w:rsidRDefault="0027557C" w:rsidP="0027557C">
      <w:pPr>
        <w:pStyle w:val="a3"/>
        <w:spacing w:after="0"/>
        <w:rPr>
          <w:rStyle w:val="a4"/>
        </w:rPr>
      </w:pPr>
    </w:p>
    <w:p w:rsidR="0027557C" w:rsidRPr="0027557C" w:rsidRDefault="0027557C" w:rsidP="0027557C">
      <w:pPr>
        <w:pStyle w:val="a3"/>
        <w:spacing w:after="0"/>
        <w:rPr>
          <w:b/>
        </w:rPr>
      </w:pPr>
      <w:r w:rsidRPr="0027557C">
        <w:rPr>
          <w:rStyle w:val="a4"/>
          <w:b w:val="0"/>
        </w:rPr>
        <w:t>Насколько безопасно регистрироваться в ЕСИА. Не попадут ли персональные данные не в те руки?</w:t>
      </w:r>
    </w:p>
    <w:p w:rsidR="0027557C" w:rsidRDefault="0027557C" w:rsidP="0027557C">
      <w:pPr>
        <w:pStyle w:val="a3"/>
      </w:pPr>
      <w:r>
        <w:t>При обращении в Центр обслуживания ЕСИА, созданный в УПФР, за услугой по регистрации в ЕСИА гражданин оформляет соответствующее заявление, в котором отражается согласие на обработку его персональных данных. В соответствии с порядком регистрация граждан в ЕСИА осуществляется только при предъявлении документа, удостоверяющего личность, и страхового номера индивидуального лицевого счета в системе персонифицированного учета ПФР. Оператор ЦО ЕСИА проверяет подлинность и действительность документа, удостоверяющего личность, сопоставляет лицо заявителя и фотографии в документе. При регистрации гражданин получает пароль способом, указанным в его заявлении (на мобильный телефон, на адрес электронной почты либо через оператора ЦО ЕСИА). Пароль выдается лично гражданину без участия третьих лиц. Пароль используется для того, чтобы никто, кроме гражданина, не мог обратиться от имени гражданина за получением государственных услуг. Гражданин не должен передавать свой пароль другим лицам. Хранение и обработка информации в Е</w:t>
      </w:r>
      <w:r>
        <w:br/>
        <w:t>СИА при этом соответствует всем требованиям законодательства.</w:t>
      </w:r>
    </w:p>
    <w:p w:rsidR="00933A74" w:rsidRDefault="00933A74"/>
    <w:sectPr w:rsidR="00933A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2C4"/>
    <w:rsid w:val="0027557C"/>
    <w:rsid w:val="003B12C4"/>
    <w:rsid w:val="00933A74"/>
    <w:rsid w:val="00F91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557C"/>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55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557C"/>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55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74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1016</Characters>
  <Application>Microsoft Office Word</Application>
  <DocSecurity>0</DocSecurity>
  <Lines>8</Lines>
  <Paragraphs>2</Paragraphs>
  <ScaleCrop>false</ScaleCrop>
  <Company/>
  <LinksUpToDate>false</LinksUpToDate>
  <CharactersWithSpaces>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2018-06-08T12:24:00Z</dcterms:created>
  <dcterms:modified xsi:type="dcterms:W3CDTF">2018-06-08T12:24:00Z</dcterms:modified>
</cp:coreProperties>
</file>