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7A" w:rsidRDefault="0070697A" w:rsidP="0070697A">
      <w:pPr>
        <w:spacing w:after="192" w:line="288" w:lineRule="atLeast"/>
        <w:textAlignment w:val="baseline"/>
        <w:outlineLvl w:val="0"/>
        <w:rPr>
          <w:rFonts w:eastAsia="Times New Roman" w:cs="Arial"/>
          <w:b/>
          <w:bCs/>
          <w:color w:val="000000"/>
          <w:kern w:val="36"/>
          <w:sz w:val="35"/>
          <w:szCs w:val="35"/>
          <w:lang w:eastAsia="ru-RU"/>
        </w:rPr>
      </w:pPr>
      <w:bookmarkStart w:id="0" w:name="_GoBack"/>
      <w:bookmarkEnd w:id="0"/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Дополнительные страховые взносы на накопительную пенсию</w:t>
      </w:r>
    </w:p>
    <w:p w:rsidR="0070697A" w:rsidRDefault="0070697A" w:rsidP="0070697A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Дополнительный страховой взнос</w:t>
      </w:r>
      <w:r>
        <w:rPr>
          <w:rFonts w:ascii="Times New Roman" w:eastAsia="Times New Roman" w:hAnsi="Times New Roman" w:cs="Times New Roman"/>
          <w:b/>
          <w:lang w:eastAsia="ru-RU"/>
        </w:rPr>
        <w:t> (далее – ДСВ)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 накопительную пенсию</w:t>
      </w:r>
      <w:r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– индивидуально возмездный платеж, уплачиваемый за счет собственных средств застрахованным лицом, исчисляемый, удерживаемый и перечисляемый работодателем либо уплачиваемый застрахованным лицом самостоятельно на условиях и в порядке, которые установлены 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lang w:eastAsia="ru-RU"/>
        </w:rPr>
        <w:t>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соответствии с законодательством работник может уплачивать ДСВ на накопительную пенсию самостоятельно либо доверить их уплату своему работодателю, путем удержания из зарплаты. Для этого работник представляет в бухгалтерию работодателя заявление, в котором указывает размер ДСВ в твердой денежной сумме или в процентах от базы для начисления страховых взносов на обязательное пенсионное страхование, который нужно у него удерживать ежемесячно из зарплаты. Указанные заявления хранятся в бухгалтерии. Если работник желает прекратить выплату или изменить размер уплачиваемой им суммы, он вновь представляет  в бухгалтерию заявление. Собственные средства застрахованного лица – участника Программы софинансирования, направленные им самостоятельно или через своего работодателя на формирование пенсионных накоплений подлежат государственному софинансированию.</w:t>
      </w:r>
    </w:p>
    <w:p w:rsidR="0070697A" w:rsidRDefault="0070697A" w:rsidP="0070697A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Взнос работодателя</w:t>
      </w:r>
      <w:r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– это средства работодателя, уплачиваемые им в пользу застрахованного лица на условиях и в порядке, которые установлены 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lang w:eastAsia="ru-RU"/>
        </w:rPr>
        <w:t>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Взносы работодателя, уплаченные в пользу застрахованных лиц, включаются в состав средств пенсионных накоплений застрахованных лиц и отражаются на специальной части индивидуального лицевого счета застрахованного лица, точно также как и дополнительные страховые взносы на накопительную пенсию, которые самостоятельно уплачивают застрахованные лица, взносы участников программы государственного софинансирования формирования пенсионных накоплений и средства (часть средств) материнского (семейного) капитала, направленные на формирование накопительной пенсии, а также результаты от их инвестирования.</w:t>
      </w:r>
    </w:p>
    <w:p w:rsidR="0070697A" w:rsidRDefault="0070697A" w:rsidP="0070697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lang w:eastAsia="ru-RU"/>
        </w:rPr>
        <w:t>с 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bdr w:val="none" w:sz="0" w:space="0" w:color="auto" w:frame="1"/>
            <w:lang w:eastAsia="ru-RU"/>
          </w:rPr>
          <w:t>Федеральным законом № 56-ФЗ</w:t>
        </w:r>
      </w:hyperlink>
      <w:r>
        <w:rPr>
          <w:rFonts w:ascii="Times New Roman" w:eastAsia="Times New Roman" w:hAnsi="Times New Roman" w:cs="Times New Roman"/>
          <w:color w:val="000000"/>
          <w:lang w:eastAsia="ru-RU"/>
        </w:rPr>
        <w:t> работодатель может принять решение отчислять дополнительные взносы из своих средств (взносы работодателя) в счет будущей накопительной пенсии своих работников, тем самым повышая уровень пенсионного обеспечения работников. Такое решение работодатель оформляет отдельным приказом или путем включения соответствующих положений в коллективный либо трудовой договор.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прекращения трудовых правоотношений и (или) правоотношений по соответствующим гражданско-правовым договорам с застрахованным лицом уплата взносов работодателя в пользу данного работника прекращается со дня прекращения указанных правоотношений.</w:t>
      </w:r>
    </w:p>
    <w:p w:rsidR="0070697A" w:rsidRDefault="0070697A" w:rsidP="0070697A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Сегодня взносы работодателя, направленные на увеличение пенсионного капитала своих сотрудников, для многих предприятий и компаний стали частью соцпакета работников и служат дополнительной мотивацией для персонала.</w:t>
      </w:r>
    </w:p>
    <w:p w:rsidR="0070697A" w:rsidRDefault="0070697A" w:rsidP="0070697A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70697A" w:rsidRDefault="0070697A" w:rsidP="0070697A"/>
    <w:p w:rsidR="00523D06" w:rsidRDefault="00523D06"/>
    <w:sectPr w:rsidR="00523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94B"/>
    <w:multiLevelType w:val="multilevel"/>
    <w:tmpl w:val="58ECCD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578AE"/>
    <w:multiLevelType w:val="multilevel"/>
    <w:tmpl w:val="DB18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A39BB"/>
    <w:multiLevelType w:val="multilevel"/>
    <w:tmpl w:val="E87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61"/>
    <w:rsid w:val="00523D06"/>
    <w:rsid w:val="0070697A"/>
    <w:rsid w:val="00975D61"/>
    <w:rsid w:val="00EE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9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9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order/sofinansirovanie~202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info/order/sofinansirovanie~202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order/sofinansirovanie~202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2018-06-08T12:17:00Z</dcterms:created>
  <dcterms:modified xsi:type="dcterms:W3CDTF">2018-06-08T12:17:00Z</dcterms:modified>
</cp:coreProperties>
</file>