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76AD" w:rsidRPr="001B0C39" w:rsidRDefault="00CE76AD" w:rsidP="00CE76AD">
      <w:pPr>
        <w:pStyle w:val="a3"/>
        <w:jc w:val="center"/>
        <w:rPr>
          <w:rFonts w:ascii="Arial" w:hAnsi="Arial" w:cs="Arial"/>
          <w:b/>
          <w:color w:val="000000" w:themeColor="text1"/>
          <w:sz w:val="28"/>
          <w:szCs w:val="28"/>
        </w:rPr>
      </w:pPr>
      <w:r w:rsidRPr="001B0C39">
        <w:rPr>
          <w:rFonts w:ascii="Arial" w:hAnsi="Arial" w:cs="Arial"/>
          <w:b/>
          <w:color w:val="000000" w:themeColor="text1"/>
          <w:sz w:val="28"/>
          <w:szCs w:val="28"/>
        </w:rPr>
        <w:t>АДМИНИСТРАЦИЯ</w:t>
      </w:r>
    </w:p>
    <w:p w:rsidR="00CE76AD" w:rsidRPr="001B0C39" w:rsidRDefault="00CE76AD" w:rsidP="00CE76AD">
      <w:pPr>
        <w:pStyle w:val="a3"/>
        <w:jc w:val="center"/>
        <w:rPr>
          <w:rFonts w:ascii="Arial" w:hAnsi="Arial" w:cs="Arial"/>
          <w:b/>
          <w:color w:val="000000" w:themeColor="text1"/>
          <w:sz w:val="28"/>
          <w:szCs w:val="28"/>
        </w:rPr>
      </w:pPr>
      <w:r w:rsidRPr="001B0C39">
        <w:rPr>
          <w:rFonts w:ascii="Arial" w:hAnsi="Arial" w:cs="Arial"/>
          <w:b/>
          <w:color w:val="000000" w:themeColor="text1"/>
          <w:sz w:val="28"/>
          <w:szCs w:val="28"/>
        </w:rPr>
        <w:t>ДУБИТЕЛЬСКОГО  СЕЛЬСКОГО  ПОСЕЛЕНИЯ</w:t>
      </w:r>
    </w:p>
    <w:p w:rsidR="00CE76AD" w:rsidRPr="001B0C39" w:rsidRDefault="00CE76AD" w:rsidP="00CE76AD">
      <w:pPr>
        <w:pStyle w:val="a3"/>
        <w:jc w:val="center"/>
        <w:rPr>
          <w:rFonts w:ascii="Arial" w:hAnsi="Arial" w:cs="Arial"/>
          <w:b/>
          <w:color w:val="000000" w:themeColor="text1"/>
          <w:sz w:val="28"/>
          <w:szCs w:val="28"/>
        </w:rPr>
      </w:pPr>
      <w:r w:rsidRPr="001B0C39">
        <w:rPr>
          <w:rFonts w:ascii="Arial" w:hAnsi="Arial" w:cs="Arial"/>
          <w:b/>
          <w:color w:val="000000" w:themeColor="text1"/>
          <w:sz w:val="28"/>
          <w:szCs w:val="28"/>
        </w:rPr>
        <w:t>ЗУБОВО-ПОЛЯНСКОГО  МУНИЦИПАЛЬНОГО РАЙОНА</w:t>
      </w:r>
    </w:p>
    <w:p w:rsidR="001B0C39" w:rsidRPr="001B0C39" w:rsidRDefault="001B0C39" w:rsidP="001B0C39">
      <w:pPr>
        <w:pStyle w:val="a3"/>
        <w:jc w:val="center"/>
        <w:rPr>
          <w:rFonts w:ascii="Arial" w:hAnsi="Arial" w:cs="Arial"/>
          <w:b/>
          <w:color w:val="000000" w:themeColor="text1"/>
          <w:sz w:val="28"/>
          <w:szCs w:val="28"/>
        </w:rPr>
      </w:pPr>
      <w:r w:rsidRPr="001B0C39">
        <w:rPr>
          <w:rFonts w:ascii="Arial" w:hAnsi="Arial" w:cs="Arial"/>
          <w:b/>
          <w:color w:val="000000" w:themeColor="text1"/>
          <w:sz w:val="28"/>
          <w:szCs w:val="28"/>
        </w:rPr>
        <w:t>РЕСПУБЛИКИ  МОРДОВИЯ</w:t>
      </w:r>
    </w:p>
    <w:p w:rsidR="00CE76AD" w:rsidRPr="001B0C39" w:rsidRDefault="00CE76AD" w:rsidP="00CE76AD">
      <w:pPr>
        <w:pStyle w:val="a3"/>
        <w:jc w:val="center"/>
        <w:rPr>
          <w:rFonts w:ascii="Arial" w:hAnsi="Arial" w:cs="Arial"/>
          <w:b/>
          <w:color w:val="000000" w:themeColor="text1"/>
          <w:sz w:val="28"/>
          <w:szCs w:val="28"/>
        </w:rPr>
      </w:pPr>
    </w:p>
    <w:p w:rsidR="001B0C39" w:rsidRPr="001B0C39" w:rsidRDefault="001B0C39" w:rsidP="00CE76AD">
      <w:pPr>
        <w:pStyle w:val="a3"/>
        <w:jc w:val="center"/>
        <w:rPr>
          <w:rFonts w:ascii="Arial" w:hAnsi="Arial" w:cs="Arial"/>
          <w:b/>
          <w:color w:val="000000" w:themeColor="text1"/>
          <w:sz w:val="28"/>
          <w:szCs w:val="28"/>
        </w:rPr>
      </w:pPr>
    </w:p>
    <w:p w:rsidR="00CE76AD" w:rsidRPr="001B0C39" w:rsidRDefault="00CE76AD" w:rsidP="00CE76AD">
      <w:pPr>
        <w:pStyle w:val="a3"/>
        <w:jc w:val="center"/>
        <w:rPr>
          <w:rFonts w:ascii="Arial" w:hAnsi="Arial" w:cs="Arial"/>
          <w:b/>
          <w:color w:val="000000" w:themeColor="text1"/>
          <w:sz w:val="28"/>
          <w:szCs w:val="28"/>
        </w:rPr>
      </w:pPr>
      <w:r w:rsidRPr="001B0C39">
        <w:rPr>
          <w:rFonts w:ascii="Arial" w:hAnsi="Arial" w:cs="Arial"/>
          <w:b/>
          <w:color w:val="000000" w:themeColor="text1"/>
          <w:sz w:val="28"/>
          <w:szCs w:val="28"/>
        </w:rPr>
        <w:t>ПОСТАНОВЛЕНИЕ</w:t>
      </w:r>
    </w:p>
    <w:p w:rsidR="00CE76AD" w:rsidRPr="001B0C39" w:rsidRDefault="00CE76AD" w:rsidP="00CE76AD">
      <w:pPr>
        <w:pStyle w:val="a3"/>
        <w:rPr>
          <w:rFonts w:ascii="Arial" w:hAnsi="Arial" w:cs="Arial"/>
          <w:b/>
          <w:color w:val="000000" w:themeColor="text1"/>
          <w:sz w:val="28"/>
          <w:szCs w:val="28"/>
        </w:rPr>
      </w:pPr>
    </w:p>
    <w:p w:rsidR="00CE76AD" w:rsidRPr="001B0C39" w:rsidRDefault="00CE76AD" w:rsidP="00CE76AD">
      <w:pPr>
        <w:pStyle w:val="a3"/>
        <w:rPr>
          <w:rFonts w:ascii="Arial" w:hAnsi="Arial" w:cs="Arial"/>
          <w:color w:val="000000" w:themeColor="text1"/>
          <w:sz w:val="28"/>
          <w:szCs w:val="28"/>
        </w:rPr>
      </w:pPr>
      <w:r w:rsidRPr="001B0C39">
        <w:rPr>
          <w:rFonts w:ascii="Arial" w:hAnsi="Arial" w:cs="Arial"/>
          <w:color w:val="000000" w:themeColor="text1"/>
          <w:sz w:val="28"/>
          <w:szCs w:val="28"/>
        </w:rPr>
        <w:t xml:space="preserve"> </w:t>
      </w:r>
    </w:p>
    <w:p w:rsidR="00CE76AD" w:rsidRPr="001B0C39" w:rsidRDefault="004E27D6" w:rsidP="00CE76AD">
      <w:pPr>
        <w:pStyle w:val="a3"/>
        <w:rPr>
          <w:rFonts w:ascii="Arial" w:hAnsi="Arial" w:cs="Arial"/>
          <w:b/>
          <w:color w:val="000000" w:themeColor="text1"/>
          <w:sz w:val="28"/>
          <w:szCs w:val="28"/>
        </w:rPr>
      </w:pPr>
      <w:r w:rsidRPr="001B0C39">
        <w:rPr>
          <w:rFonts w:ascii="Arial" w:hAnsi="Arial" w:cs="Arial"/>
          <w:b/>
          <w:color w:val="000000" w:themeColor="text1"/>
          <w:sz w:val="28"/>
          <w:szCs w:val="28"/>
        </w:rPr>
        <w:t xml:space="preserve">                          ОТ </w:t>
      </w:r>
      <w:r w:rsidR="001B0C39" w:rsidRPr="001B0C39">
        <w:rPr>
          <w:rFonts w:ascii="Arial" w:hAnsi="Arial" w:cs="Arial"/>
          <w:b/>
          <w:color w:val="000000" w:themeColor="text1"/>
          <w:sz w:val="28"/>
          <w:szCs w:val="28"/>
        </w:rPr>
        <w:t>20 АВГУСТА</w:t>
      </w:r>
      <w:r w:rsidRPr="001B0C39">
        <w:rPr>
          <w:rFonts w:ascii="Arial" w:hAnsi="Arial" w:cs="Arial"/>
          <w:b/>
          <w:color w:val="000000" w:themeColor="text1"/>
          <w:sz w:val="28"/>
          <w:szCs w:val="28"/>
        </w:rPr>
        <w:t xml:space="preserve">  2018 ГОДА        №  </w:t>
      </w:r>
      <w:r w:rsidR="001B0C39" w:rsidRPr="001B0C39">
        <w:rPr>
          <w:rFonts w:ascii="Arial" w:hAnsi="Arial" w:cs="Arial"/>
          <w:b/>
          <w:color w:val="000000" w:themeColor="text1"/>
          <w:sz w:val="28"/>
          <w:szCs w:val="28"/>
        </w:rPr>
        <w:t>29</w:t>
      </w:r>
    </w:p>
    <w:p w:rsidR="005F7C3E" w:rsidRPr="001B0C39" w:rsidRDefault="005F7C3E" w:rsidP="00177990">
      <w:pPr>
        <w:spacing w:before="100" w:beforeAutospacing="1" w:after="0" w:line="240" w:lineRule="auto"/>
        <w:ind w:left="646"/>
        <w:jc w:val="center"/>
        <w:rPr>
          <w:rFonts w:ascii="Arial" w:hAnsi="Arial" w:cs="Arial"/>
          <w:color w:val="000000" w:themeColor="text1"/>
          <w:sz w:val="28"/>
          <w:szCs w:val="28"/>
          <w:lang w:eastAsia="ru-RU"/>
        </w:rPr>
      </w:pPr>
    </w:p>
    <w:p w:rsidR="005F7C3E" w:rsidRPr="001B0C39" w:rsidRDefault="00CE692E" w:rsidP="00177990">
      <w:pPr>
        <w:spacing w:before="100" w:beforeAutospacing="1" w:after="0" w:line="240" w:lineRule="auto"/>
        <w:jc w:val="center"/>
        <w:rPr>
          <w:rFonts w:ascii="Arial" w:hAnsi="Arial" w:cs="Arial"/>
          <w:color w:val="000000" w:themeColor="text1"/>
          <w:sz w:val="28"/>
          <w:szCs w:val="28"/>
          <w:lang w:eastAsia="ru-RU"/>
        </w:rPr>
      </w:pPr>
      <w:r w:rsidRPr="001B0C39">
        <w:rPr>
          <w:rFonts w:ascii="Arial" w:hAnsi="Arial" w:cs="Arial"/>
          <w:b/>
          <w:bCs/>
          <w:color w:val="000000" w:themeColor="text1"/>
          <w:sz w:val="28"/>
          <w:szCs w:val="28"/>
          <w:lang w:eastAsia="ru-RU"/>
        </w:rPr>
        <w:t>ОБ УТВЕРЖДЕНИИ ПРОГРАММЫ</w:t>
      </w:r>
      <w:r w:rsidRPr="001B0C39">
        <w:rPr>
          <w:rFonts w:ascii="Arial" w:hAnsi="Arial" w:cs="Arial"/>
          <w:color w:val="000000" w:themeColor="text1"/>
          <w:sz w:val="28"/>
          <w:szCs w:val="28"/>
          <w:lang w:eastAsia="ru-RU"/>
        </w:rPr>
        <w:t xml:space="preserve"> </w:t>
      </w:r>
      <w:r w:rsidRPr="001B0C39">
        <w:rPr>
          <w:rFonts w:ascii="Arial" w:hAnsi="Arial" w:cs="Arial"/>
          <w:b/>
          <w:bCs/>
          <w:color w:val="000000" w:themeColor="text1"/>
          <w:sz w:val="28"/>
          <w:szCs w:val="28"/>
          <w:lang w:eastAsia="ru-RU"/>
        </w:rPr>
        <w:t>КОМПЛЕКСНО</w:t>
      </w:r>
      <w:r w:rsidR="004E27D6" w:rsidRPr="001B0C39">
        <w:rPr>
          <w:rFonts w:ascii="Arial" w:hAnsi="Arial" w:cs="Arial"/>
          <w:b/>
          <w:bCs/>
          <w:color w:val="000000" w:themeColor="text1"/>
          <w:sz w:val="28"/>
          <w:szCs w:val="28"/>
          <w:lang w:eastAsia="ru-RU"/>
        </w:rPr>
        <w:t>ГО</w:t>
      </w:r>
      <w:r w:rsidRPr="001B0C39">
        <w:rPr>
          <w:rFonts w:ascii="Arial" w:hAnsi="Arial" w:cs="Arial"/>
          <w:b/>
          <w:bCs/>
          <w:color w:val="000000" w:themeColor="text1"/>
          <w:sz w:val="28"/>
          <w:szCs w:val="28"/>
          <w:lang w:eastAsia="ru-RU"/>
        </w:rPr>
        <w:t xml:space="preserve"> РАЗВИТИ</w:t>
      </w:r>
      <w:r w:rsidR="004E27D6" w:rsidRPr="001B0C39">
        <w:rPr>
          <w:rFonts w:ascii="Arial" w:hAnsi="Arial" w:cs="Arial"/>
          <w:b/>
          <w:bCs/>
          <w:color w:val="000000" w:themeColor="text1"/>
          <w:sz w:val="28"/>
          <w:szCs w:val="28"/>
          <w:lang w:eastAsia="ru-RU"/>
        </w:rPr>
        <w:t>Я</w:t>
      </w:r>
      <w:r w:rsidRPr="001B0C39">
        <w:rPr>
          <w:rFonts w:ascii="Arial" w:hAnsi="Arial" w:cs="Arial"/>
          <w:b/>
          <w:bCs/>
          <w:color w:val="000000" w:themeColor="text1"/>
          <w:sz w:val="28"/>
          <w:szCs w:val="28"/>
          <w:lang w:eastAsia="ru-RU"/>
        </w:rPr>
        <w:t xml:space="preserve"> СОЦИАЛЬНОЙ ИНФРАСТРУКТУРЫ ДУБИТЕЛЬСКОГО СЕЛЬСКОГО ПОСЕЛЕНИЯ ЗУБОВО-ПОЛЯНСКОГО МУНИЦИПАЛЬНОГО РАЙОНА РЕСПУБЛИКИ МОРДОВИЯ НА 2018 – 2028 ГОДЫ</w:t>
      </w:r>
    </w:p>
    <w:p w:rsidR="005F7C3E" w:rsidRPr="001B0C39" w:rsidRDefault="005F7C3E" w:rsidP="00177990">
      <w:pPr>
        <w:spacing w:before="100" w:beforeAutospacing="1" w:after="0" w:line="240" w:lineRule="auto"/>
        <w:jc w:val="center"/>
        <w:rPr>
          <w:rFonts w:ascii="Arial" w:hAnsi="Arial" w:cs="Arial"/>
          <w:color w:val="000000" w:themeColor="text1"/>
          <w:sz w:val="24"/>
          <w:szCs w:val="24"/>
          <w:lang w:eastAsia="ru-RU"/>
        </w:rPr>
      </w:pPr>
    </w:p>
    <w:p w:rsidR="00CE76AD" w:rsidRPr="001B0C39" w:rsidRDefault="005F7C3E" w:rsidP="00CE76AD">
      <w:pPr>
        <w:pStyle w:val="a3"/>
        <w:ind w:firstLine="709"/>
        <w:jc w:val="both"/>
        <w:rPr>
          <w:rFonts w:ascii="Arial" w:hAnsi="Arial" w:cs="Arial"/>
          <w:color w:val="000000" w:themeColor="text1"/>
          <w:spacing w:val="4"/>
          <w:sz w:val="24"/>
          <w:szCs w:val="24"/>
        </w:rPr>
      </w:pPr>
      <w:r w:rsidRPr="001B0C39">
        <w:rPr>
          <w:rFonts w:ascii="Arial" w:hAnsi="Arial" w:cs="Arial"/>
          <w:color w:val="000000" w:themeColor="text1"/>
          <w:sz w:val="24"/>
          <w:szCs w:val="24"/>
          <w:lang w:eastAsia="ru-RU"/>
        </w:rPr>
        <w:t xml:space="preserve">Во исполнение Федерального закона от 06 октября </w:t>
      </w:r>
      <w:smartTag w:uri="urn:schemas-microsoft-com:office:smarttags" w:element="metricconverter">
        <w:smartTagPr>
          <w:attr w:name="ProductID" w:val="2003 г"/>
        </w:smartTagPr>
        <w:r w:rsidRPr="001B0C39">
          <w:rPr>
            <w:rFonts w:ascii="Arial" w:hAnsi="Arial" w:cs="Arial"/>
            <w:color w:val="000000" w:themeColor="text1"/>
            <w:sz w:val="24"/>
            <w:szCs w:val="24"/>
            <w:lang w:eastAsia="ru-RU"/>
          </w:rPr>
          <w:t>2003 г</w:t>
        </w:r>
      </w:smartTag>
      <w:r w:rsidRPr="001B0C39">
        <w:rPr>
          <w:rFonts w:ascii="Arial" w:hAnsi="Arial" w:cs="Arial"/>
          <w:color w:val="000000" w:themeColor="text1"/>
          <w:sz w:val="24"/>
          <w:szCs w:val="24"/>
          <w:lang w:eastAsia="ru-RU"/>
        </w:rPr>
        <w:t xml:space="preserve">. №131-ФЗ «Об общих принципах организации местного самоуправления в Российской Федерации», Постановления Правительства Российской Федерации от 01 октября </w:t>
      </w:r>
      <w:smartTag w:uri="urn:schemas-microsoft-com:office:smarttags" w:element="metricconverter">
        <w:smartTagPr>
          <w:attr w:name="ProductID" w:val="2015 г"/>
        </w:smartTagPr>
        <w:r w:rsidRPr="001B0C39">
          <w:rPr>
            <w:rFonts w:ascii="Arial" w:hAnsi="Arial" w:cs="Arial"/>
            <w:color w:val="000000" w:themeColor="text1"/>
            <w:sz w:val="24"/>
            <w:szCs w:val="24"/>
            <w:lang w:eastAsia="ru-RU"/>
          </w:rPr>
          <w:t>2015 г</w:t>
        </w:r>
      </w:smartTag>
      <w:r w:rsidRPr="001B0C39">
        <w:rPr>
          <w:rFonts w:ascii="Arial" w:hAnsi="Arial" w:cs="Arial"/>
          <w:color w:val="000000" w:themeColor="text1"/>
          <w:sz w:val="24"/>
          <w:szCs w:val="24"/>
          <w:lang w:eastAsia="ru-RU"/>
        </w:rPr>
        <w:t>. №1050 «Об утверждении требований к программам комплексного развития социальной инфраструктуры поселений, городских округов»</w:t>
      </w:r>
      <w:r w:rsidR="00CE76AD" w:rsidRPr="001B0C39">
        <w:rPr>
          <w:rFonts w:ascii="Arial" w:hAnsi="Arial" w:cs="Arial"/>
          <w:color w:val="000000" w:themeColor="text1"/>
          <w:sz w:val="24"/>
          <w:szCs w:val="24"/>
        </w:rPr>
        <w:t xml:space="preserve"> а</w:t>
      </w:r>
      <w:r w:rsidR="00CE76AD" w:rsidRPr="001B0C39">
        <w:rPr>
          <w:rFonts w:ascii="Arial" w:hAnsi="Arial" w:cs="Arial"/>
          <w:color w:val="000000" w:themeColor="text1"/>
          <w:spacing w:val="4"/>
          <w:sz w:val="24"/>
          <w:szCs w:val="24"/>
        </w:rPr>
        <w:t>дминистрация  Дубительского сельского поселения Зубово-Полянского муниципального района Республики Мордовия постановляет:</w:t>
      </w:r>
    </w:p>
    <w:p w:rsidR="005F7C3E" w:rsidRPr="001B0C39" w:rsidRDefault="005F7C3E" w:rsidP="00CE76AD">
      <w:pPr>
        <w:spacing w:after="0" w:line="240" w:lineRule="auto"/>
        <w:ind w:firstLine="709"/>
        <w:jc w:val="both"/>
        <w:rPr>
          <w:rFonts w:ascii="Arial" w:hAnsi="Arial" w:cs="Arial"/>
          <w:color w:val="000000" w:themeColor="text1"/>
          <w:sz w:val="24"/>
          <w:szCs w:val="24"/>
          <w:lang w:eastAsia="ru-RU"/>
        </w:rPr>
      </w:pPr>
    </w:p>
    <w:p w:rsidR="009122C5" w:rsidRPr="001B0C39" w:rsidRDefault="009122C5" w:rsidP="00CE76AD">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CE76AD">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xml:space="preserve">1. Утвердить Программу </w:t>
      </w:r>
      <w:r w:rsidR="004E27D6" w:rsidRPr="001B0C39">
        <w:rPr>
          <w:rFonts w:ascii="Arial" w:hAnsi="Arial" w:cs="Arial"/>
          <w:color w:val="000000" w:themeColor="text1"/>
          <w:sz w:val="24"/>
          <w:szCs w:val="24"/>
          <w:lang w:eastAsia="ru-RU"/>
        </w:rPr>
        <w:t>к</w:t>
      </w:r>
      <w:r w:rsidRPr="001B0C39">
        <w:rPr>
          <w:rFonts w:ascii="Arial" w:hAnsi="Arial" w:cs="Arial"/>
          <w:color w:val="000000" w:themeColor="text1"/>
          <w:sz w:val="24"/>
          <w:szCs w:val="24"/>
          <w:lang w:eastAsia="ru-RU"/>
        </w:rPr>
        <w:t>омплексно</w:t>
      </w:r>
      <w:r w:rsidR="004E27D6" w:rsidRPr="001B0C39">
        <w:rPr>
          <w:rFonts w:ascii="Arial" w:hAnsi="Arial" w:cs="Arial"/>
          <w:color w:val="000000" w:themeColor="text1"/>
          <w:sz w:val="24"/>
          <w:szCs w:val="24"/>
          <w:lang w:eastAsia="ru-RU"/>
        </w:rPr>
        <w:t>го</w:t>
      </w:r>
      <w:r w:rsidRPr="001B0C39">
        <w:rPr>
          <w:rFonts w:ascii="Arial" w:hAnsi="Arial" w:cs="Arial"/>
          <w:color w:val="000000" w:themeColor="text1"/>
          <w:sz w:val="24"/>
          <w:szCs w:val="24"/>
          <w:lang w:eastAsia="ru-RU"/>
        </w:rPr>
        <w:t xml:space="preserve"> развити</w:t>
      </w:r>
      <w:r w:rsidR="004E27D6" w:rsidRPr="001B0C39">
        <w:rPr>
          <w:rFonts w:ascii="Arial" w:hAnsi="Arial" w:cs="Arial"/>
          <w:color w:val="000000" w:themeColor="text1"/>
          <w:sz w:val="24"/>
          <w:szCs w:val="24"/>
          <w:lang w:eastAsia="ru-RU"/>
        </w:rPr>
        <w:t>я</w:t>
      </w:r>
      <w:r w:rsidRPr="001B0C39">
        <w:rPr>
          <w:rFonts w:ascii="Arial" w:hAnsi="Arial" w:cs="Arial"/>
          <w:color w:val="000000" w:themeColor="text1"/>
          <w:sz w:val="24"/>
          <w:szCs w:val="24"/>
          <w:lang w:eastAsia="ru-RU"/>
        </w:rPr>
        <w:t xml:space="preserve"> социальной инфраструктуры </w:t>
      </w:r>
      <w:r w:rsidR="00CE76AD" w:rsidRPr="001B0C39">
        <w:rPr>
          <w:rFonts w:ascii="Arial" w:hAnsi="Arial" w:cs="Arial"/>
          <w:bCs/>
          <w:color w:val="000000" w:themeColor="text1"/>
          <w:sz w:val="24"/>
          <w:szCs w:val="24"/>
          <w:lang w:eastAsia="ru-RU"/>
        </w:rPr>
        <w:t>Дубительского сельского поселение Зубово-Полянского муниципального района Республики Мордовия на 201</w:t>
      </w:r>
      <w:r w:rsidR="00936D2E" w:rsidRPr="001B0C39">
        <w:rPr>
          <w:rFonts w:ascii="Arial" w:hAnsi="Arial" w:cs="Arial"/>
          <w:bCs/>
          <w:color w:val="000000" w:themeColor="text1"/>
          <w:sz w:val="24"/>
          <w:szCs w:val="24"/>
          <w:lang w:eastAsia="ru-RU"/>
        </w:rPr>
        <w:t>8</w:t>
      </w:r>
      <w:r w:rsidR="00CE76AD" w:rsidRPr="001B0C39">
        <w:rPr>
          <w:rFonts w:ascii="Arial" w:hAnsi="Arial" w:cs="Arial"/>
          <w:bCs/>
          <w:color w:val="000000" w:themeColor="text1"/>
          <w:sz w:val="24"/>
          <w:szCs w:val="24"/>
          <w:lang w:eastAsia="ru-RU"/>
        </w:rPr>
        <w:t xml:space="preserve"> – 2028 годы</w:t>
      </w:r>
      <w:r w:rsidR="00CE76AD" w:rsidRPr="001B0C39">
        <w:rPr>
          <w:rFonts w:ascii="Arial" w:hAnsi="Arial" w:cs="Arial"/>
          <w:color w:val="000000" w:themeColor="text1"/>
          <w:sz w:val="24"/>
          <w:szCs w:val="24"/>
          <w:lang w:eastAsia="ru-RU"/>
        </w:rPr>
        <w:t>.</w:t>
      </w:r>
    </w:p>
    <w:p w:rsidR="00CE76AD" w:rsidRPr="001B0C39" w:rsidRDefault="00CE76AD" w:rsidP="00CE76AD">
      <w:pPr>
        <w:pStyle w:val="a3"/>
        <w:ind w:firstLine="709"/>
        <w:jc w:val="both"/>
        <w:rPr>
          <w:rFonts w:ascii="Arial" w:hAnsi="Arial" w:cs="Arial"/>
          <w:color w:val="000000" w:themeColor="text1"/>
          <w:sz w:val="24"/>
          <w:szCs w:val="24"/>
        </w:rPr>
      </w:pPr>
      <w:r w:rsidRPr="001B0C39">
        <w:rPr>
          <w:rFonts w:ascii="Arial" w:hAnsi="Arial" w:cs="Arial"/>
          <w:color w:val="000000" w:themeColor="text1"/>
          <w:sz w:val="24"/>
          <w:szCs w:val="24"/>
          <w:lang w:eastAsia="ru-RU"/>
        </w:rPr>
        <w:t>2</w:t>
      </w:r>
      <w:r w:rsidR="005F7C3E" w:rsidRPr="001B0C39">
        <w:rPr>
          <w:rFonts w:ascii="Arial" w:hAnsi="Arial" w:cs="Arial"/>
          <w:color w:val="000000" w:themeColor="text1"/>
          <w:sz w:val="24"/>
          <w:szCs w:val="24"/>
          <w:lang w:eastAsia="ru-RU"/>
        </w:rPr>
        <w:t xml:space="preserve">. </w:t>
      </w:r>
      <w:r w:rsidRPr="001B0C39">
        <w:rPr>
          <w:rFonts w:ascii="Arial" w:hAnsi="Arial" w:cs="Arial"/>
          <w:color w:val="000000" w:themeColor="text1"/>
          <w:sz w:val="24"/>
          <w:szCs w:val="24"/>
        </w:rPr>
        <w:t>Настоящее постановление вступает в силу со дня его подписания и  подлежит  официальному опубликованию.</w:t>
      </w:r>
    </w:p>
    <w:p w:rsidR="00CE76AD" w:rsidRPr="001B0C39" w:rsidRDefault="00CE76AD" w:rsidP="00CE76AD">
      <w:pPr>
        <w:spacing w:after="0" w:line="240" w:lineRule="auto"/>
        <w:ind w:firstLine="709"/>
        <w:jc w:val="both"/>
        <w:rPr>
          <w:rFonts w:ascii="Arial" w:hAnsi="Arial" w:cs="Arial"/>
          <w:color w:val="000000" w:themeColor="text1"/>
          <w:sz w:val="24"/>
          <w:szCs w:val="24"/>
        </w:rPr>
      </w:pPr>
    </w:p>
    <w:p w:rsidR="00CE76AD" w:rsidRPr="001B0C39" w:rsidRDefault="00CE76AD" w:rsidP="00CE76AD">
      <w:pPr>
        <w:pStyle w:val="a3"/>
        <w:ind w:firstLine="709"/>
        <w:jc w:val="both"/>
        <w:rPr>
          <w:rFonts w:ascii="Arial" w:hAnsi="Arial" w:cs="Arial"/>
          <w:color w:val="000000" w:themeColor="text1"/>
          <w:sz w:val="24"/>
          <w:szCs w:val="24"/>
        </w:rPr>
      </w:pPr>
    </w:p>
    <w:p w:rsidR="00CE76AD" w:rsidRPr="001B0C39" w:rsidRDefault="00CE76AD" w:rsidP="00CE76AD">
      <w:pPr>
        <w:pStyle w:val="a3"/>
        <w:rPr>
          <w:rFonts w:ascii="Arial" w:hAnsi="Arial" w:cs="Arial"/>
          <w:color w:val="000000" w:themeColor="text1"/>
          <w:sz w:val="24"/>
          <w:szCs w:val="24"/>
        </w:rPr>
      </w:pPr>
      <w:r w:rsidRPr="001B0C39">
        <w:rPr>
          <w:rFonts w:ascii="Arial" w:hAnsi="Arial" w:cs="Arial"/>
          <w:color w:val="000000" w:themeColor="text1"/>
          <w:sz w:val="24"/>
          <w:szCs w:val="24"/>
        </w:rPr>
        <w:t xml:space="preserve"> </w:t>
      </w:r>
    </w:p>
    <w:p w:rsidR="00CE76AD" w:rsidRPr="001B0C39" w:rsidRDefault="00CE76AD" w:rsidP="00CE76AD">
      <w:pPr>
        <w:pStyle w:val="a3"/>
        <w:rPr>
          <w:rFonts w:ascii="Arial" w:hAnsi="Arial" w:cs="Arial"/>
          <w:color w:val="000000" w:themeColor="text1"/>
          <w:sz w:val="24"/>
          <w:szCs w:val="24"/>
        </w:rPr>
      </w:pPr>
    </w:p>
    <w:p w:rsidR="00CE76AD" w:rsidRPr="001B0C39" w:rsidRDefault="00CE76AD" w:rsidP="00CE76AD">
      <w:pPr>
        <w:pStyle w:val="a3"/>
        <w:rPr>
          <w:rFonts w:ascii="Arial" w:hAnsi="Arial" w:cs="Arial"/>
          <w:color w:val="000000" w:themeColor="text1"/>
          <w:sz w:val="24"/>
          <w:szCs w:val="24"/>
        </w:rPr>
      </w:pPr>
    </w:p>
    <w:p w:rsidR="00CE76AD" w:rsidRPr="001B0C39" w:rsidRDefault="00CE76AD" w:rsidP="00CE76AD">
      <w:pPr>
        <w:pStyle w:val="a3"/>
        <w:rPr>
          <w:rFonts w:ascii="Arial" w:hAnsi="Arial" w:cs="Arial"/>
          <w:color w:val="000000" w:themeColor="text1"/>
          <w:sz w:val="24"/>
          <w:szCs w:val="24"/>
        </w:rPr>
      </w:pPr>
    </w:p>
    <w:p w:rsidR="00CE76AD" w:rsidRPr="001B0C39" w:rsidRDefault="00CE76AD" w:rsidP="00CE76AD">
      <w:pPr>
        <w:pStyle w:val="a3"/>
        <w:rPr>
          <w:rFonts w:ascii="Arial" w:hAnsi="Arial" w:cs="Arial"/>
          <w:color w:val="000000" w:themeColor="text1"/>
          <w:sz w:val="24"/>
          <w:szCs w:val="24"/>
        </w:rPr>
      </w:pPr>
      <w:r w:rsidRPr="001B0C39">
        <w:rPr>
          <w:rFonts w:ascii="Arial" w:hAnsi="Arial" w:cs="Arial"/>
          <w:color w:val="000000" w:themeColor="text1"/>
          <w:sz w:val="24"/>
          <w:szCs w:val="24"/>
        </w:rPr>
        <w:t xml:space="preserve"> Глава </w:t>
      </w:r>
    </w:p>
    <w:p w:rsidR="00CE76AD" w:rsidRPr="001B0C39" w:rsidRDefault="00CE76AD" w:rsidP="00CE76AD">
      <w:pPr>
        <w:pStyle w:val="a3"/>
        <w:rPr>
          <w:rFonts w:ascii="Arial" w:hAnsi="Arial" w:cs="Arial"/>
          <w:color w:val="000000" w:themeColor="text1"/>
          <w:sz w:val="24"/>
          <w:szCs w:val="24"/>
        </w:rPr>
      </w:pPr>
      <w:r w:rsidRPr="001B0C39">
        <w:rPr>
          <w:rFonts w:ascii="Arial" w:hAnsi="Arial" w:cs="Arial"/>
          <w:color w:val="000000" w:themeColor="text1"/>
          <w:sz w:val="24"/>
          <w:szCs w:val="24"/>
        </w:rPr>
        <w:t xml:space="preserve"> Дубительского сельского поселения</w:t>
      </w:r>
    </w:p>
    <w:p w:rsidR="00CE76AD" w:rsidRPr="001B0C39" w:rsidRDefault="00CE76AD" w:rsidP="00CE76AD">
      <w:pPr>
        <w:pStyle w:val="a3"/>
        <w:rPr>
          <w:rFonts w:ascii="Arial" w:hAnsi="Arial" w:cs="Arial"/>
          <w:color w:val="000000" w:themeColor="text1"/>
          <w:sz w:val="24"/>
          <w:szCs w:val="24"/>
        </w:rPr>
      </w:pPr>
      <w:r w:rsidRPr="001B0C39">
        <w:rPr>
          <w:rFonts w:ascii="Arial" w:hAnsi="Arial" w:cs="Arial"/>
          <w:color w:val="000000" w:themeColor="text1"/>
          <w:sz w:val="24"/>
          <w:szCs w:val="24"/>
        </w:rPr>
        <w:t xml:space="preserve"> Зубово-Полянского муниципального </w:t>
      </w:r>
    </w:p>
    <w:p w:rsidR="005F7C3E" w:rsidRPr="001B0C39" w:rsidRDefault="00CE76AD" w:rsidP="00CE76AD">
      <w:pPr>
        <w:pStyle w:val="a3"/>
        <w:rPr>
          <w:rFonts w:ascii="Arial" w:hAnsi="Arial" w:cs="Arial"/>
          <w:color w:val="000000" w:themeColor="text1"/>
          <w:sz w:val="24"/>
          <w:szCs w:val="24"/>
          <w:lang w:eastAsia="ru-RU"/>
        </w:rPr>
      </w:pPr>
      <w:r w:rsidRPr="001B0C39">
        <w:rPr>
          <w:rFonts w:ascii="Arial" w:hAnsi="Arial" w:cs="Arial"/>
          <w:color w:val="000000" w:themeColor="text1"/>
          <w:sz w:val="24"/>
          <w:szCs w:val="24"/>
        </w:rPr>
        <w:t xml:space="preserve"> района Республики  Мордовия                                         </w:t>
      </w:r>
      <w:r w:rsidR="004E27D6" w:rsidRPr="001B0C39">
        <w:rPr>
          <w:rFonts w:ascii="Arial" w:hAnsi="Arial" w:cs="Arial"/>
          <w:color w:val="000000" w:themeColor="text1"/>
          <w:sz w:val="24"/>
          <w:szCs w:val="24"/>
        </w:rPr>
        <w:t xml:space="preserve">                  </w:t>
      </w:r>
      <w:r w:rsidRPr="001B0C39">
        <w:rPr>
          <w:rFonts w:ascii="Arial" w:hAnsi="Arial" w:cs="Arial"/>
          <w:color w:val="000000" w:themeColor="text1"/>
          <w:sz w:val="24"/>
          <w:szCs w:val="24"/>
        </w:rPr>
        <w:t xml:space="preserve">С.В.Фокина  </w:t>
      </w:r>
      <w:r w:rsidRPr="001B0C39">
        <w:rPr>
          <w:rFonts w:ascii="Arial" w:hAnsi="Arial" w:cs="Arial"/>
          <w:color w:val="000000" w:themeColor="text1"/>
          <w:sz w:val="28"/>
          <w:szCs w:val="28"/>
        </w:rPr>
        <w:t xml:space="preserve">     </w:t>
      </w:r>
      <w:r w:rsidRPr="001B0C39">
        <w:rPr>
          <w:rFonts w:ascii="Arial" w:hAnsi="Arial" w:cs="Arial"/>
          <w:color w:val="000000" w:themeColor="text1"/>
          <w:sz w:val="24"/>
          <w:szCs w:val="24"/>
        </w:rPr>
        <w:t xml:space="preserve">                     </w:t>
      </w:r>
    </w:p>
    <w:p w:rsidR="005F7C3E" w:rsidRPr="001B0C39" w:rsidRDefault="005F7C3E" w:rsidP="00177990">
      <w:pPr>
        <w:spacing w:before="100" w:beforeAutospacing="1" w:after="0" w:line="240" w:lineRule="auto"/>
        <w:jc w:val="right"/>
        <w:rPr>
          <w:rFonts w:ascii="Arial" w:hAnsi="Arial" w:cs="Arial"/>
          <w:color w:val="000000" w:themeColor="text1"/>
          <w:sz w:val="24"/>
          <w:szCs w:val="24"/>
          <w:lang w:eastAsia="ru-RU"/>
        </w:rPr>
      </w:pPr>
    </w:p>
    <w:p w:rsidR="00CE76AD" w:rsidRPr="001B0C39" w:rsidRDefault="00CE76AD" w:rsidP="00177990">
      <w:pPr>
        <w:spacing w:before="100" w:beforeAutospacing="1" w:after="0" w:line="240" w:lineRule="auto"/>
        <w:jc w:val="right"/>
        <w:rPr>
          <w:rFonts w:ascii="Arial" w:hAnsi="Arial" w:cs="Arial"/>
          <w:b/>
          <w:bCs/>
          <w:color w:val="000000" w:themeColor="text1"/>
          <w:sz w:val="26"/>
          <w:szCs w:val="26"/>
          <w:lang w:eastAsia="ru-RU"/>
        </w:rPr>
      </w:pPr>
    </w:p>
    <w:p w:rsidR="00CE692E" w:rsidRPr="001B0C39" w:rsidRDefault="00CE692E" w:rsidP="00177990">
      <w:pPr>
        <w:spacing w:before="100" w:beforeAutospacing="1" w:after="0" w:line="240" w:lineRule="auto"/>
        <w:jc w:val="center"/>
        <w:rPr>
          <w:rFonts w:ascii="Arial" w:hAnsi="Arial" w:cs="Arial"/>
          <w:b/>
          <w:bCs/>
          <w:color w:val="000000" w:themeColor="text1"/>
          <w:sz w:val="32"/>
          <w:szCs w:val="32"/>
          <w:lang w:eastAsia="ru-RU"/>
        </w:rPr>
      </w:pPr>
    </w:p>
    <w:p w:rsidR="00CE692E" w:rsidRPr="001B0C39" w:rsidRDefault="00CE692E" w:rsidP="00177990">
      <w:pPr>
        <w:spacing w:before="100" w:beforeAutospacing="1" w:after="0" w:line="240" w:lineRule="auto"/>
        <w:jc w:val="center"/>
        <w:rPr>
          <w:rFonts w:ascii="Arial" w:hAnsi="Arial" w:cs="Arial"/>
          <w:b/>
          <w:bCs/>
          <w:color w:val="000000" w:themeColor="text1"/>
          <w:sz w:val="32"/>
          <w:szCs w:val="32"/>
          <w:lang w:eastAsia="ru-RU"/>
        </w:rPr>
      </w:pPr>
    </w:p>
    <w:p w:rsidR="00CE692E" w:rsidRPr="001B0C39" w:rsidRDefault="00CE692E" w:rsidP="00177990">
      <w:pPr>
        <w:spacing w:before="100" w:beforeAutospacing="1" w:after="0" w:line="240" w:lineRule="auto"/>
        <w:jc w:val="center"/>
        <w:rPr>
          <w:rFonts w:ascii="Arial" w:hAnsi="Arial" w:cs="Arial"/>
          <w:b/>
          <w:bCs/>
          <w:color w:val="000000" w:themeColor="text1"/>
          <w:sz w:val="32"/>
          <w:szCs w:val="32"/>
          <w:lang w:eastAsia="ru-RU"/>
        </w:rPr>
      </w:pPr>
    </w:p>
    <w:p w:rsidR="00CE692E" w:rsidRPr="001B0C39" w:rsidRDefault="00CE692E" w:rsidP="00177990">
      <w:pPr>
        <w:spacing w:before="100" w:beforeAutospacing="1" w:after="0" w:line="240" w:lineRule="auto"/>
        <w:jc w:val="center"/>
        <w:rPr>
          <w:rFonts w:ascii="Arial" w:hAnsi="Arial" w:cs="Arial"/>
          <w:b/>
          <w:bCs/>
          <w:color w:val="000000" w:themeColor="text1"/>
          <w:sz w:val="32"/>
          <w:szCs w:val="32"/>
          <w:lang w:eastAsia="ru-RU"/>
        </w:rPr>
      </w:pPr>
    </w:p>
    <w:p w:rsidR="00CE692E" w:rsidRPr="001B0C39" w:rsidRDefault="00CE692E" w:rsidP="00177990">
      <w:pPr>
        <w:spacing w:before="100" w:beforeAutospacing="1" w:after="0" w:line="240" w:lineRule="auto"/>
        <w:jc w:val="center"/>
        <w:rPr>
          <w:rFonts w:ascii="Arial" w:hAnsi="Arial" w:cs="Arial"/>
          <w:b/>
          <w:bCs/>
          <w:color w:val="000000" w:themeColor="text1"/>
          <w:sz w:val="32"/>
          <w:szCs w:val="32"/>
          <w:lang w:eastAsia="ru-RU"/>
        </w:rPr>
      </w:pPr>
    </w:p>
    <w:p w:rsidR="005F7C3E" w:rsidRPr="001B0C39" w:rsidRDefault="004E27D6" w:rsidP="00177990">
      <w:pPr>
        <w:spacing w:before="100" w:beforeAutospacing="1" w:after="0" w:line="240" w:lineRule="auto"/>
        <w:jc w:val="center"/>
        <w:rPr>
          <w:rFonts w:ascii="Arial" w:hAnsi="Arial" w:cs="Arial"/>
          <w:color w:val="000000" w:themeColor="text1"/>
          <w:sz w:val="32"/>
          <w:szCs w:val="32"/>
          <w:lang w:eastAsia="ru-RU"/>
        </w:rPr>
      </w:pPr>
      <w:r w:rsidRPr="001B0C39">
        <w:rPr>
          <w:rFonts w:ascii="Arial" w:hAnsi="Arial" w:cs="Arial"/>
          <w:b/>
          <w:bCs/>
          <w:color w:val="000000" w:themeColor="text1"/>
          <w:sz w:val="32"/>
          <w:szCs w:val="32"/>
          <w:lang w:eastAsia="ru-RU"/>
        </w:rPr>
        <w:t>П</w:t>
      </w:r>
      <w:r w:rsidR="005F7C3E" w:rsidRPr="001B0C39">
        <w:rPr>
          <w:rFonts w:ascii="Arial" w:hAnsi="Arial" w:cs="Arial"/>
          <w:b/>
          <w:bCs/>
          <w:color w:val="000000" w:themeColor="text1"/>
          <w:sz w:val="32"/>
          <w:szCs w:val="32"/>
          <w:lang w:eastAsia="ru-RU"/>
        </w:rPr>
        <w:t>рограмма</w:t>
      </w:r>
    </w:p>
    <w:p w:rsidR="00CE692E" w:rsidRPr="001B0C39" w:rsidRDefault="004E27D6" w:rsidP="00177990">
      <w:pPr>
        <w:spacing w:before="100" w:beforeAutospacing="1" w:after="0" w:line="240" w:lineRule="auto"/>
        <w:jc w:val="center"/>
        <w:rPr>
          <w:rFonts w:ascii="Arial" w:hAnsi="Arial" w:cs="Arial"/>
          <w:b/>
          <w:bCs/>
          <w:color w:val="000000" w:themeColor="text1"/>
          <w:sz w:val="32"/>
          <w:szCs w:val="32"/>
          <w:lang w:eastAsia="ru-RU"/>
        </w:rPr>
      </w:pPr>
      <w:r w:rsidRPr="001B0C39">
        <w:rPr>
          <w:rFonts w:ascii="Arial" w:hAnsi="Arial" w:cs="Arial"/>
          <w:b/>
          <w:bCs/>
          <w:color w:val="000000" w:themeColor="text1"/>
          <w:sz w:val="32"/>
          <w:szCs w:val="32"/>
          <w:lang w:eastAsia="ru-RU"/>
        </w:rPr>
        <w:t>к</w:t>
      </w:r>
      <w:r w:rsidR="005F7C3E" w:rsidRPr="001B0C39">
        <w:rPr>
          <w:rFonts w:ascii="Arial" w:hAnsi="Arial" w:cs="Arial"/>
          <w:b/>
          <w:bCs/>
          <w:color w:val="000000" w:themeColor="text1"/>
          <w:sz w:val="32"/>
          <w:szCs w:val="32"/>
          <w:lang w:eastAsia="ru-RU"/>
        </w:rPr>
        <w:t>омплексно</w:t>
      </w:r>
      <w:r w:rsidRPr="001B0C39">
        <w:rPr>
          <w:rFonts w:ascii="Arial" w:hAnsi="Arial" w:cs="Arial"/>
          <w:b/>
          <w:bCs/>
          <w:color w:val="000000" w:themeColor="text1"/>
          <w:sz w:val="32"/>
          <w:szCs w:val="32"/>
          <w:lang w:eastAsia="ru-RU"/>
        </w:rPr>
        <w:t>го</w:t>
      </w:r>
      <w:r w:rsidR="005F7C3E" w:rsidRPr="001B0C39">
        <w:rPr>
          <w:rFonts w:ascii="Arial" w:hAnsi="Arial" w:cs="Arial"/>
          <w:b/>
          <w:bCs/>
          <w:color w:val="000000" w:themeColor="text1"/>
          <w:sz w:val="32"/>
          <w:szCs w:val="32"/>
          <w:lang w:eastAsia="ru-RU"/>
        </w:rPr>
        <w:t xml:space="preserve"> развити</w:t>
      </w:r>
      <w:r w:rsidRPr="001B0C39">
        <w:rPr>
          <w:rFonts w:ascii="Arial" w:hAnsi="Arial" w:cs="Arial"/>
          <w:b/>
          <w:bCs/>
          <w:color w:val="000000" w:themeColor="text1"/>
          <w:sz w:val="32"/>
          <w:szCs w:val="32"/>
          <w:lang w:eastAsia="ru-RU"/>
        </w:rPr>
        <w:t>я</w:t>
      </w:r>
      <w:r w:rsidR="005F7C3E" w:rsidRPr="001B0C39">
        <w:rPr>
          <w:rFonts w:ascii="Arial" w:hAnsi="Arial" w:cs="Arial"/>
          <w:b/>
          <w:bCs/>
          <w:color w:val="000000" w:themeColor="text1"/>
          <w:sz w:val="32"/>
          <w:szCs w:val="32"/>
          <w:lang w:eastAsia="ru-RU"/>
        </w:rPr>
        <w:t xml:space="preserve"> социальной инфраструктуры </w:t>
      </w:r>
    </w:p>
    <w:p w:rsidR="00CE692E" w:rsidRPr="001B0C39" w:rsidRDefault="00936D2E" w:rsidP="00177990">
      <w:pPr>
        <w:spacing w:before="100" w:beforeAutospacing="1" w:after="0" w:line="240" w:lineRule="auto"/>
        <w:jc w:val="center"/>
        <w:rPr>
          <w:rFonts w:ascii="Arial" w:hAnsi="Arial" w:cs="Arial"/>
          <w:b/>
          <w:bCs/>
          <w:color w:val="000000" w:themeColor="text1"/>
          <w:sz w:val="32"/>
          <w:szCs w:val="32"/>
          <w:lang w:eastAsia="ru-RU"/>
        </w:rPr>
      </w:pPr>
      <w:r w:rsidRPr="001B0C39">
        <w:rPr>
          <w:rFonts w:ascii="Arial" w:hAnsi="Arial" w:cs="Arial"/>
          <w:b/>
          <w:bCs/>
          <w:color w:val="000000" w:themeColor="text1"/>
          <w:sz w:val="32"/>
          <w:szCs w:val="32"/>
          <w:lang w:eastAsia="ru-RU"/>
        </w:rPr>
        <w:t xml:space="preserve">Дубительского сельского поселения </w:t>
      </w:r>
    </w:p>
    <w:p w:rsidR="00CE692E" w:rsidRPr="001B0C39" w:rsidRDefault="005F7C3E" w:rsidP="00177990">
      <w:pPr>
        <w:spacing w:before="100" w:beforeAutospacing="1" w:after="0" w:line="240" w:lineRule="auto"/>
        <w:jc w:val="center"/>
        <w:rPr>
          <w:rFonts w:ascii="Arial" w:hAnsi="Arial" w:cs="Arial"/>
          <w:b/>
          <w:bCs/>
          <w:color w:val="000000" w:themeColor="text1"/>
          <w:sz w:val="32"/>
          <w:szCs w:val="32"/>
          <w:lang w:eastAsia="ru-RU"/>
        </w:rPr>
      </w:pPr>
      <w:r w:rsidRPr="001B0C39">
        <w:rPr>
          <w:rFonts w:ascii="Arial" w:hAnsi="Arial" w:cs="Arial"/>
          <w:b/>
          <w:bCs/>
          <w:color w:val="000000" w:themeColor="text1"/>
          <w:sz w:val="32"/>
          <w:szCs w:val="32"/>
          <w:lang w:eastAsia="ru-RU"/>
        </w:rPr>
        <w:t>Зубово-</w:t>
      </w:r>
      <w:r w:rsidR="00CE692E" w:rsidRPr="001B0C39">
        <w:rPr>
          <w:rFonts w:ascii="Arial" w:hAnsi="Arial" w:cs="Arial"/>
          <w:b/>
          <w:bCs/>
          <w:color w:val="000000" w:themeColor="text1"/>
          <w:sz w:val="32"/>
          <w:szCs w:val="32"/>
          <w:lang w:eastAsia="ru-RU"/>
        </w:rPr>
        <w:t xml:space="preserve"> </w:t>
      </w:r>
      <w:r w:rsidRPr="001B0C39">
        <w:rPr>
          <w:rFonts w:ascii="Arial" w:hAnsi="Arial" w:cs="Arial"/>
          <w:b/>
          <w:bCs/>
          <w:color w:val="000000" w:themeColor="text1"/>
          <w:sz w:val="32"/>
          <w:szCs w:val="32"/>
          <w:lang w:eastAsia="ru-RU"/>
        </w:rPr>
        <w:t xml:space="preserve">Полянского муниципального района </w:t>
      </w:r>
    </w:p>
    <w:p w:rsidR="005F7C3E" w:rsidRPr="001B0C39" w:rsidRDefault="005F7C3E" w:rsidP="00177990">
      <w:pPr>
        <w:spacing w:before="100" w:beforeAutospacing="1" w:after="0" w:line="240" w:lineRule="auto"/>
        <w:jc w:val="center"/>
        <w:rPr>
          <w:rFonts w:ascii="Arial" w:hAnsi="Arial" w:cs="Arial"/>
          <w:color w:val="000000" w:themeColor="text1"/>
          <w:sz w:val="32"/>
          <w:szCs w:val="32"/>
          <w:lang w:eastAsia="ru-RU"/>
        </w:rPr>
      </w:pPr>
      <w:r w:rsidRPr="001B0C39">
        <w:rPr>
          <w:rFonts w:ascii="Arial" w:hAnsi="Arial" w:cs="Arial"/>
          <w:b/>
          <w:bCs/>
          <w:color w:val="000000" w:themeColor="text1"/>
          <w:sz w:val="32"/>
          <w:szCs w:val="32"/>
          <w:lang w:eastAsia="ru-RU"/>
        </w:rPr>
        <w:t>Республики Мордовия на 2018-2028 годы</w:t>
      </w:r>
    </w:p>
    <w:p w:rsidR="00CE692E" w:rsidRPr="001B0C39" w:rsidRDefault="00CE692E" w:rsidP="00177990">
      <w:pPr>
        <w:spacing w:before="100" w:beforeAutospacing="1" w:after="0" w:line="240" w:lineRule="auto"/>
        <w:jc w:val="center"/>
        <w:rPr>
          <w:rFonts w:ascii="Arial" w:hAnsi="Arial" w:cs="Arial"/>
          <w:color w:val="000000" w:themeColor="text1"/>
          <w:sz w:val="40"/>
          <w:szCs w:val="40"/>
          <w:lang w:eastAsia="ru-RU"/>
        </w:rPr>
      </w:pPr>
    </w:p>
    <w:p w:rsidR="00CE692E" w:rsidRPr="001B0C39" w:rsidRDefault="00CE692E" w:rsidP="00177990">
      <w:pPr>
        <w:spacing w:before="100" w:beforeAutospacing="1" w:after="0" w:line="240" w:lineRule="auto"/>
        <w:jc w:val="center"/>
        <w:rPr>
          <w:rFonts w:ascii="Arial" w:hAnsi="Arial" w:cs="Arial"/>
          <w:color w:val="000000" w:themeColor="text1"/>
          <w:sz w:val="26"/>
          <w:szCs w:val="26"/>
          <w:lang w:eastAsia="ru-RU"/>
        </w:rPr>
      </w:pPr>
    </w:p>
    <w:p w:rsidR="00CE692E" w:rsidRPr="001B0C39" w:rsidRDefault="00CE692E" w:rsidP="00177990">
      <w:pPr>
        <w:spacing w:before="100" w:beforeAutospacing="1" w:after="0" w:line="240" w:lineRule="auto"/>
        <w:jc w:val="center"/>
        <w:rPr>
          <w:rFonts w:ascii="Arial" w:hAnsi="Arial" w:cs="Arial"/>
          <w:color w:val="000000" w:themeColor="text1"/>
          <w:sz w:val="26"/>
          <w:szCs w:val="26"/>
          <w:lang w:eastAsia="ru-RU"/>
        </w:rPr>
      </w:pPr>
    </w:p>
    <w:p w:rsidR="00CE692E" w:rsidRPr="001B0C39" w:rsidRDefault="00CE692E" w:rsidP="00177990">
      <w:pPr>
        <w:spacing w:before="100" w:beforeAutospacing="1" w:after="0" w:line="240" w:lineRule="auto"/>
        <w:jc w:val="center"/>
        <w:rPr>
          <w:rFonts w:ascii="Arial" w:hAnsi="Arial" w:cs="Arial"/>
          <w:color w:val="000000" w:themeColor="text1"/>
          <w:sz w:val="26"/>
          <w:szCs w:val="26"/>
          <w:lang w:eastAsia="ru-RU"/>
        </w:rPr>
      </w:pPr>
    </w:p>
    <w:p w:rsidR="00CE692E" w:rsidRPr="001B0C39" w:rsidRDefault="00CE692E" w:rsidP="00177990">
      <w:pPr>
        <w:spacing w:before="100" w:beforeAutospacing="1" w:after="0" w:line="240" w:lineRule="auto"/>
        <w:jc w:val="center"/>
        <w:rPr>
          <w:rFonts w:ascii="Arial" w:hAnsi="Arial" w:cs="Arial"/>
          <w:color w:val="000000" w:themeColor="text1"/>
          <w:sz w:val="26"/>
          <w:szCs w:val="26"/>
          <w:lang w:eastAsia="ru-RU"/>
        </w:rPr>
      </w:pPr>
    </w:p>
    <w:p w:rsidR="00CE692E" w:rsidRPr="001B0C39" w:rsidRDefault="00CE692E" w:rsidP="00177990">
      <w:pPr>
        <w:spacing w:before="100" w:beforeAutospacing="1" w:after="0" w:line="240" w:lineRule="auto"/>
        <w:jc w:val="center"/>
        <w:rPr>
          <w:rFonts w:ascii="Arial" w:hAnsi="Arial" w:cs="Arial"/>
          <w:color w:val="000000" w:themeColor="text1"/>
          <w:sz w:val="26"/>
          <w:szCs w:val="26"/>
          <w:lang w:eastAsia="ru-RU"/>
        </w:rPr>
      </w:pPr>
    </w:p>
    <w:p w:rsidR="00CE692E" w:rsidRPr="001B0C39" w:rsidRDefault="00CE692E" w:rsidP="00177990">
      <w:pPr>
        <w:spacing w:before="100" w:beforeAutospacing="1" w:after="0" w:line="240" w:lineRule="auto"/>
        <w:jc w:val="center"/>
        <w:rPr>
          <w:rFonts w:ascii="Arial" w:hAnsi="Arial" w:cs="Arial"/>
          <w:color w:val="000000" w:themeColor="text1"/>
          <w:sz w:val="26"/>
          <w:szCs w:val="26"/>
          <w:lang w:eastAsia="ru-RU"/>
        </w:rPr>
      </w:pPr>
    </w:p>
    <w:p w:rsidR="00CE692E" w:rsidRPr="001B0C39" w:rsidRDefault="00CE692E" w:rsidP="00177990">
      <w:pPr>
        <w:spacing w:before="100" w:beforeAutospacing="1" w:after="0" w:line="240" w:lineRule="auto"/>
        <w:jc w:val="center"/>
        <w:rPr>
          <w:rFonts w:ascii="Arial" w:hAnsi="Arial" w:cs="Arial"/>
          <w:color w:val="000000" w:themeColor="text1"/>
          <w:sz w:val="26"/>
          <w:szCs w:val="26"/>
          <w:lang w:eastAsia="ru-RU"/>
        </w:rPr>
      </w:pPr>
    </w:p>
    <w:p w:rsidR="00CE692E" w:rsidRPr="001B0C39" w:rsidRDefault="00CE692E" w:rsidP="00177990">
      <w:pPr>
        <w:spacing w:before="100" w:beforeAutospacing="1" w:after="0" w:line="240" w:lineRule="auto"/>
        <w:jc w:val="center"/>
        <w:rPr>
          <w:rFonts w:ascii="Arial" w:hAnsi="Arial" w:cs="Arial"/>
          <w:color w:val="000000" w:themeColor="text1"/>
          <w:sz w:val="26"/>
          <w:szCs w:val="26"/>
          <w:lang w:eastAsia="ru-RU"/>
        </w:rPr>
      </w:pPr>
    </w:p>
    <w:p w:rsidR="00CE692E" w:rsidRPr="001B0C39" w:rsidRDefault="00CE692E" w:rsidP="00177990">
      <w:pPr>
        <w:spacing w:before="100" w:beforeAutospacing="1" w:after="0" w:line="240" w:lineRule="auto"/>
        <w:jc w:val="center"/>
        <w:rPr>
          <w:rFonts w:ascii="Arial" w:hAnsi="Arial" w:cs="Arial"/>
          <w:color w:val="000000" w:themeColor="text1"/>
          <w:sz w:val="26"/>
          <w:szCs w:val="26"/>
          <w:lang w:eastAsia="ru-RU"/>
        </w:rPr>
      </w:pPr>
    </w:p>
    <w:p w:rsidR="00CE692E" w:rsidRPr="001B0C39" w:rsidRDefault="00CE692E" w:rsidP="00177990">
      <w:pPr>
        <w:spacing w:before="100" w:beforeAutospacing="1" w:after="0" w:line="240" w:lineRule="auto"/>
        <w:jc w:val="center"/>
        <w:rPr>
          <w:rFonts w:ascii="Arial" w:hAnsi="Arial" w:cs="Arial"/>
          <w:color w:val="000000" w:themeColor="text1"/>
          <w:sz w:val="26"/>
          <w:szCs w:val="26"/>
          <w:lang w:eastAsia="ru-RU"/>
        </w:rPr>
      </w:pPr>
    </w:p>
    <w:p w:rsidR="00CE692E" w:rsidRPr="001B0C39" w:rsidRDefault="00CE692E" w:rsidP="00177990">
      <w:pPr>
        <w:spacing w:before="100" w:beforeAutospacing="1" w:after="0" w:line="240" w:lineRule="auto"/>
        <w:jc w:val="center"/>
        <w:rPr>
          <w:rFonts w:ascii="Arial" w:hAnsi="Arial" w:cs="Arial"/>
          <w:color w:val="000000" w:themeColor="text1"/>
          <w:sz w:val="26"/>
          <w:szCs w:val="26"/>
          <w:lang w:eastAsia="ru-RU"/>
        </w:rPr>
      </w:pPr>
    </w:p>
    <w:p w:rsidR="004E27D6" w:rsidRPr="001B0C39" w:rsidRDefault="004E27D6" w:rsidP="00177990">
      <w:pPr>
        <w:spacing w:before="100" w:beforeAutospacing="1" w:after="0" w:line="240" w:lineRule="auto"/>
        <w:jc w:val="center"/>
        <w:rPr>
          <w:rFonts w:ascii="Arial" w:hAnsi="Arial" w:cs="Arial"/>
          <w:color w:val="000000" w:themeColor="text1"/>
          <w:sz w:val="26"/>
          <w:szCs w:val="26"/>
          <w:lang w:eastAsia="ru-RU"/>
        </w:rPr>
      </w:pPr>
    </w:p>
    <w:p w:rsidR="005F7C3E" w:rsidRPr="001B0C39" w:rsidRDefault="00026698" w:rsidP="00177990">
      <w:pPr>
        <w:spacing w:before="100" w:beforeAutospacing="1" w:after="0" w:line="240" w:lineRule="auto"/>
        <w:jc w:val="center"/>
        <w:rPr>
          <w:rFonts w:ascii="Arial" w:hAnsi="Arial" w:cs="Arial"/>
          <w:b/>
          <w:color w:val="000000" w:themeColor="text1"/>
          <w:sz w:val="28"/>
          <w:szCs w:val="28"/>
          <w:lang w:eastAsia="ru-RU"/>
        </w:rPr>
      </w:pPr>
      <w:r w:rsidRPr="001B0C39">
        <w:rPr>
          <w:rFonts w:ascii="Arial" w:hAnsi="Arial" w:cs="Arial"/>
          <w:b/>
          <w:color w:val="000000" w:themeColor="text1"/>
          <w:sz w:val="28"/>
          <w:szCs w:val="28"/>
          <w:lang w:eastAsia="ru-RU"/>
        </w:rPr>
        <w:t>ПАСПОРТ ПРОГРАММЫ</w:t>
      </w:r>
    </w:p>
    <w:p w:rsidR="005F7C3E" w:rsidRPr="001B0C39" w:rsidRDefault="005F7C3E" w:rsidP="00177990">
      <w:pPr>
        <w:shd w:val="clear" w:color="auto" w:fill="FFFFFF"/>
        <w:spacing w:before="100" w:beforeAutospacing="1" w:after="0" w:line="240" w:lineRule="auto"/>
        <w:rPr>
          <w:rFonts w:ascii="Arial" w:hAnsi="Arial" w:cs="Arial"/>
          <w:color w:val="000000" w:themeColor="text1"/>
          <w:sz w:val="24"/>
          <w:szCs w:val="24"/>
          <w:lang w:eastAsia="ru-RU"/>
        </w:rPr>
      </w:pPr>
      <w:bookmarkStart w:id="0" w:name="_Toc166314947"/>
      <w:bookmarkEnd w:id="0"/>
      <w:r w:rsidRPr="001B0C39">
        <w:rPr>
          <w:rFonts w:ascii="Arial" w:hAnsi="Arial" w:cs="Arial"/>
          <w:color w:val="000000" w:themeColor="text1"/>
          <w:sz w:val="24"/>
          <w:szCs w:val="24"/>
          <w:lang w:eastAsia="ru-RU"/>
        </w:rPr>
        <w:t> </w:t>
      </w:r>
    </w:p>
    <w:tbl>
      <w:tblPr>
        <w:tblW w:w="9495"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A0"/>
      </w:tblPr>
      <w:tblGrid>
        <w:gridCol w:w="2264"/>
        <w:gridCol w:w="7231"/>
      </w:tblGrid>
      <w:tr w:rsidR="005F7C3E" w:rsidRPr="001B0C39" w:rsidTr="009122C5">
        <w:trPr>
          <w:trHeight w:val="1464"/>
          <w:tblCellSpacing w:w="0" w:type="dxa"/>
          <w:jc w:val="center"/>
        </w:trPr>
        <w:tc>
          <w:tcPr>
            <w:tcW w:w="2264" w:type="dxa"/>
            <w:tcBorders>
              <w:top w:val="outset" w:sz="6" w:space="0" w:color="000000"/>
              <w:bottom w:val="outset" w:sz="6" w:space="0" w:color="000000"/>
              <w:right w:val="outset" w:sz="6" w:space="0" w:color="000000"/>
            </w:tcBorders>
          </w:tcPr>
          <w:p w:rsidR="005F7C3E" w:rsidRPr="001B0C39" w:rsidRDefault="005F7C3E" w:rsidP="00177990">
            <w:pPr>
              <w:spacing w:before="100" w:beforeAutospacing="1" w:after="119" w:line="240" w:lineRule="auto"/>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Наименование программы</w:t>
            </w:r>
          </w:p>
        </w:tc>
        <w:tc>
          <w:tcPr>
            <w:tcW w:w="7231" w:type="dxa"/>
            <w:tcBorders>
              <w:top w:val="outset" w:sz="6" w:space="0" w:color="000000"/>
              <w:left w:val="outset" w:sz="6" w:space="0" w:color="000000"/>
              <w:bottom w:val="outset" w:sz="6" w:space="0" w:color="000000"/>
            </w:tcBorders>
          </w:tcPr>
          <w:p w:rsidR="005F7C3E" w:rsidRPr="001B0C39" w:rsidRDefault="004E27D6" w:rsidP="00220BDC">
            <w:pPr>
              <w:spacing w:before="100" w:beforeAutospacing="1" w:after="119" w:line="240" w:lineRule="auto"/>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П</w:t>
            </w:r>
            <w:r w:rsidR="005F7C3E" w:rsidRPr="001B0C39">
              <w:rPr>
                <w:rFonts w:ascii="Arial" w:hAnsi="Arial" w:cs="Arial"/>
                <w:color w:val="000000" w:themeColor="text1"/>
                <w:sz w:val="24"/>
                <w:szCs w:val="24"/>
                <w:lang w:eastAsia="ru-RU"/>
              </w:rPr>
              <w:t xml:space="preserve">рограмма </w:t>
            </w:r>
            <w:r w:rsidRPr="001B0C39">
              <w:rPr>
                <w:rFonts w:ascii="Arial" w:hAnsi="Arial" w:cs="Arial"/>
                <w:color w:val="000000" w:themeColor="text1"/>
                <w:sz w:val="24"/>
                <w:szCs w:val="24"/>
                <w:lang w:eastAsia="ru-RU"/>
              </w:rPr>
              <w:t>к</w:t>
            </w:r>
            <w:r w:rsidR="005F7C3E" w:rsidRPr="001B0C39">
              <w:rPr>
                <w:rFonts w:ascii="Arial" w:hAnsi="Arial" w:cs="Arial"/>
                <w:color w:val="000000" w:themeColor="text1"/>
                <w:sz w:val="24"/>
                <w:szCs w:val="24"/>
                <w:lang w:eastAsia="ru-RU"/>
              </w:rPr>
              <w:t>омплексно</w:t>
            </w:r>
            <w:r w:rsidRPr="001B0C39">
              <w:rPr>
                <w:rFonts w:ascii="Arial" w:hAnsi="Arial" w:cs="Arial"/>
                <w:color w:val="000000" w:themeColor="text1"/>
                <w:sz w:val="24"/>
                <w:szCs w:val="24"/>
                <w:lang w:eastAsia="ru-RU"/>
              </w:rPr>
              <w:t>го</w:t>
            </w:r>
            <w:r w:rsidR="005F7C3E" w:rsidRPr="001B0C39">
              <w:rPr>
                <w:rFonts w:ascii="Arial" w:hAnsi="Arial" w:cs="Arial"/>
                <w:color w:val="000000" w:themeColor="text1"/>
                <w:sz w:val="24"/>
                <w:szCs w:val="24"/>
                <w:lang w:eastAsia="ru-RU"/>
              </w:rPr>
              <w:t xml:space="preserve"> развити</w:t>
            </w:r>
            <w:r w:rsidRPr="001B0C39">
              <w:rPr>
                <w:rFonts w:ascii="Arial" w:hAnsi="Arial" w:cs="Arial"/>
                <w:color w:val="000000" w:themeColor="text1"/>
                <w:sz w:val="24"/>
                <w:szCs w:val="24"/>
                <w:lang w:eastAsia="ru-RU"/>
              </w:rPr>
              <w:t>я</w:t>
            </w:r>
            <w:r w:rsidR="005F7C3E" w:rsidRPr="001B0C39">
              <w:rPr>
                <w:rFonts w:ascii="Arial" w:hAnsi="Arial" w:cs="Arial"/>
                <w:color w:val="000000" w:themeColor="text1"/>
                <w:sz w:val="24"/>
                <w:szCs w:val="24"/>
                <w:lang w:eastAsia="ru-RU"/>
              </w:rPr>
              <w:t xml:space="preserve"> социальной инфраструктуры </w:t>
            </w:r>
            <w:r w:rsidR="00936D2E" w:rsidRPr="001B0C39">
              <w:rPr>
                <w:rFonts w:ascii="Arial" w:hAnsi="Arial" w:cs="Arial"/>
                <w:bCs/>
                <w:color w:val="000000" w:themeColor="text1"/>
                <w:sz w:val="24"/>
                <w:szCs w:val="24"/>
                <w:lang w:eastAsia="ru-RU"/>
              </w:rPr>
              <w:t>Дубительского сельского поселения</w:t>
            </w:r>
            <w:r w:rsidR="00936D2E" w:rsidRPr="001B0C39">
              <w:rPr>
                <w:rFonts w:ascii="Arial" w:hAnsi="Arial" w:cs="Arial"/>
                <w:b/>
                <w:bCs/>
                <w:color w:val="000000" w:themeColor="text1"/>
                <w:sz w:val="24"/>
                <w:szCs w:val="24"/>
                <w:lang w:eastAsia="ru-RU"/>
              </w:rPr>
              <w:t xml:space="preserve"> </w:t>
            </w:r>
            <w:r w:rsidR="005F7C3E" w:rsidRPr="001B0C39">
              <w:rPr>
                <w:rFonts w:ascii="Arial" w:hAnsi="Arial" w:cs="Arial"/>
                <w:color w:val="000000" w:themeColor="text1"/>
                <w:sz w:val="24"/>
                <w:szCs w:val="24"/>
                <w:lang w:eastAsia="ru-RU"/>
              </w:rPr>
              <w:t>Зубово-Полянского муниципального района Республики Мордовия на 2018-2028 годы (далее – Программа)</w:t>
            </w:r>
          </w:p>
        </w:tc>
      </w:tr>
      <w:tr w:rsidR="005F7C3E" w:rsidRPr="001B0C39" w:rsidTr="009122C5">
        <w:trPr>
          <w:trHeight w:val="1905"/>
          <w:tblCellSpacing w:w="0" w:type="dxa"/>
          <w:jc w:val="center"/>
        </w:trPr>
        <w:tc>
          <w:tcPr>
            <w:tcW w:w="2264" w:type="dxa"/>
            <w:tcBorders>
              <w:top w:val="outset" w:sz="6" w:space="0" w:color="000000"/>
              <w:bottom w:val="outset" w:sz="6" w:space="0" w:color="000000"/>
              <w:right w:val="outset" w:sz="6" w:space="0" w:color="000000"/>
            </w:tcBorders>
          </w:tcPr>
          <w:p w:rsidR="005F7C3E" w:rsidRPr="001B0C39" w:rsidRDefault="005F7C3E" w:rsidP="00177990">
            <w:pPr>
              <w:spacing w:before="100" w:beforeAutospacing="1" w:after="119" w:line="240" w:lineRule="auto"/>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Основания для разработки программы</w:t>
            </w:r>
          </w:p>
        </w:tc>
        <w:tc>
          <w:tcPr>
            <w:tcW w:w="7231" w:type="dxa"/>
            <w:tcBorders>
              <w:top w:val="outset" w:sz="6" w:space="0" w:color="000000"/>
              <w:left w:val="outset" w:sz="6" w:space="0" w:color="000000"/>
              <w:bottom w:val="outset" w:sz="6" w:space="0" w:color="000000"/>
            </w:tcBorders>
          </w:tcPr>
          <w:p w:rsidR="005F7C3E" w:rsidRPr="001B0C39" w:rsidRDefault="005F7C3E" w:rsidP="009122C5">
            <w:pPr>
              <w:pStyle w:val="a3"/>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xml:space="preserve">- Федеральный закон от 06 октября 2003 года </w:t>
            </w:r>
            <w:hyperlink r:id="rId8" w:tgtFrame="_top" w:history="1">
              <w:r w:rsidRPr="001B0C39">
                <w:rPr>
                  <w:rFonts w:ascii="Arial" w:hAnsi="Arial" w:cs="Arial"/>
                  <w:color w:val="000000" w:themeColor="text1"/>
                  <w:sz w:val="24"/>
                  <w:szCs w:val="24"/>
                  <w:u w:val="single"/>
                  <w:lang w:eastAsia="ru-RU"/>
                </w:rPr>
                <w:t>№ 131-ФЗ</w:t>
              </w:r>
            </w:hyperlink>
            <w:r w:rsidRPr="001B0C39">
              <w:rPr>
                <w:rFonts w:ascii="Arial" w:hAnsi="Arial" w:cs="Arial"/>
                <w:color w:val="000000" w:themeColor="text1"/>
                <w:sz w:val="24"/>
                <w:szCs w:val="24"/>
                <w:lang w:eastAsia="ru-RU"/>
              </w:rPr>
              <w:t xml:space="preserve"> «Об общих принципах организации местного самоуправления в Российской Федерации»;</w:t>
            </w:r>
          </w:p>
          <w:p w:rsidR="005F7C3E" w:rsidRPr="001B0C39" w:rsidRDefault="005F7C3E" w:rsidP="009122C5">
            <w:pPr>
              <w:pStyle w:val="a3"/>
              <w:rPr>
                <w:color w:val="000000" w:themeColor="text1"/>
                <w:lang w:eastAsia="ru-RU"/>
              </w:rPr>
            </w:pPr>
            <w:r w:rsidRPr="001B0C39">
              <w:rPr>
                <w:rFonts w:ascii="Arial" w:hAnsi="Arial" w:cs="Arial"/>
                <w:color w:val="000000" w:themeColor="text1"/>
                <w:sz w:val="24"/>
                <w:szCs w:val="24"/>
                <w:lang w:eastAsia="ru-RU"/>
              </w:rPr>
              <w:t>- постановление Правительства Российской Федерации от 01 октября 2015 года № 1050 «Об утверждении требований к программам комплексного развития социальной инфраструктуры поселений, городских округов»</w:t>
            </w:r>
            <w:r w:rsidRPr="001B0C39">
              <w:rPr>
                <w:color w:val="000000" w:themeColor="text1"/>
                <w:lang w:eastAsia="ru-RU"/>
              </w:rPr>
              <w:t xml:space="preserve"> </w:t>
            </w:r>
          </w:p>
        </w:tc>
      </w:tr>
      <w:tr w:rsidR="005F7C3E" w:rsidRPr="001B0C39" w:rsidTr="009122C5">
        <w:trPr>
          <w:trHeight w:val="600"/>
          <w:tblCellSpacing w:w="0" w:type="dxa"/>
          <w:jc w:val="center"/>
        </w:trPr>
        <w:tc>
          <w:tcPr>
            <w:tcW w:w="2264" w:type="dxa"/>
            <w:tcBorders>
              <w:top w:val="outset" w:sz="6" w:space="0" w:color="000000"/>
              <w:bottom w:val="outset" w:sz="6" w:space="0" w:color="000000"/>
              <w:right w:val="outset" w:sz="6" w:space="0" w:color="000000"/>
            </w:tcBorders>
          </w:tcPr>
          <w:p w:rsidR="005F7C3E" w:rsidRPr="001B0C39" w:rsidRDefault="005F7C3E" w:rsidP="00177990">
            <w:pPr>
              <w:spacing w:before="100" w:beforeAutospacing="1" w:after="119" w:line="240" w:lineRule="auto"/>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Разработчик программы</w:t>
            </w:r>
          </w:p>
        </w:tc>
        <w:tc>
          <w:tcPr>
            <w:tcW w:w="7231" w:type="dxa"/>
            <w:tcBorders>
              <w:top w:val="outset" w:sz="6" w:space="0" w:color="000000"/>
              <w:left w:val="outset" w:sz="6" w:space="0" w:color="000000"/>
              <w:bottom w:val="outset" w:sz="6" w:space="0" w:color="000000"/>
            </w:tcBorders>
          </w:tcPr>
          <w:p w:rsidR="005F7C3E" w:rsidRPr="001B0C39" w:rsidRDefault="005F7C3E" w:rsidP="00177990">
            <w:pPr>
              <w:spacing w:before="100" w:beforeAutospacing="1" w:after="119" w:line="240" w:lineRule="auto"/>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Администрация Дубительского сельского поселения Зубово-Полянского муниципального района Республики Мордовия</w:t>
            </w:r>
          </w:p>
        </w:tc>
      </w:tr>
      <w:tr w:rsidR="005F7C3E" w:rsidRPr="001B0C39" w:rsidTr="009122C5">
        <w:trPr>
          <w:trHeight w:val="510"/>
          <w:tblCellSpacing w:w="0" w:type="dxa"/>
          <w:jc w:val="center"/>
        </w:trPr>
        <w:tc>
          <w:tcPr>
            <w:tcW w:w="2264" w:type="dxa"/>
            <w:tcBorders>
              <w:top w:val="outset" w:sz="6" w:space="0" w:color="000000"/>
              <w:bottom w:val="outset" w:sz="6" w:space="0" w:color="000000"/>
              <w:right w:val="outset" w:sz="6" w:space="0" w:color="000000"/>
            </w:tcBorders>
          </w:tcPr>
          <w:p w:rsidR="005F7C3E" w:rsidRPr="001B0C39" w:rsidRDefault="005F7C3E" w:rsidP="00177990">
            <w:pPr>
              <w:spacing w:before="100" w:beforeAutospacing="1" w:after="119" w:line="240" w:lineRule="auto"/>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Исполнители программы</w:t>
            </w:r>
          </w:p>
        </w:tc>
        <w:tc>
          <w:tcPr>
            <w:tcW w:w="7231" w:type="dxa"/>
            <w:tcBorders>
              <w:top w:val="outset" w:sz="6" w:space="0" w:color="000000"/>
              <w:left w:val="outset" w:sz="6" w:space="0" w:color="000000"/>
              <w:bottom w:val="outset" w:sz="6" w:space="0" w:color="000000"/>
            </w:tcBorders>
          </w:tcPr>
          <w:p w:rsidR="005F7C3E" w:rsidRPr="001B0C39" w:rsidRDefault="005F7C3E" w:rsidP="00177990">
            <w:pPr>
              <w:spacing w:before="100" w:beforeAutospacing="1" w:after="119" w:line="240" w:lineRule="auto"/>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Администрация Дубительского сельского поселения Зубово-Полянского муниципального района Республики Мордовия</w:t>
            </w:r>
          </w:p>
        </w:tc>
      </w:tr>
      <w:tr w:rsidR="005F7C3E" w:rsidRPr="001B0C39" w:rsidTr="009122C5">
        <w:trPr>
          <w:trHeight w:val="838"/>
          <w:tblCellSpacing w:w="0" w:type="dxa"/>
          <w:jc w:val="center"/>
        </w:trPr>
        <w:tc>
          <w:tcPr>
            <w:tcW w:w="2264" w:type="dxa"/>
            <w:tcBorders>
              <w:top w:val="outset" w:sz="6" w:space="0" w:color="000000"/>
              <w:bottom w:val="outset" w:sz="6" w:space="0" w:color="000000"/>
              <w:right w:val="outset" w:sz="6" w:space="0" w:color="000000"/>
            </w:tcBorders>
          </w:tcPr>
          <w:p w:rsidR="005F7C3E" w:rsidRPr="001B0C39" w:rsidRDefault="005F7C3E" w:rsidP="00177990">
            <w:pPr>
              <w:spacing w:before="100" w:beforeAutospacing="1" w:after="119" w:line="240" w:lineRule="auto"/>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Контроль за реализацией программы</w:t>
            </w:r>
          </w:p>
        </w:tc>
        <w:tc>
          <w:tcPr>
            <w:tcW w:w="7231" w:type="dxa"/>
            <w:tcBorders>
              <w:top w:val="outset" w:sz="6" w:space="0" w:color="000000"/>
              <w:left w:val="outset" w:sz="6" w:space="0" w:color="000000"/>
              <w:bottom w:val="outset" w:sz="6" w:space="0" w:color="000000"/>
            </w:tcBorders>
          </w:tcPr>
          <w:p w:rsidR="005F7C3E" w:rsidRPr="001B0C39" w:rsidRDefault="00936D2E" w:rsidP="00936D2E">
            <w:pPr>
              <w:spacing w:before="100" w:beforeAutospacing="1" w:after="119" w:line="240" w:lineRule="auto"/>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xml:space="preserve">Глава </w:t>
            </w:r>
            <w:r w:rsidR="005F7C3E" w:rsidRPr="001B0C39">
              <w:rPr>
                <w:rFonts w:ascii="Arial" w:hAnsi="Arial" w:cs="Arial"/>
                <w:color w:val="000000" w:themeColor="text1"/>
                <w:sz w:val="24"/>
                <w:szCs w:val="24"/>
                <w:lang w:eastAsia="ru-RU"/>
              </w:rPr>
              <w:t xml:space="preserve"> Дубительского сельского поселения Зубово-Полянского муниципального района Республики Мордовия</w:t>
            </w:r>
          </w:p>
        </w:tc>
      </w:tr>
      <w:tr w:rsidR="005F7C3E" w:rsidRPr="001B0C39" w:rsidTr="009122C5">
        <w:trPr>
          <w:trHeight w:val="1635"/>
          <w:tblCellSpacing w:w="0" w:type="dxa"/>
          <w:jc w:val="center"/>
        </w:trPr>
        <w:tc>
          <w:tcPr>
            <w:tcW w:w="2264" w:type="dxa"/>
            <w:tcBorders>
              <w:top w:val="outset" w:sz="6" w:space="0" w:color="000000"/>
              <w:bottom w:val="outset" w:sz="6" w:space="0" w:color="000000"/>
              <w:right w:val="outset" w:sz="6" w:space="0" w:color="000000"/>
            </w:tcBorders>
          </w:tcPr>
          <w:p w:rsidR="005F7C3E" w:rsidRPr="001B0C39" w:rsidRDefault="005F7C3E" w:rsidP="00177990">
            <w:pPr>
              <w:spacing w:before="100" w:beforeAutospacing="1" w:after="119" w:line="240" w:lineRule="auto"/>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Цель программы</w:t>
            </w:r>
          </w:p>
        </w:tc>
        <w:tc>
          <w:tcPr>
            <w:tcW w:w="7231" w:type="dxa"/>
            <w:tcBorders>
              <w:top w:val="outset" w:sz="6" w:space="0" w:color="000000"/>
              <w:left w:val="outset" w:sz="6" w:space="0" w:color="000000"/>
              <w:bottom w:val="outset" w:sz="6" w:space="0" w:color="000000"/>
            </w:tcBorders>
          </w:tcPr>
          <w:p w:rsidR="005F7C3E" w:rsidRPr="001B0C39" w:rsidRDefault="005F7C3E" w:rsidP="00177990">
            <w:pPr>
              <w:spacing w:before="100" w:beforeAutospacing="1" w:after="119" w:line="240" w:lineRule="auto"/>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Создание материальной базы развития социальной инфраструктуры для обеспечения решения главной стратегической цели - повышение качества жизни населения на территории муниципального образования Дубительское сельское поселение Зубово-Полянского муниципального района Республики Мордовия</w:t>
            </w:r>
          </w:p>
        </w:tc>
      </w:tr>
      <w:tr w:rsidR="009122C5" w:rsidRPr="001B0C39" w:rsidTr="00026698">
        <w:trPr>
          <w:trHeight w:val="872"/>
          <w:tblCellSpacing w:w="0" w:type="dxa"/>
          <w:jc w:val="center"/>
        </w:trPr>
        <w:tc>
          <w:tcPr>
            <w:tcW w:w="2264" w:type="dxa"/>
            <w:tcBorders>
              <w:top w:val="outset" w:sz="6" w:space="0" w:color="000000"/>
              <w:bottom w:val="outset" w:sz="6" w:space="0" w:color="000000"/>
              <w:right w:val="outset" w:sz="6" w:space="0" w:color="000000"/>
            </w:tcBorders>
          </w:tcPr>
          <w:p w:rsidR="009122C5" w:rsidRPr="001B0C39" w:rsidRDefault="009122C5" w:rsidP="00177990">
            <w:pPr>
              <w:spacing w:before="100" w:beforeAutospacing="1" w:after="119" w:line="240" w:lineRule="auto"/>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Задачи программы</w:t>
            </w:r>
          </w:p>
        </w:tc>
        <w:tc>
          <w:tcPr>
            <w:tcW w:w="7231" w:type="dxa"/>
            <w:tcBorders>
              <w:top w:val="outset" w:sz="6" w:space="0" w:color="000000"/>
              <w:left w:val="outset" w:sz="6" w:space="0" w:color="000000"/>
              <w:bottom w:val="outset" w:sz="6" w:space="0" w:color="000000"/>
            </w:tcBorders>
          </w:tcPr>
          <w:p w:rsidR="009122C5" w:rsidRPr="001B0C39" w:rsidRDefault="009122C5" w:rsidP="009122C5">
            <w:pPr>
              <w:pStyle w:val="a3"/>
              <w:rPr>
                <w:rFonts w:ascii="Arial" w:hAnsi="Arial" w:cs="Arial"/>
                <w:color w:val="000000" w:themeColor="text1"/>
                <w:sz w:val="24"/>
                <w:szCs w:val="24"/>
              </w:rPr>
            </w:pPr>
            <w:r w:rsidRPr="001B0C39">
              <w:rPr>
                <w:rFonts w:ascii="Arial" w:hAnsi="Arial" w:cs="Arial"/>
                <w:color w:val="000000" w:themeColor="text1"/>
                <w:sz w:val="24"/>
                <w:szCs w:val="24"/>
              </w:rPr>
              <w:t>1. Повышение безопасности, качества и эффективности использования населением объектов социальной инфраструктуры поселения.</w:t>
            </w:r>
          </w:p>
          <w:p w:rsidR="009122C5" w:rsidRPr="001B0C39" w:rsidRDefault="009122C5" w:rsidP="009122C5">
            <w:pPr>
              <w:pStyle w:val="a3"/>
              <w:rPr>
                <w:rFonts w:ascii="Arial" w:hAnsi="Arial" w:cs="Arial"/>
                <w:color w:val="000000" w:themeColor="text1"/>
                <w:sz w:val="24"/>
                <w:szCs w:val="24"/>
              </w:rPr>
            </w:pPr>
            <w:r w:rsidRPr="001B0C39">
              <w:rPr>
                <w:rFonts w:ascii="Arial" w:hAnsi="Arial" w:cs="Arial"/>
                <w:color w:val="000000" w:themeColor="text1"/>
                <w:sz w:val="24"/>
                <w:szCs w:val="24"/>
              </w:rPr>
              <w:t>2. Обеспечение доступности объектов социальной инфраструктуры для населения в соответствии с нормативами градостроительного проектирования Дубительского сельского поселения.</w:t>
            </w:r>
          </w:p>
          <w:p w:rsidR="009122C5" w:rsidRPr="001B0C39" w:rsidRDefault="009122C5" w:rsidP="009122C5">
            <w:pPr>
              <w:pStyle w:val="a3"/>
              <w:rPr>
                <w:rFonts w:ascii="Arial" w:hAnsi="Arial" w:cs="Arial"/>
                <w:color w:val="000000" w:themeColor="text1"/>
                <w:sz w:val="24"/>
                <w:szCs w:val="24"/>
              </w:rPr>
            </w:pPr>
            <w:r w:rsidRPr="001B0C39">
              <w:rPr>
                <w:rFonts w:ascii="Arial" w:hAnsi="Arial" w:cs="Arial"/>
                <w:color w:val="000000" w:themeColor="text1"/>
                <w:sz w:val="24"/>
                <w:szCs w:val="24"/>
              </w:rPr>
              <w:t>3. Обеспечение сбалансированного, перспективного развитие социальной инфраструктуры поселения в соответствии с установленными потребностями в объектах социальной инфраструктуры поселения.</w:t>
            </w:r>
          </w:p>
          <w:p w:rsidR="009122C5" w:rsidRPr="001B0C39" w:rsidRDefault="009122C5" w:rsidP="009122C5">
            <w:pPr>
              <w:pStyle w:val="a3"/>
              <w:rPr>
                <w:rFonts w:ascii="Arial" w:hAnsi="Arial" w:cs="Arial"/>
                <w:color w:val="000000" w:themeColor="text1"/>
                <w:sz w:val="24"/>
                <w:szCs w:val="24"/>
              </w:rPr>
            </w:pPr>
            <w:r w:rsidRPr="001B0C39">
              <w:rPr>
                <w:rFonts w:ascii="Arial" w:hAnsi="Arial" w:cs="Arial"/>
                <w:color w:val="000000" w:themeColor="text1"/>
                <w:sz w:val="24"/>
                <w:szCs w:val="24"/>
              </w:rPr>
              <w:t>4. Обеспечение достижения расчетного уровня обеспеченности населения поселения услугами в областях образования, здравоохранения, физической культуры и массового спорта и культуры.</w:t>
            </w:r>
          </w:p>
          <w:p w:rsidR="009122C5" w:rsidRPr="001B0C39" w:rsidRDefault="009122C5" w:rsidP="009122C5">
            <w:pPr>
              <w:spacing w:before="100" w:beforeAutospacing="1" w:after="119" w:line="240" w:lineRule="auto"/>
              <w:rPr>
                <w:rFonts w:ascii="Arial" w:hAnsi="Arial" w:cs="Arial"/>
                <w:color w:val="000000" w:themeColor="text1"/>
                <w:sz w:val="24"/>
                <w:szCs w:val="24"/>
                <w:lang w:eastAsia="ru-RU"/>
              </w:rPr>
            </w:pPr>
            <w:r w:rsidRPr="001B0C39">
              <w:rPr>
                <w:rFonts w:ascii="Arial" w:hAnsi="Arial" w:cs="Arial"/>
                <w:color w:val="000000" w:themeColor="text1"/>
                <w:sz w:val="24"/>
                <w:szCs w:val="24"/>
              </w:rPr>
              <w:t>5. Повышение эффективности функционирования действующей социальной инфраструктуры.</w:t>
            </w:r>
          </w:p>
        </w:tc>
      </w:tr>
      <w:tr w:rsidR="005F7C3E" w:rsidRPr="001B0C39" w:rsidTr="009122C5">
        <w:trPr>
          <w:trHeight w:val="570"/>
          <w:tblCellSpacing w:w="0" w:type="dxa"/>
          <w:jc w:val="center"/>
        </w:trPr>
        <w:tc>
          <w:tcPr>
            <w:tcW w:w="2264" w:type="dxa"/>
            <w:tcBorders>
              <w:top w:val="outset" w:sz="6" w:space="0" w:color="000000"/>
              <w:bottom w:val="outset" w:sz="6" w:space="0" w:color="000000"/>
              <w:right w:val="outset" w:sz="6" w:space="0" w:color="000000"/>
            </w:tcBorders>
          </w:tcPr>
          <w:p w:rsidR="005F7C3E" w:rsidRPr="001B0C39" w:rsidRDefault="005F7C3E" w:rsidP="00177990">
            <w:pPr>
              <w:spacing w:before="100" w:beforeAutospacing="1" w:after="119" w:line="240" w:lineRule="auto"/>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Сроки реализации программы</w:t>
            </w:r>
          </w:p>
        </w:tc>
        <w:tc>
          <w:tcPr>
            <w:tcW w:w="7231" w:type="dxa"/>
            <w:tcBorders>
              <w:top w:val="outset" w:sz="6" w:space="0" w:color="000000"/>
              <w:left w:val="outset" w:sz="6" w:space="0" w:color="000000"/>
              <w:bottom w:val="outset" w:sz="6" w:space="0" w:color="000000"/>
            </w:tcBorders>
          </w:tcPr>
          <w:p w:rsidR="005F7C3E" w:rsidRPr="001B0C39" w:rsidRDefault="005F7C3E" w:rsidP="00177990">
            <w:pPr>
              <w:spacing w:before="100" w:beforeAutospacing="1" w:after="119" w:line="240" w:lineRule="auto"/>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2018-2028 годы</w:t>
            </w:r>
          </w:p>
        </w:tc>
      </w:tr>
      <w:tr w:rsidR="0097582E" w:rsidRPr="001B0C39" w:rsidTr="009122C5">
        <w:trPr>
          <w:trHeight w:val="950"/>
          <w:tblCellSpacing w:w="0" w:type="dxa"/>
          <w:jc w:val="center"/>
        </w:trPr>
        <w:tc>
          <w:tcPr>
            <w:tcW w:w="2264" w:type="dxa"/>
            <w:tcBorders>
              <w:top w:val="outset" w:sz="6" w:space="0" w:color="000000"/>
              <w:bottom w:val="outset" w:sz="6" w:space="0" w:color="000000"/>
              <w:right w:val="outset" w:sz="6" w:space="0" w:color="000000"/>
            </w:tcBorders>
          </w:tcPr>
          <w:p w:rsidR="0097582E" w:rsidRPr="001B0C39" w:rsidRDefault="0097582E" w:rsidP="00177990">
            <w:pPr>
              <w:spacing w:before="100" w:beforeAutospacing="1" w:after="119" w:line="240" w:lineRule="auto"/>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Мероприятия программы</w:t>
            </w:r>
          </w:p>
        </w:tc>
        <w:tc>
          <w:tcPr>
            <w:tcW w:w="7231" w:type="dxa"/>
            <w:tcBorders>
              <w:top w:val="outset" w:sz="6" w:space="0" w:color="000000"/>
              <w:left w:val="outset" w:sz="6" w:space="0" w:color="000000"/>
              <w:bottom w:val="outset" w:sz="6" w:space="0" w:color="000000"/>
            </w:tcBorders>
          </w:tcPr>
          <w:p w:rsidR="0097582E" w:rsidRPr="001B0C39" w:rsidRDefault="0097582E" w:rsidP="0097582E">
            <w:pPr>
              <w:pStyle w:val="a3"/>
              <w:rPr>
                <w:rFonts w:ascii="Arial" w:hAnsi="Arial" w:cs="Arial"/>
                <w:color w:val="000000" w:themeColor="text1"/>
                <w:sz w:val="24"/>
                <w:szCs w:val="24"/>
              </w:rPr>
            </w:pPr>
            <w:r w:rsidRPr="001B0C39">
              <w:rPr>
                <w:rFonts w:ascii="Arial" w:hAnsi="Arial" w:cs="Arial"/>
                <w:color w:val="000000" w:themeColor="text1"/>
                <w:sz w:val="24"/>
                <w:szCs w:val="24"/>
              </w:rPr>
              <w:t>1. Капитальный ремонт здания Дома культуры.</w:t>
            </w:r>
          </w:p>
          <w:p w:rsidR="0097582E" w:rsidRPr="001B0C39" w:rsidRDefault="0097582E" w:rsidP="0097582E">
            <w:pPr>
              <w:pStyle w:val="a3"/>
              <w:rPr>
                <w:rFonts w:ascii="Arial" w:hAnsi="Arial" w:cs="Arial"/>
                <w:color w:val="000000" w:themeColor="text1"/>
                <w:sz w:val="24"/>
                <w:szCs w:val="24"/>
                <w:lang w:eastAsia="ru-RU"/>
              </w:rPr>
            </w:pPr>
            <w:r w:rsidRPr="001B0C39">
              <w:rPr>
                <w:rFonts w:ascii="Arial" w:hAnsi="Arial" w:cs="Arial"/>
                <w:color w:val="000000" w:themeColor="text1"/>
                <w:sz w:val="24"/>
                <w:szCs w:val="24"/>
              </w:rPr>
              <w:t>2. Капитальный ремонт здания Администрации Дубительского сельского поселения.</w:t>
            </w:r>
          </w:p>
        </w:tc>
      </w:tr>
      <w:tr w:rsidR="0097582E" w:rsidRPr="001B0C39" w:rsidTr="009122C5">
        <w:trPr>
          <w:trHeight w:val="950"/>
          <w:tblCellSpacing w:w="0" w:type="dxa"/>
          <w:jc w:val="center"/>
        </w:trPr>
        <w:tc>
          <w:tcPr>
            <w:tcW w:w="2264" w:type="dxa"/>
            <w:tcBorders>
              <w:top w:val="outset" w:sz="6" w:space="0" w:color="000000"/>
              <w:bottom w:val="outset" w:sz="6" w:space="0" w:color="000000"/>
              <w:right w:val="outset" w:sz="6" w:space="0" w:color="000000"/>
            </w:tcBorders>
          </w:tcPr>
          <w:p w:rsidR="0097582E" w:rsidRPr="001B0C39" w:rsidRDefault="0097582E" w:rsidP="00177990">
            <w:pPr>
              <w:spacing w:before="100" w:beforeAutospacing="1" w:after="119" w:line="240" w:lineRule="auto"/>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Исполнители основных мероприятий</w:t>
            </w:r>
          </w:p>
        </w:tc>
        <w:tc>
          <w:tcPr>
            <w:tcW w:w="7231" w:type="dxa"/>
            <w:tcBorders>
              <w:top w:val="outset" w:sz="6" w:space="0" w:color="000000"/>
              <w:left w:val="outset" w:sz="6" w:space="0" w:color="000000"/>
              <w:bottom w:val="outset" w:sz="6" w:space="0" w:color="000000"/>
            </w:tcBorders>
          </w:tcPr>
          <w:p w:rsidR="0097582E" w:rsidRPr="001B0C39" w:rsidRDefault="0097582E" w:rsidP="0097582E">
            <w:pPr>
              <w:pStyle w:val="a3"/>
              <w:rPr>
                <w:rFonts w:ascii="Arial" w:hAnsi="Arial" w:cs="Arial"/>
                <w:color w:val="000000" w:themeColor="text1"/>
                <w:sz w:val="24"/>
                <w:szCs w:val="24"/>
              </w:rPr>
            </w:pPr>
            <w:r w:rsidRPr="001B0C39">
              <w:rPr>
                <w:rFonts w:ascii="Arial" w:hAnsi="Arial" w:cs="Arial"/>
                <w:color w:val="000000" w:themeColor="text1"/>
                <w:sz w:val="24"/>
                <w:szCs w:val="24"/>
                <w:lang w:eastAsia="ru-RU"/>
              </w:rPr>
              <w:t>Администрация Дубительского сельского поселения Зубово-Полянского муниципального района Республики Мордовия</w:t>
            </w:r>
          </w:p>
        </w:tc>
      </w:tr>
      <w:tr w:rsidR="005F7C3E" w:rsidRPr="001B0C39" w:rsidTr="009122C5">
        <w:trPr>
          <w:trHeight w:val="570"/>
          <w:tblCellSpacing w:w="0" w:type="dxa"/>
          <w:jc w:val="center"/>
        </w:trPr>
        <w:tc>
          <w:tcPr>
            <w:tcW w:w="2264" w:type="dxa"/>
            <w:tcBorders>
              <w:top w:val="outset" w:sz="6" w:space="0" w:color="000000"/>
              <w:bottom w:val="outset" w:sz="6" w:space="0" w:color="000000"/>
              <w:right w:val="outset" w:sz="6" w:space="0" w:color="000000"/>
            </w:tcBorders>
          </w:tcPr>
          <w:p w:rsidR="005F7C3E" w:rsidRPr="001B0C39" w:rsidRDefault="005F7C3E" w:rsidP="009122C5">
            <w:pPr>
              <w:spacing w:before="100" w:beforeAutospacing="1" w:after="119" w:line="240" w:lineRule="auto"/>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Объемы и источники финансирования</w:t>
            </w:r>
          </w:p>
        </w:tc>
        <w:tc>
          <w:tcPr>
            <w:tcW w:w="7231" w:type="dxa"/>
            <w:tcBorders>
              <w:top w:val="outset" w:sz="6" w:space="0" w:color="000000"/>
              <w:left w:val="outset" w:sz="6" w:space="0" w:color="000000"/>
              <w:bottom w:val="outset" w:sz="6" w:space="0" w:color="000000"/>
            </w:tcBorders>
          </w:tcPr>
          <w:p w:rsidR="005F7C3E" w:rsidRPr="001B0C39" w:rsidRDefault="005F7C3E" w:rsidP="00177990">
            <w:pPr>
              <w:spacing w:before="100" w:beforeAutospacing="1" w:after="0" w:line="240" w:lineRule="auto"/>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Источники финансирования:</w:t>
            </w:r>
          </w:p>
          <w:p w:rsidR="005F7C3E" w:rsidRPr="001B0C39" w:rsidRDefault="005F7C3E" w:rsidP="00CE692E">
            <w:pPr>
              <w:pStyle w:val="a3"/>
              <w:rPr>
                <w:rFonts w:ascii="Arial" w:hAnsi="Arial" w:cs="Arial"/>
                <w:color w:val="000000" w:themeColor="text1"/>
                <w:sz w:val="24"/>
                <w:szCs w:val="24"/>
              </w:rPr>
            </w:pPr>
            <w:r w:rsidRPr="001B0C39">
              <w:rPr>
                <w:rFonts w:ascii="Arial" w:hAnsi="Arial" w:cs="Arial"/>
                <w:color w:val="000000" w:themeColor="text1"/>
                <w:sz w:val="24"/>
                <w:szCs w:val="24"/>
              </w:rPr>
              <w:t>- средства республиканского бюджета;</w:t>
            </w:r>
          </w:p>
          <w:p w:rsidR="005F7C3E" w:rsidRPr="001B0C39" w:rsidRDefault="005F7C3E" w:rsidP="00CE692E">
            <w:pPr>
              <w:pStyle w:val="a3"/>
              <w:rPr>
                <w:rFonts w:ascii="Arial" w:hAnsi="Arial" w:cs="Arial"/>
                <w:color w:val="000000" w:themeColor="text1"/>
                <w:sz w:val="24"/>
                <w:szCs w:val="24"/>
              </w:rPr>
            </w:pPr>
            <w:r w:rsidRPr="001B0C39">
              <w:rPr>
                <w:rFonts w:ascii="Arial" w:hAnsi="Arial" w:cs="Arial"/>
                <w:color w:val="000000" w:themeColor="text1"/>
                <w:sz w:val="24"/>
                <w:szCs w:val="24"/>
              </w:rPr>
              <w:t xml:space="preserve">- средства местного бюджета </w:t>
            </w:r>
          </w:p>
          <w:p w:rsidR="005F7C3E" w:rsidRPr="001B0C39" w:rsidRDefault="005F7C3E" w:rsidP="00177990">
            <w:pPr>
              <w:spacing w:before="100" w:beforeAutospacing="1" w:after="119" w:line="240" w:lineRule="auto"/>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Бюджетные ассигнования, предусмотренные в плановом периоде 2018-2028 годов, будут уточнены при формировании проектов бюджета поселения с учетом изменения ассигнований из бюджетов Зубово-Полянского муниципального района и бюджета Республики Мордовия.</w:t>
            </w:r>
          </w:p>
        </w:tc>
      </w:tr>
      <w:tr w:rsidR="005F7C3E" w:rsidRPr="001B0C39" w:rsidTr="009122C5">
        <w:trPr>
          <w:tblCellSpacing w:w="0" w:type="dxa"/>
          <w:jc w:val="center"/>
        </w:trPr>
        <w:tc>
          <w:tcPr>
            <w:tcW w:w="2264" w:type="dxa"/>
            <w:tcBorders>
              <w:top w:val="outset" w:sz="6" w:space="0" w:color="000000"/>
              <w:bottom w:val="outset" w:sz="6" w:space="0" w:color="000000"/>
              <w:right w:val="outset" w:sz="6" w:space="0" w:color="000000"/>
            </w:tcBorders>
          </w:tcPr>
          <w:p w:rsidR="005F7C3E" w:rsidRPr="001B0C39" w:rsidRDefault="005F7C3E" w:rsidP="00CE692E">
            <w:pPr>
              <w:spacing w:before="100" w:beforeAutospacing="1" w:after="0" w:line="240" w:lineRule="auto"/>
              <w:jc w:val="center"/>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Ожидаемые результаты реализации программы</w:t>
            </w:r>
          </w:p>
        </w:tc>
        <w:tc>
          <w:tcPr>
            <w:tcW w:w="7231" w:type="dxa"/>
            <w:tcBorders>
              <w:top w:val="outset" w:sz="6" w:space="0" w:color="000000"/>
              <w:left w:val="outset" w:sz="6" w:space="0" w:color="000000"/>
              <w:bottom w:val="outset" w:sz="6" w:space="0" w:color="000000"/>
            </w:tcBorders>
          </w:tcPr>
          <w:p w:rsidR="005F7C3E" w:rsidRPr="001B0C39" w:rsidRDefault="005F7C3E" w:rsidP="00177990">
            <w:pPr>
              <w:spacing w:before="100" w:beforeAutospacing="1" w:after="119" w:line="240" w:lineRule="auto"/>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Развитие социальной инфраструктуры, образования, здравоохранения, культуры, физкультуры и спорта.</w:t>
            </w:r>
          </w:p>
        </w:tc>
      </w:tr>
    </w:tbl>
    <w:p w:rsidR="00026698" w:rsidRPr="001B0C39" w:rsidRDefault="00026698" w:rsidP="00177990">
      <w:pPr>
        <w:shd w:val="clear" w:color="auto" w:fill="FFFFFF"/>
        <w:spacing w:before="100" w:beforeAutospacing="1" w:after="0" w:line="240" w:lineRule="auto"/>
        <w:jc w:val="center"/>
        <w:rPr>
          <w:rFonts w:ascii="Arial" w:hAnsi="Arial" w:cs="Arial"/>
          <w:b/>
          <w:bCs/>
          <w:color w:val="000000" w:themeColor="text1"/>
          <w:sz w:val="24"/>
          <w:szCs w:val="24"/>
          <w:lang w:eastAsia="ru-RU"/>
        </w:rPr>
      </w:pPr>
      <w:bookmarkStart w:id="1" w:name="_Toc309889325"/>
      <w:bookmarkEnd w:id="1"/>
    </w:p>
    <w:p w:rsidR="005F7C3E" w:rsidRPr="001B0C39" w:rsidRDefault="009122C5" w:rsidP="00177990">
      <w:pPr>
        <w:shd w:val="clear" w:color="auto" w:fill="FFFFFF"/>
        <w:spacing w:before="100" w:beforeAutospacing="1" w:after="0" w:line="240" w:lineRule="auto"/>
        <w:jc w:val="center"/>
        <w:rPr>
          <w:rFonts w:ascii="Arial" w:hAnsi="Arial" w:cs="Arial"/>
          <w:color w:val="000000" w:themeColor="text1"/>
          <w:sz w:val="24"/>
          <w:szCs w:val="24"/>
          <w:lang w:eastAsia="ru-RU"/>
        </w:rPr>
      </w:pPr>
      <w:r w:rsidRPr="001B0C39">
        <w:rPr>
          <w:rFonts w:ascii="Arial" w:hAnsi="Arial" w:cs="Arial"/>
          <w:b/>
          <w:bCs/>
          <w:color w:val="000000" w:themeColor="text1"/>
          <w:sz w:val="24"/>
          <w:szCs w:val="24"/>
          <w:lang w:eastAsia="ru-RU"/>
        </w:rPr>
        <w:t xml:space="preserve">1. </w:t>
      </w:r>
      <w:r w:rsidR="005F7C3E" w:rsidRPr="001B0C39">
        <w:rPr>
          <w:rFonts w:ascii="Arial" w:hAnsi="Arial" w:cs="Arial"/>
          <w:b/>
          <w:bCs/>
          <w:color w:val="000000" w:themeColor="text1"/>
          <w:sz w:val="24"/>
          <w:szCs w:val="24"/>
          <w:lang w:eastAsia="ru-RU"/>
        </w:rPr>
        <w:t>С</w:t>
      </w:r>
      <w:r w:rsidRPr="001B0C39">
        <w:rPr>
          <w:rFonts w:ascii="Arial" w:hAnsi="Arial" w:cs="Arial"/>
          <w:b/>
          <w:bCs/>
          <w:color w:val="000000" w:themeColor="text1"/>
          <w:sz w:val="24"/>
          <w:szCs w:val="24"/>
          <w:lang w:eastAsia="ru-RU"/>
        </w:rPr>
        <w:t>оциально</w:t>
      </w:r>
      <w:r w:rsidR="005F7C3E" w:rsidRPr="001B0C39">
        <w:rPr>
          <w:rFonts w:ascii="Arial" w:hAnsi="Arial" w:cs="Arial"/>
          <w:b/>
          <w:bCs/>
          <w:color w:val="000000" w:themeColor="text1"/>
          <w:sz w:val="24"/>
          <w:szCs w:val="24"/>
          <w:lang w:eastAsia="ru-RU"/>
        </w:rPr>
        <w:t xml:space="preserve"> – </w:t>
      </w:r>
      <w:r w:rsidRPr="001B0C39">
        <w:rPr>
          <w:rFonts w:ascii="Arial" w:hAnsi="Arial" w:cs="Arial"/>
          <w:b/>
          <w:bCs/>
          <w:color w:val="000000" w:themeColor="text1"/>
          <w:sz w:val="24"/>
          <w:szCs w:val="24"/>
          <w:lang w:eastAsia="ru-RU"/>
        </w:rPr>
        <w:t>экономическое развитие</w:t>
      </w:r>
    </w:p>
    <w:p w:rsidR="005F7C3E" w:rsidRPr="001B0C39" w:rsidRDefault="005F7C3E" w:rsidP="00177990">
      <w:pPr>
        <w:spacing w:before="100" w:beforeAutospacing="1" w:after="0" w:line="240" w:lineRule="auto"/>
        <w:jc w:val="center"/>
        <w:rPr>
          <w:rFonts w:ascii="Arial" w:hAnsi="Arial" w:cs="Arial"/>
          <w:color w:val="000000" w:themeColor="text1"/>
          <w:sz w:val="24"/>
          <w:szCs w:val="24"/>
          <w:lang w:eastAsia="ru-RU"/>
        </w:rPr>
      </w:pPr>
      <w:r w:rsidRPr="001B0C39">
        <w:rPr>
          <w:rFonts w:ascii="Arial" w:hAnsi="Arial" w:cs="Arial"/>
          <w:b/>
          <w:bCs/>
          <w:color w:val="000000" w:themeColor="text1"/>
          <w:sz w:val="24"/>
          <w:szCs w:val="24"/>
          <w:lang w:eastAsia="ru-RU"/>
        </w:rPr>
        <w:t>1.1. Социально – экономическое состояние и перспективы развития сельского поселения</w:t>
      </w:r>
    </w:p>
    <w:p w:rsidR="005F7C3E" w:rsidRPr="001B0C39" w:rsidRDefault="009122C5"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xml:space="preserve"> </w:t>
      </w:r>
      <w:r w:rsidR="005F7C3E" w:rsidRPr="001B0C39">
        <w:rPr>
          <w:rFonts w:ascii="Arial" w:hAnsi="Arial" w:cs="Arial"/>
          <w:color w:val="000000" w:themeColor="text1"/>
          <w:sz w:val="24"/>
          <w:szCs w:val="24"/>
          <w:lang w:eastAsia="ru-RU"/>
        </w:rPr>
        <w:t>Главной целью социально-экономического развития любого муниципального образования является создание условий, которые будут способствовать устойчивому развитию его экономики, существенному улучшению материального и социального положения населения.</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Развитие экономического потенциала любого муниципального образования напрямую зависит от активности протекающих в нем инвестиционных процессов. Поэтому важнейшей стороной деятельности администрации поселения является привлечение частных инвестиций в экономику поселения, а также координация работы с районной и республиканской администрациями по привлечению средств из вышестоящих бюджетов за счёт участия в республиканских и федеральных целевых программах, в том числе и в рамках реализации национальных проектов.</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В качестве приоритетных направлений экономического развития Дубительского сельского поселения следует выделить:</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туризм;</w:t>
      </w:r>
    </w:p>
    <w:p w:rsidR="005F7C3E" w:rsidRPr="001B0C39" w:rsidRDefault="005F7C3E" w:rsidP="009122C5">
      <w:pPr>
        <w:spacing w:after="0" w:line="240" w:lineRule="auto"/>
        <w:ind w:firstLine="709"/>
        <w:jc w:val="both"/>
        <w:rPr>
          <w:rFonts w:ascii="Arial" w:hAnsi="Arial" w:cs="Arial"/>
          <w:b/>
          <w:bCs/>
          <w:color w:val="000000" w:themeColor="text1"/>
          <w:sz w:val="24"/>
          <w:szCs w:val="24"/>
          <w:lang w:eastAsia="ru-RU"/>
        </w:rPr>
      </w:pPr>
      <w:r w:rsidRPr="001B0C39">
        <w:rPr>
          <w:rFonts w:ascii="Arial" w:hAnsi="Arial" w:cs="Arial"/>
          <w:color w:val="000000" w:themeColor="text1"/>
          <w:sz w:val="24"/>
          <w:szCs w:val="24"/>
          <w:lang w:eastAsia="ru-RU"/>
        </w:rPr>
        <w:t>- малое предпринимательство.</w:t>
      </w:r>
      <w:r w:rsidRPr="001B0C39">
        <w:rPr>
          <w:rFonts w:ascii="Arial" w:hAnsi="Arial" w:cs="Arial"/>
          <w:b/>
          <w:bCs/>
          <w:color w:val="000000" w:themeColor="text1"/>
          <w:sz w:val="24"/>
          <w:szCs w:val="24"/>
          <w:lang w:eastAsia="ru-RU"/>
        </w:rPr>
        <w:t xml:space="preserve"> </w:t>
      </w:r>
    </w:p>
    <w:p w:rsidR="009122C5" w:rsidRPr="001B0C39" w:rsidRDefault="009122C5"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b/>
          <w:bCs/>
          <w:color w:val="000000" w:themeColor="text1"/>
          <w:sz w:val="24"/>
          <w:szCs w:val="24"/>
          <w:lang w:eastAsia="ru-RU"/>
        </w:rPr>
        <w:t>1.2.Сельское хозяйство</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Сельскохозяйственное производство существует на уровне личных подсобных хозяйств населения. На начало 2018 года на территории поселения насчитывалось 238 личных подсобных хозяйств. Количество их постепенно уменьшается. Жители поселения занимаются производством сельхозпродукции для собственных нужд: выращивают картошку и овощи для личного потребления, держат небольшое количество скота .</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b/>
          <w:bCs/>
          <w:color w:val="000000" w:themeColor="text1"/>
          <w:sz w:val="24"/>
          <w:szCs w:val="24"/>
          <w:lang w:eastAsia="ru-RU"/>
        </w:rPr>
        <w:t>1.3.Малое предпринимательство</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Развитие экономики поселения тесно связано с возможностями малого бизнеса, так как все производственные предприятия(розничная торговля) на территории Дубительского сельского поселения являются мелкими индивидуальными предприятиями. Количество индивидуальных предпринимателей на территории поселения составляет 3 человека.</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Сферу розничной торговли представляет 4 магазина.</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Развитие экономики Дубительского сельского поселения тесно связано с возможностями малого бизнеса - малый бизнес является основой всех отраслей экономики, развитие малого предпринимательства способствует решению проблемы занятости, увеличению выпускаемой продукции.</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xml:space="preserve">Дополнительным источником поступления денежных средств в бюджет поселения, создания новых рабочих мест и условий для развития малого предпринимательства может стать развитие туристической отрасли. </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b/>
          <w:bCs/>
          <w:color w:val="000000" w:themeColor="text1"/>
          <w:sz w:val="24"/>
          <w:szCs w:val="24"/>
          <w:lang w:eastAsia="ru-RU"/>
        </w:rPr>
        <w:t>1.4.Туризм</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Из-за удаленности, недостаточного количества и плохого состояния существующих дорог, отсутствие мест проживания и обслуживающих объектов туристической инфраструктуры, туристическая отрасль в Дубительском сельском поселении не развита.</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xml:space="preserve">В то же время в поселении существует необходимые предпосылки для развития некоторых видов выездного туризма: это экологически чистая, очень красивая природа, река Вад,обширные лесные угодья. Имеющийся на территории поселения биоресурсный потенциал и природно-климатические условия позволяют создать ряд баз с сопутствующей инфраструктурой для организации отдыха на коммерческой основе. Кроме этого уже в настоящее время на территории нашего  поселения существуют дачные хозяйства. Это позволяет избежать запустения  поселения, а существование дачных хозяйств в более крупных населенных пунктах дополняет и расширяет их хозяйственную сферу, позволяет более плотно использовать имеющиеся земельные ресурсы. </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bookmarkStart w:id="2" w:name="_Toc309889327"/>
      <w:bookmarkStart w:id="3" w:name="_Toc270962894"/>
      <w:bookmarkEnd w:id="2"/>
      <w:bookmarkEnd w:id="3"/>
      <w:r w:rsidRPr="001B0C39">
        <w:rPr>
          <w:rFonts w:ascii="Arial" w:hAnsi="Arial" w:cs="Arial"/>
          <w:b/>
          <w:bCs/>
          <w:color w:val="000000" w:themeColor="text1"/>
          <w:sz w:val="24"/>
          <w:szCs w:val="24"/>
          <w:lang w:eastAsia="ru-RU"/>
        </w:rPr>
        <w:t>1.5. Существующая территориально-планировочная организация поселения</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Современная планировочная организация территории Дубительского сельского поселения сложилась на основе специфики хозяйственного освоения территории, основу которого составлял Мордовский завод дубильных экстрактов. В настоящее время завод закрыт.</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По состоянию на 1 января 2018 года в Дубительском сельском поселении проживает 500 человек.</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Планировочный каркас поселения образует 1 населенный пункт с численностью 500 человек, расположенного вдоль автодороги Урал М-5. В населенном пункте проживает почти 100% всех жителей сельского поселения.</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Усиление концентрации населения в центрах систем расселения – повсеместная тенденция, отражающая внутреннюю миграцию и характерную для большинства территорий демографическую тенденцию, характеризующуюся сокращением числа населенных пунктов и снижением в них численности населения. Кроме этого, данные процессы сопровождаются старением населения.</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bookmarkStart w:id="4" w:name="_Toc270962895"/>
      <w:bookmarkEnd w:id="4"/>
    </w:p>
    <w:p w:rsidR="005F7C3E" w:rsidRPr="001B0C39" w:rsidRDefault="005F7C3E" w:rsidP="009122C5">
      <w:pPr>
        <w:spacing w:after="0" w:line="240" w:lineRule="auto"/>
        <w:ind w:firstLine="709"/>
        <w:jc w:val="both"/>
        <w:rPr>
          <w:rFonts w:ascii="Arial" w:hAnsi="Arial" w:cs="Arial"/>
          <w:b/>
          <w:bCs/>
          <w:color w:val="000000" w:themeColor="text1"/>
          <w:sz w:val="24"/>
          <w:szCs w:val="24"/>
          <w:lang w:eastAsia="ru-RU"/>
        </w:rPr>
      </w:pPr>
      <w:r w:rsidRPr="001B0C39">
        <w:rPr>
          <w:rFonts w:ascii="Arial" w:hAnsi="Arial" w:cs="Arial"/>
          <w:b/>
          <w:bCs/>
          <w:color w:val="000000" w:themeColor="text1"/>
          <w:sz w:val="24"/>
          <w:szCs w:val="24"/>
          <w:lang w:eastAsia="ru-RU"/>
        </w:rPr>
        <w:t>1.6.Основные направления градостроительного развития</w:t>
      </w:r>
    </w:p>
    <w:p w:rsidR="009122C5" w:rsidRPr="001B0C39" w:rsidRDefault="009122C5"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b/>
          <w:bCs/>
          <w:color w:val="000000" w:themeColor="text1"/>
          <w:sz w:val="24"/>
          <w:szCs w:val="24"/>
          <w:lang w:eastAsia="ru-RU"/>
        </w:rPr>
        <w:t>Анализ основных проблемных планировочных ситуаций</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Характер современного использования территории Дубительского сельского поселения разнообразный и обусловлен целым рядом факторов. В их числе, важное значение принадлежит особенностям исторического процесса заселения территории, а также природными условиями.</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Несмотря на сравнительно небольшую территорию, имеют место различия в степени освоенности территории поселения. Это обусловлено социально-экономическим развитием населенных пунктов, размещением социальных объектов и объектов приложения труда, учреждений различных видов и форм культурно-бытового обслуживания и досуга.</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Территория поселения по планировочным характеристикам находится в достаточно благоприятных условиях. Это объясняется относительной развитостью транспортной сети, которая охватывает практически всю площадь поселения, наличие железнодорожной сети.</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b/>
          <w:bCs/>
          <w:color w:val="000000" w:themeColor="text1"/>
          <w:sz w:val="24"/>
          <w:szCs w:val="24"/>
          <w:lang w:eastAsia="ru-RU"/>
        </w:rPr>
        <w:t>Проектное решение</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Основными задачами по совершенствованию и развитию архитектурно-планировочной структуры являются:</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повышение эффективности и качества среды ранее освоенных территорий, комплексная реконструкция застроенных территорий с повышением плотности их застройки в пределах нормативных требований, обеспечение освоенных территорий дополнительными ресурсами инженерных систем и объектами транспортной и социальной инфраструктуры;</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сохранение ценных природных комплексов и сопутствующих свободных пространств при градостроительном освоении под застройку новых территорий;</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развитие и преобразование функциональной структуры в соответствии с прогнозируемыми направлениями развития экономики поселения с учетом обеспечения необходимыми территориальными ресурсами для развития основных отраслей экономики;</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формирование общественных зон в перспективных населенных пунктах.</w:t>
      </w:r>
    </w:p>
    <w:p w:rsidR="005F7C3E" w:rsidRPr="001B0C39" w:rsidRDefault="005F7C3E" w:rsidP="009122C5">
      <w:pPr>
        <w:shd w:val="clear" w:color="auto" w:fill="FFFFFF"/>
        <w:spacing w:after="0" w:line="240" w:lineRule="auto"/>
        <w:ind w:firstLine="709"/>
        <w:jc w:val="both"/>
        <w:rPr>
          <w:rFonts w:ascii="Arial" w:hAnsi="Arial" w:cs="Arial"/>
          <w:color w:val="000000" w:themeColor="text1"/>
          <w:sz w:val="24"/>
          <w:szCs w:val="24"/>
          <w:lang w:eastAsia="ru-RU"/>
        </w:rPr>
      </w:pPr>
    </w:p>
    <w:p w:rsidR="005F7C3E" w:rsidRPr="001B0C39" w:rsidRDefault="00481B81" w:rsidP="009122C5">
      <w:pPr>
        <w:spacing w:after="0" w:line="240" w:lineRule="auto"/>
        <w:ind w:firstLine="709"/>
        <w:jc w:val="both"/>
        <w:rPr>
          <w:rFonts w:ascii="Arial" w:hAnsi="Arial" w:cs="Arial"/>
          <w:b/>
          <w:bCs/>
          <w:color w:val="000000" w:themeColor="text1"/>
          <w:sz w:val="24"/>
          <w:szCs w:val="24"/>
          <w:lang w:eastAsia="ru-RU"/>
        </w:rPr>
      </w:pPr>
      <w:r w:rsidRPr="001B0C39">
        <w:rPr>
          <w:rFonts w:ascii="Arial" w:hAnsi="Arial" w:cs="Arial"/>
          <w:b/>
          <w:bCs/>
          <w:color w:val="000000" w:themeColor="text1"/>
          <w:sz w:val="24"/>
          <w:szCs w:val="24"/>
          <w:lang w:eastAsia="ru-RU"/>
        </w:rPr>
        <w:t>2</w:t>
      </w:r>
      <w:r w:rsidR="005F7C3E" w:rsidRPr="001B0C39">
        <w:rPr>
          <w:rFonts w:ascii="Arial" w:hAnsi="Arial" w:cs="Arial"/>
          <w:b/>
          <w:bCs/>
          <w:color w:val="000000" w:themeColor="text1"/>
          <w:sz w:val="24"/>
          <w:szCs w:val="24"/>
          <w:lang w:eastAsia="ru-RU"/>
        </w:rPr>
        <w:t>. Технико – экономические параметры существующих объектов социальной инфраструктуры сельского поселения</w:t>
      </w:r>
    </w:p>
    <w:p w:rsidR="00481B81" w:rsidRPr="001B0C39" w:rsidRDefault="00481B81"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Прогнозом на 2018 год и на период до 2028 года определены следующие приоритеты социальной инфраструктуры Дубительского сельского поселения Зубово-Полянского  муниципального района Республики Мордовия:</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-повышение уровня жизни населения Дубительского сельского поселения Зубово-Полянского  муниципального района Республики Мордовия, в том числе на основе развития социальной инфраструктуры;</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-улучшение состояния здоровья населения на основе доступной широким слоям населения медицинской помощи и повышения качества медицинских услуг;</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-развитие жилищной сферы в Дубительском сельском поселении Зубово-Полянского  муниципального района Республики Мордовия;</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-создание условий для гармоничного развития подрастающего поколения в Дубительском сельском поселении Зубово-Полянского  муниципального района Республики Мордовия;</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-сохранение культурного наследия на территории Дубительского сельского поселения Зубово-Полянского  муниципального района Республики Мордовия.</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Следует обратить внимание, что при решении проблем совершенствования культурно – бытового обслуживания населения в условиях современного развития необходимо выделять так называемые социально – нормируемые отрасли, деятельность которых определяется государственными задачами и высокой степенью социальной ответственности перед обществом. К социально – нормируемым отраслям следует отнести следующие: детские дошкольные и школьные учреждения, здравоохранение, учреждения культуры и искусства, частично спорта.</w:t>
      </w:r>
    </w:p>
    <w:p w:rsidR="00481B81" w:rsidRPr="001B0C39" w:rsidRDefault="00481B81"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b/>
          <w:bCs/>
          <w:color w:val="000000" w:themeColor="text1"/>
          <w:sz w:val="24"/>
          <w:szCs w:val="24"/>
          <w:lang w:eastAsia="ru-RU"/>
        </w:rPr>
        <w:t>2.1.Культура</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Таблица 1. Основные учреждения культуры, имеющиеся на территории Дубительского сельского поселения</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tbl>
      <w:tblPr>
        <w:tblW w:w="9630"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A0"/>
      </w:tblPr>
      <w:tblGrid>
        <w:gridCol w:w="634"/>
        <w:gridCol w:w="4006"/>
        <w:gridCol w:w="1821"/>
        <w:gridCol w:w="1745"/>
        <w:gridCol w:w="1424"/>
      </w:tblGrid>
      <w:tr w:rsidR="005F7C3E" w:rsidRPr="001B0C39" w:rsidTr="00177990">
        <w:trPr>
          <w:trHeight w:val="750"/>
          <w:tblCellSpacing w:w="0" w:type="dxa"/>
          <w:jc w:val="center"/>
        </w:trPr>
        <w:tc>
          <w:tcPr>
            <w:tcW w:w="600" w:type="dxa"/>
            <w:tcBorders>
              <w:top w:val="outset" w:sz="6" w:space="0" w:color="000000"/>
              <w:bottom w:val="outset" w:sz="6" w:space="0" w:color="000000"/>
              <w:right w:val="outset" w:sz="6" w:space="0" w:color="000000"/>
            </w:tcBorders>
            <w:vAlign w:val="center"/>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п/п</w:t>
            </w:r>
          </w:p>
        </w:tc>
        <w:tc>
          <w:tcPr>
            <w:tcW w:w="3795"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Наименование</w:t>
            </w:r>
          </w:p>
        </w:tc>
        <w:tc>
          <w:tcPr>
            <w:tcW w:w="1725"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Вместимость</w:t>
            </w:r>
          </w:p>
          <w:p w:rsidR="005F7C3E" w:rsidRPr="001B0C39" w:rsidRDefault="005F7C3E" w:rsidP="00026698">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(чел.)</w:t>
            </w:r>
          </w:p>
        </w:tc>
        <w:tc>
          <w:tcPr>
            <w:tcW w:w="1365"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Количество</w:t>
            </w:r>
          </w:p>
          <w:p w:rsidR="005F7C3E" w:rsidRPr="001B0C39" w:rsidRDefault="005F7C3E" w:rsidP="00026698">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работающих</w:t>
            </w:r>
          </w:p>
        </w:tc>
        <w:tc>
          <w:tcPr>
            <w:tcW w:w="1050" w:type="dxa"/>
            <w:tcBorders>
              <w:top w:val="outset" w:sz="6" w:space="0" w:color="000000"/>
              <w:left w:val="outset" w:sz="6" w:space="0" w:color="000000"/>
              <w:bottom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Площадь, м</w:t>
            </w:r>
            <w:r w:rsidRPr="001B0C39">
              <w:rPr>
                <w:rFonts w:ascii="Arial" w:hAnsi="Arial" w:cs="Arial"/>
                <w:color w:val="000000" w:themeColor="text1"/>
                <w:sz w:val="24"/>
                <w:szCs w:val="24"/>
                <w:vertAlign w:val="superscript"/>
                <w:lang w:eastAsia="ru-RU"/>
              </w:rPr>
              <w:t>2</w:t>
            </w:r>
          </w:p>
        </w:tc>
      </w:tr>
      <w:tr w:rsidR="005F7C3E" w:rsidRPr="001B0C39" w:rsidTr="00177990">
        <w:trPr>
          <w:trHeight w:val="480"/>
          <w:tblCellSpacing w:w="0" w:type="dxa"/>
          <w:jc w:val="center"/>
        </w:trPr>
        <w:tc>
          <w:tcPr>
            <w:tcW w:w="600" w:type="dxa"/>
            <w:tcBorders>
              <w:top w:val="outset" w:sz="6" w:space="0" w:color="000000"/>
              <w:bottom w:val="outset" w:sz="6" w:space="0" w:color="000000"/>
              <w:right w:val="outset" w:sz="6" w:space="0" w:color="000000"/>
            </w:tcBorders>
            <w:vAlign w:val="center"/>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1</w:t>
            </w:r>
          </w:p>
        </w:tc>
        <w:tc>
          <w:tcPr>
            <w:tcW w:w="3795"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Сельский Дом культуры</w:t>
            </w:r>
          </w:p>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п.Дубитель, ул.Центральная, д.2</w:t>
            </w:r>
          </w:p>
        </w:tc>
        <w:tc>
          <w:tcPr>
            <w:tcW w:w="1725"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200</w:t>
            </w:r>
          </w:p>
        </w:tc>
        <w:tc>
          <w:tcPr>
            <w:tcW w:w="1365"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2</w:t>
            </w:r>
          </w:p>
        </w:tc>
        <w:tc>
          <w:tcPr>
            <w:tcW w:w="1050" w:type="dxa"/>
            <w:tcBorders>
              <w:top w:val="outset" w:sz="6" w:space="0" w:color="000000"/>
              <w:left w:val="outset" w:sz="6" w:space="0" w:color="000000"/>
              <w:bottom w:val="outset" w:sz="6" w:space="0" w:color="000000"/>
            </w:tcBorders>
            <w:vAlign w:val="center"/>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364,2</w:t>
            </w:r>
          </w:p>
        </w:tc>
      </w:tr>
      <w:tr w:rsidR="005F7C3E" w:rsidRPr="001B0C39" w:rsidTr="00177990">
        <w:trPr>
          <w:trHeight w:val="120"/>
          <w:tblCellSpacing w:w="0" w:type="dxa"/>
          <w:jc w:val="center"/>
        </w:trPr>
        <w:tc>
          <w:tcPr>
            <w:tcW w:w="600" w:type="dxa"/>
            <w:tcBorders>
              <w:top w:val="outset" w:sz="6" w:space="0" w:color="000000"/>
              <w:bottom w:val="outset" w:sz="6" w:space="0" w:color="000000"/>
              <w:right w:val="outset" w:sz="6" w:space="0" w:color="000000"/>
            </w:tcBorders>
            <w:vAlign w:val="center"/>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2</w:t>
            </w:r>
          </w:p>
        </w:tc>
        <w:tc>
          <w:tcPr>
            <w:tcW w:w="3795"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026698"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xml:space="preserve">Дубительская </w:t>
            </w:r>
            <w:r w:rsidR="005F7C3E" w:rsidRPr="001B0C39">
              <w:rPr>
                <w:rFonts w:ascii="Arial" w:hAnsi="Arial" w:cs="Arial"/>
                <w:color w:val="000000" w:themeColor="text1"/>
                <w:sz w:val="24"/>
                <w:szCs w:val="24"/>
                <w:lang w:eastAsia="ru-RU"/>
              </w:rPr>
              <w:t>сельская библиотека</w:t>
            </w:r>
          </w:p>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п.Дубитель, ул.Центральная, д.2</w:t>
            </w:r>
          </w:p>
        </w:tc>
        <w:tc>
          <w:tcPr>
            <w:tcW w:w="1725"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shd w:val="clear" w:color="auto" w:fill="FFFFFF"/>
                <w:lang w:eastAsia="ru-RU"/>
              </w:rPr>
              <w:t>8200 том</w:t>
            </w:r>
          </w:p>
        </w:tc>
        <w:tc>
          <w:tcPr>
            <w:tcW w:w="1365"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shd w:val="clear" w:color="auto" w:fill="FFFFFF"/>
                <w:lang w:eastAsia="ru-RU"/>
              </w:rPr>
              <w:t>1</w:t>
            </w:r>
          </w:p>
        </w:tc>
        <w:tc>
          <w:tcPr>
            <w:tcW w:w="1050" w:type="dxa"/>
            <w:tcBorders>
              <w:top w:val="outset" w:sz="6" w:space="0" w:color="000000"/>
              <w:left w:val="outset" w:sz="6" w:space="0" w:color="000000"/>
              <w:bottom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90,0</w:t>
            </w:r>
          </w:p>
        </w:tc>
      </w:tr>
    </w:tbl>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b/>
          <w:bCs/>
          <w:color w:val="000000" w:themeColor="text1"/>
          <w:sz w:val="24"/>
          <w:szCs w:val="24"/>
          <w:lang w:eastAsia="ru-RU"/>
        </w:rPr>
        <w:t>Выводы:</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Основные цели и задачи в сфере культурного обслуживания населения:</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духовное развитие личности, реализация ее творческих способностей;</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воспитание подрастающего поколения на основе нравственных и патриотических</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ценностей, в духе уважения к отечественной культуре и историко-культурному наследию района;</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создание условий для сохранения и преумножения культурного потенциала и культурного наследия района;</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поддержка и развитие народного творчества библиотечного дела в поселении;</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сохранение и развитие библиотечных фондов, доведение количества томов до нормативного;</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участие в долгосрочных программах отрасли «Культура»;</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укрепление материальной базы и кадрового потенциала отрасли;</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укрепление пожарной безопасности объектов культуры.</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b/>
          <w:bCs/>
          <w:color w:val="000000" w:themeColor="text1"/>
          <w:sz w:val="24"/>
          <w:szCs w:val="24"/>
          <w:lang w:eastAsia="ru-RU"/>
        </w:rPr>
        <w:t>2.2.Физическая культура и спорт</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xml:space="preserve">Из спортивных объектов в Дубительском сельском поселении имеется спортивная площадка в п.Дубитель (МБОУ «Дубительская средняя общеобразовательная  школа»). </w:t>
      </w:r>
    </w:p>
    <w:p w:rsidR="00481B81" w:rsidRPr="001B0C39" w:rsidRDefault="00481B81"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Таблица 2. Основные спортивные объекты</w:t>
      </w:r>
    </w:p>
    <w:tbl>
      <w:tblPr>
        <w:tblW w:w="9618" w:type="dxa"/>
        <w:tblCellSpacing w:w="0" w:type="dxa"/>
        <w:tblBorders>
          <w:top w:val="outset" w:sz="6" w:space="0" w:color="000000"/>
          <w:left w:val="outset" w:sz="6" w:space="0" w:color="000000"/>
          <w:bottom w:val="outset" w:sz="6" w:space="0" w:color="000000"/>
          <w:right w:val="outset" w:sz="6" w:space="0" w:color="000000"/>
        </w:tblBorders>
        <w:tblLayout w:type="fixed"/>
        <w:tblCellMar>
          <w:top w:w="105" w:type="dxa"/>
          <w:left w:w="105" w:type="dxa"/>
          <w:bottom w:w="105" w:type="dxa"/>
          <w:right w:w="105" w:type="dxa"/>
        </w:tblCellMar>
        <w:tblLook w:val="00A0"/>
      </w:tblPr>
      <w:tblGrid>
        <w:gridCol w:w="2298"/>
        <w:gridCol w:w="1855"/>
        <w:gridCol w:w="1567"/>
        <w:gridCol w:w="1545"/>
        <w:gridCol w:w="2353"/>
      </w:tblGrid>
      <w:tr w:rsidR="00481B81" w:rsidRPr="001B0C39" w:rsidTr="00481B81">
        <w:trPr>
          <w:tblCellSpacing w:w="0" w:type="dxa"/>
        </w:trPr>
        <w:tc>
          <w:tcPr>
            <w:tcW w:w="2298" w:type="dxa"/>
            <w:tcBorders>
              <w:top w:val="outset" w:sz="6" w:space="0" w:color="000000"/>
              <w:left w:val="outset" w:sz="6" w:space="0" w:color="000000"/>
              <w:bottom w:val="outset" w:sz="6" w:space="0" w:color="000000"/>
              <w:right w:val="outset" w:sz="6" w:space="0" w:color="000000"/>
            </w:tcBorders>
          </w:tcPr>
          <w:p w:rsidR="00481B81" w:rsidRPr="001B0C39" w:rsidRDefault="00481B81"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Наименование</w:t>
            </w:r>
          </w:p>
        </w:tc>
        <w:tc>
          <w:tcPr>
            <w:tcW w:w="1855" w:type="dxa"/>
            <w:tcBorders>
              <w:top w:val="outset" w:sz="6" w:space="0" w:color="000000"/>
              <w:left w:val="outset" w:sz="6" w:space="0" w:color="000000"/>
              <w:bottom w:val="outset" w:sz="6" w:space="0" w:color="000000"/>
              <w:right w:val="outset" w:sz="6" w:space="0" w:color="000000"/>
            </w:tcBorders>
          </w:tcPr>
          <w:p w:rsidR="00481B81" w:rsidRPr="001B0C39" w:rsidRDefault="00481B81"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Адрес расположения</w:t>
            </w:r>
          </w:p>
        </w:tc>
        <w:tc>
          <w:tcPr>
            <w:tcW w:w="1567" w:type="dxa"/>
            <w:tcBorders>
              <w:top w:val="outset" w:sz="6" w:space="0" w:color="000000"/>
              <w:left w:val="outset" w:sz="6" w:space="0" w:color="000000"/>
              <w:bottom w:val="outset" w:sz="6" w:space="0" w:color="000000"/>
              <w:right w:val="outset" w:sz="6" w:space="0" w:color="000000"/>
            </w:tcBorders>
          </w:tcPr>
          <w:p w:rsidR="00481B81" w:rsidRPr="001B0C39" w:rsidRDefault="00481B81"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дома</w:t>
            </w:r>
          </w:p>
        </w:tc>
        <w:tc>
          <w:tcPr>
            <w:tcW w:w="1545" w:type="dxa"/>
            <w:tcBorders>
              <w:top w:val="outset" w:sz="6" w:space="0" w:color="000000"/>
              <w:left w:val="outset" w:sz="6" w:space="0" w:color="000000"/>
              <w:bottom w:val="outset" w:sz="6" w:space="0" w:color="000000"/>
              <w:right w:val="outset" w:sz="6" w:space="0" w:color="000000"/>
            </w:tcBorders>
          </w:tcPr>
          <w:p w:rsidR="00481B81" w:rsidRPr="001B0C39" w:rsidRDefault="00481B81"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Площадь,</w:t>
            </w:r>
          </w:p>
          <w:p w:rsidR="00481B81" w:rsidRPr="001B0C39" w:rsidRDefault="00481B81"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м</w:t>
            </w:r>
            <w:r w:rsidRPr="001B0C39">
              <w:rPr>
                <w:rFonts w:ascii="Arial" w:hAnsi="Arial" w:cs="Arial"/>
                <w:color w:val="000000" w:themeColor="text1"/>
                <w:sz w:val="24"/>
                <w:szCs w:val="24"/>
                <w:vertAlign w:val="superscript"/>
                <w:lang w:eastAsia="ru-RU"/>
              </w:rPr>
              <w:t>2</w:t>
            </w:r>
            <w:r w:rsidRPr="001B0C39">
              <w:rPr>
                <w:rFonts w:ascii="Arial" w:hAnsi="Arial" w:cs="Arial"/>
                <w:color w:val="000000" w:themeColor="text1"/>
                <w:sz w:val="24"/>
                <w:szCs w:val="24"/>
                <w:lang w:eastAsia="ru-RU"/>
              </w:rPr>
              <w:t xml:space="preserve"> </w:t>
            </w:r>
          </w:p>
        </w:tc>
        <w:tc>
          <w:tcPr>
            <w:tcW w:w="2353" w:type="dxa"/>
            <w:tcBorders>
              <w:top w:val="outset" w:sz="6" w:space="0" w:color="000000"/>
              <w:left w:val="outset" w:sz="6" w:space="0" w:color="000000"/>
              <w:bottom w:val="outset" w:sz="6" w:space="0" w:color="000000"/>
            </w:tcBorders>
          </w:tcPr>
          <w:p w:rsidR="00481B81" w:rsidRPr="001B0C39" w:rsidRDefault="00481B81"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Состояние</w:t>
            </w:r>
          </w:p>
        </w:tc>
      </w:tr>
      <w:tr w:rsidR="00481B81" w:rsidRPr="001B0C39" w:rsidTr="00481B81">
        <w:trPr>
          <w:trHeight w:val="90"/>
          <w:tblCellSpacing w:w="0" w:type="dxa"/>
        </w:trPr>
        <w:tc>
          <w:tcPr>
            <w:tcW w:w="2298" w:type="dxa"/>
            <w:tcBorders>
              <w:top w:val="outset" w:sz="6" w:space="0" w:color="000000"/>
              <w:left w:val="outset" w:sz="6" w:space="0" w:color="000000"/>
              <w:bottom w:val="outset" w:sz="6" w:space="0" w:color="000000"/>
              <w:right w:val="outset" w:sz="6" w:space="0" w:color="000000"/>
            </w:tcBorders>
          </w:tcPr>
          <w:p w:rsidR="00481B81" w:rsidRPr="001B0C39" w:rsidRDefault="00481B81"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b/>
                <w:bCs/>
                <w:color w:val="000000" w:themeColor="text1"/>
                <w:sz w:val="24"/>
                <w:szCs w:val="24"/>
                <w:lang w:eastAsia="ru-RU"/>
              </w:rPr>
              <w:t>2</w:t>
            </w:r>
          </w:p>
        </w:tc>
        <w:tc>
          <w:tcPr>
            <w:tcW w:w="1855" w:type="dxa"/>
            <w:tcBorders>
              <w:top w:val="outset" w:sz="6" w:space="0" w:color="000000"/>
              <w:left w:val="outset" w:sz="6" w:space="0" w:color="000000"/>
              <w:bottom w:val="outset" w:sz="6" w:space="0" w:color="000000"/>
              <w:right w:val="outset" w:sz="6" w:space="0" w:color="000000"/>
            </w:tcBorders>
          </w:tcPr>
          <w:p w:rsidR="00481B81" w:rsidRPr="001B0C39" w:rsidRDefault="00481B81"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b/>
                <w:bCs/>
                <w:color w:val="000000" w:themeColor="text1"/>
                <w:sz w:val="24"/>
                <w:szCs w:val="24"/>
                <w:lang w:eastAsia="ru-RU"/>
              </w:rPr>
              <w:t>3</w:t>
            </w:r>
          </w:p>
        </w:tc>
        <w:tc>
          <w:tcPr>
            <w:tcW w:w="1567" w:type="dxa"/>
            <w:tcBorders>
              <w:top w:val="outset" w:sz="6" w:space="0" w:color="000000"/>
              <w:left w:val="outset" w:sz="6" w:space="0" w:color="000000"/>
              <w:bottom w:val="outset" w:sz="6" w:space="0" w:color="000000"/>
              <w:right w:val="outset" w:sz="6" w:space="0" w:color="000000"/>
            </w:tcBorders>
          </w:tcPr>
          <w:p w:rsidR="00481B81" w:rsidRPr="001B0C39" w:rsidRDefault="00481B81"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b/>
                <w:bCs/>
                <w:color w:val="000000" w:themeColor="text1"/>
                <w:sz w:val="24"/>
                <w:szCs w:val="24"/>
                <w:lang w:eastAsia="ru-RU"/>
              </w:rPr>
              <w:t>4</w:t>
            </w:r>
          </w:p>
        </w:tc>
        <w:tc>
          <w:tcPr>
            <w:tcW w:w="1545" w:type="dxa"/>
            <w:tcBorders>
              <w:top w:val="outset" w:sz="6" w:space="0" w:color="000000"/>
              <w:left w:val="outset" w:sz="6" w:space="0" w:color="000000"/>
              <w:bottom w:val="outset" w:sz="6" w:space="0" w:color="000000"/>
              <w:right w:val="outset" w:sz="6" w:space="0" w:color="000000"/>
            </w:tcBorders>
          </w:tcPr>
          <w:p w:rsidR="00481B81" w:rsidRPr="001B0C39" w:rsidRDefault="00481B81"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b/>
                <w:bCs/>
                <w:color w:val="000000" w:themeColor="text1"/>
                <w:sz w:val="24"/>
                <w:szCs w:val="24"/>
                <w:lang w:eastAsia="ru-RU"/>
              </w:rPr>
              <w:t>5</w:t>
            </w:r>
          </w:p>
        </w:tc>
        <w:tc>
          <w:tcPr>
            <w:tcW w:w="2353" w:type="dxa"/>
            <w:tcBorders>
              <w:top w:val="outset" w:sz="6" w:space="0" w:color="000000"/>
              <w:left w:val="outset" w:sz="6" w:space="0" w:color="000000"/>
              <w:bottom w:val="outset" w:sz="6" w:space="0" w:color="000000"/>
            </w:tcBorders>
          </w:tcPr>
          <w:p w:rsidR="00481B81" w:rsidRPr="001B0C39" w:rsidRDefault="00481B81"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b/>
                <w:bCs/>
                <w:color w:val="000000" w:themeColor="text1"/>
                <w:sz w:val="24"/>
                <w:szCs w:val="24"/>
                <w:lang w:eastAsia="ru-RU"/>
              </w:rPr>
              <w:t>7</w:t>
            </w:r>
          </w:p>
        </w:tc>
      </w:tr>
      <w:tr w:rsidR="00481B81" w:rsidRPr="001B0C39" w:rsidTr="00481B81">
        <w:trPr>
          <w:tblCellSpacing w:w="0" w:type="dxa"/>
        </w:trPr>
        <w:tc>
          <w:tcPr>
            <w:tcW w:w="2298" w:type="dxa"/>
            <w:tcBorders>
              <w:top w:val="outset" w:sz="6" w:space="0" w:color="000000"/>
              <w:left w:val="outset" w:sz="6" w:space="0" w:color="000000"/>
              <w:bottom w:val="outset" w:sz="6" w:space="0" w:color="000000"/>
              <w:right w:val="outset" w:sz="6" w:space="0" w:color="000000"/>
            </w:tcBorders>
          </w:tcPr>
          <w:p w:rsidR="00481B81" w:rsidRPr="001B0C39" w:rsidRDefault="00481B81"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Спортплощадка</w:t>
            </w:r>
          </w:p>
        </w:tc>
        <w:tc>
          <w:tcPr>
            <w:tcW w:w="1855" w:type="dxa"/>
            <w:tcBorders>
              <w:top w:val="outset" w:sz="6" w:space="0" w:color="000000"/>
              <w:left w:val="outset" w:sz="6" w:space="0" w:color="000000"/>
              <w:bottom w:val="outset" w:sz="6" w:space="0" w:color="000000"/>
              <w:right w:val="outset" w:sz="6" w:space="0" w:color="000000"/>
            </w:tcBorders>
          </w:tcPr>
          <w:p w:rsidR="00481B81" w:rsidRPr="001B0C39" w:rsidRDefault="00481B81"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п.Дубитель</w:t>
            </w:r>
          </w:p>
        </w:tc>
        <w:tc>
          <w:tcPr>
            <w:tcW w:w="1567" w:type="dxa"/>
            <w:tcBorders>
              <w:top w:val="outset" w:sz="6" w:space="0" w:color="000000"/>
              <w:left w:val="outset" w:sz="6" w:space="0" w:color="000000"/>
              <w:bottom w:val="outset" w:sz="6" w:space="0" w:color="000000"/>
              <w:right w:val="outset" w:sz="6" w:space="0" w:color="000000"/>
            </w:tcBorders>
            <w:vAlign w:val="bottom"/>
          </w:tcPr>
          <w:p w:rsidR="00481B81" w:rsidRPr="001B0C39" w:rsidRDefault="00481B81" w:rsidP="009122C5">
            <w:pPr>
              <w:spacing w:after="0" w:line="240" w:lineRule="auto"/>
              <w:ind w:firstLine="709"/>
              <w:jc w:val="both"/>
              <w:rPr>
                <w:rFonts w:ascii="Arial" w:hAnsi="Arial" w:cs="Arial"/>
                <w:color w:val="000000" w:themeColor="text1"/>
                <w:sz w:val="24"/>
                <w:szCs w:val="24"/>
                <w:lang w:eastAsia="ru-RU"/>
              </w:rPr>
            </w:pPr>
          </w:p>
        </w:tc>
        <w:tc>
          <w:tcPr>
            <w:tcW w:w="1545" w:type="dxa"/>
            <w:tcBorders>
              <w:top w:val="outset" w:sz="6" w:space="0" w:color="000000"/>
              <w:left w:val="outset" w:sz="6" w:space="0" w:color="000000"/>
              <w:bottom w:val="outset" w:sz="6" w:space="0" w:color="000000"/>
              <w:right w:val="outset" w:sz="6" w:space="0" w:color="000000"/>
            </w:tcBorders>
            <w:vAlign w:val="bottom"/>
          </w:tcPr>
          <w:p w:rsidR="00481B81" w:rsidRPr="001B0C39" w:rsidRDefault="00481B81"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120</w:t>
            </w:r>
          </w:p>
        </w:tc>
        <w:tc>
          <w:tcPr>
            <w:tcW w:w="2353" w:type="dxa"/>
            <w:tcBorders>
              <w:top w:val="outset" w:sz="6" w:space="0" w:color="000000"/>
              <w:left w:val="outset" w:sz="6" w:space="0" w:color="000000"/>
              <w:bottom w:val="outset" w:sz="6" w:space="0" w:color="000000"/>
            </w:tcBorders>
          </w:tcPr>
          <w:p w:rsidR="00481B81" w:rsidRPr="001B0C39" w:rsidRDefault="00481B81" w:rsidP="00481B81">
            <w:pPr>
              <w:spacing w:after="0" w:line="240" w:lineRule="auto"/>
              <w:ind w:right="447"/>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Удовлетворительное</w:t>
            </w:r>
          </w:p>
        </w:tc>
      </w:tr>
    </w:tbl>
    <w:p w:rsidR="00481B81" w:rsidRPr="001B0C39" w:rsidRDefault="00481B81" w:rsidP="009122C5">
      <w:pPr>
        <w:spacing w:after="0" w:line="240" w:lineRule="auto"/>
        <w:ind w:firstLine="709"/>
        <w:jc w:val="both"/>
        <w:rPr>
          <w:rFonts w:ascii="Arial" w:hAnsi="Arial" w:cs="Arial"/>
          <w:b/>
          <w:bCs/>
          <w:color w:val="000000" w:themeColor="text1"/>
          <w:sz w:val="24"/>
          <w:szCs w:val="24"/>
          <w:lang w:eastAsia="ru-RU"/>
        </w:rPr>
      </w:pP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b/>
          <w:bCs/>
          <w:color w:val="000000" w:themeColor="text1"/>
          <w:sz w:val="24"/>
          <w:szCs w:val="24"/>
          <w:lang w:eastAsia="ru-RU"/>
        </w:rPr>
        <w:t>Выводы:</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В связи с развитием физической культуры и спорта возникает необходимость в</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xml:space="preserve">совершенствовании условий для занятия спортом с использованием спортивных объектов и физкультурно-оздоровительных площадок на территории Дубительского сельского поселения. </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b/>
          <w:bCs/>
          <w:color w:val="000000" w:themeColor="text1"/>
          <w:sz w:val="24"/>
          <w:szCs w:val="24"/>
          <w:lang w:eastAsia="ru-RU"/>
        </w:rPr>
        <w:t>Предлагается</w:t>
      </w:r>
      <w:r w:rsidRPr="001B0C39">
        <w:rPr>
          <w:rFonts w:ascii="Arial" w:hAnsi="Arial" w:cs="Arial"/>
          <w:color w:val="000000" w:themeColor="text1"/>
          <w:sz w:val="24"/>
          <w:szCs w:val="24"/>
          <w:lang w:eastAsia="ru-RU"/>
        </w:rPr>
        <w:t>:</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-Предусмотреть капитальный ремонт площадок отдыха и спорта в поселении.</w:t>
      </w:r>
    </w:p>
    <w:p w:rsidR="00481B81" w:rsidRPr="001B0C39" w:rsidRDefault="00481B81"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b/>
          <w:bCs/>
          <w:color w:val="000000" w:themeColor="text1"/>
          <w:sz w:val="24"/>
          <w:szCs w:val="24"/>
          <w:lang w:eastAsia="ru-RU"/>
        </w:rPr>
        <w:t>2.3. Дошкольное и общее образование</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xml:space="preserve"> По состоянию на 01.01.2018 года фактически Дубительскую школу посещают 49 школьников. </w:t>
      </w:r>
    </w:p>
    <w:p w:rsidR="00481B81" w:rsidRPr="001B0C39" w:rsidRDefault="00481B81"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Таблица 3. Перечень общеобразовательных учреждений</w:t>
      </w:r>
    </w:p>
    <w:tbl>
      <w:tblPr>
        <w:tblW w:w="9510"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A0"/>
      </w:tblPr>
      <w:tblGrid>
        <w:gridCol w:w="2714"/>
        <w:gridCol w:w="1776"/>
        <w:gridCol w:w="1684"/>
        <w:gridCol w:w="1032"/>
        <w:gridCol w:w="1283"/>
        <w:gridCol w:w="1021"/>
      </w:tblGrid>
      <w:tr w:rsidR="005F7C3E" w:rsidRPr="001B0C39" w:rsidTr="00177990">
        <w:trPr>
          <w:trHeight w:val="120"/>
          <w:tblCellSpacing w:w="0" w:type="dxa"/>
          <w:jc w:val="center"/>
        </w:trPr>
        <w:tc>
          <w:tcPr>
            <w:tcW w:w="2805" w:type="dxa"/>
            <w:tcBorders>
              <w:top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Наименование</w:t>
            </w:r>
          </w:p>
        </w:tc>
        <w:tc>
          <w:tcPr>
            <w:tcW w:w="1800"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Адрес</w:t>
            </w:r>
          </w:p>
        </w:tc>
        <w:tc>
          <w:tcPr>
            <w:tcW w:w="870"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Проектная вместимость</w:t>
            </w:r>
          </w:p>
        </w:tc>
        <w:tc>
          <w:tcPr>
            <w:tcW w:w="1050"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Число</w:t>
            </w:r>
          </w:p>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детей</w:t>
            </w:r>
          </w:p>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по факту</w:t>
            </w:r>
          </w:p>
        </w:tc>
        <w:tc>
          <w:tcPr>
            <w:tcW w:w="765"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Площадь</w:t>
            </w:r>
          </w:p>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м</w:t>
            </w:r>
            <w:r w:rsidRPr="001B0C39">
              <w:rPr>
                <w:rFonts w:ascii="Arial" w:hAnsi="Arial" w:cs="Arial"/>
                <w:color w:val="000000" w:themeColor="text1"/>
                <w:sz w:val="24"/>
                <w:szCs w:val="24"/>
                <w:vertAlign w:val="superscript"/>
                <w:lang w:eastAsia="ru-RU"/>
              </w:rPr>
              <w:t>2</w:t>
            </w:r>
          </w:p>
        </w:tc>
        <w:tc>
          <w:tcPr>
            <w:tcW w:w="930" w:type="dxa"/>
            <w:tcBorders>
              <w:top w:val="outset" w:sz="6" w:space="0" w:color="000000"/>
              <w:left w:val="outset" w:sz="6" w:space="0" w:color="000000"/>
              <w:bottom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w:t>
            </w:r>
          </w:p>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износа</w:t>
            </w:r>
          </w:p>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здания</w:t>
            </w:r>
          </w:p>
        </w:tc>
      </w:tr>
      <w:tr w:rsidR="005F7C3E" w:rsidRPr="001B0C39" w:rsidTr="00177990">
        <w:trPr>
          <w:trHeight w:val="120"/>
          <w:tblCellSpacing w:w="0" w:type="dxa"/>
          <w:jc w:val="center"/>
        </w:trPr>
        <w:tc>
          <w:tcPr>
            <w:tcW w:w="2805" w:type="dxa"/>
            <w:tcBorders>
              <w:top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Муниципальное бюджетное образовательное учреждение «Дубительская СОШ»</w:t>
            </w:r>
          </w:p>
        </w:tc>
        <w:tc>
          <w:tcPr>
            <w:tcW w:w="1800"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п. Дубитель, ул. Пионерская, д.23</w:t>
            </w:r>
          </w:p>
        </w:tc>
        <w:tc>
          <w:tcPr>
            <w:tcW w:w="870"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462</w:t>
            </w:r>
          </w:p>
        </w:tc>
        <w:tc>
          <w:tcPr>
            <w:tcW w:w="1050"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49</w:t>
            </w:r>
          </w:p>
        </w:tc>
        <w:tc>
          <w:tcPr>
            <w:tcW w:w="765"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shd w:val="clear" w:color="auto" w:fill="FFFFFF"/>
                <w:lang w:eastAsia="ru-RU"/>
              </w:rPr>
              <w:t>1723,0</w:t>
            </w:r>
          </w:p>
        </w:tc>
        <w:tc>
          <w:tcPr>
            <w:tcW w:w="930" w:type="dxa"/>
            <w:tcBorders>
              <w:top w:val="outset" w:sz="6" w:space="0" w:color="000000"/>
              <w:left w:val="outset" w:sz="6" w:space="0" w:color="000000"/>
              <w:bottom w:val="outset" w:sz="6" w:space="0" w:color="000000"/>
            </w:tcBorders>
            <w:vAlign w:val="center"/>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tc>
      </w:tr>
    </w:tbl>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xml:space="preserve">В связи с демографическим спадом наблюдается постепенное снижение численности обучающихся. В общеобразовательных учреждениях трудятся 14 педагог, 10 педагогов имеют высшее профессиональное образование. В состоянии современного затянувшегося демографического кризиса всё более острым является вопрос о поиске трудовых ресурсов. В Дубительском сельском поселении действует одна школа. Школа оснащена компьютерной техникой, что позволяет проводить полноценные занятия по предметам, дающим возможность развиваться в соответствии с требованием времени. </w:t>
      </w:r>
    </w:p>
    <w:p w:rsidR="00481B81" w:rsidRPr="001B0C39" w:rsidRDefault="00481B81"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Таблица 4. Перечень дошкольных образовательных учреждений</w:t>
      </w:r>
    </w:p>
    <w:tbl>
      <w:tblPr>
        <w:tblW w:w="9510"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A0"/>
      </w:tblPr>
      <w:tblGrid>
        <w:gridCol w:w="2216"/>
        <w:gridCol w:w="2274"/>
        <w:gridCol w:w="1684"/>
        <w:gridCol w:w="1032"/>
        <w:gridCol w:w="1283"/>
        <w:gridCol w:w="1021"/>
      </w:tblGrid>
      <w:tr w:rsidR="005F7C3E" w:rsidRPr="001B0C39" w:rsidTr="00481B81">
        <w:trPr>
          <w:trHeight w:val="120"/>
          <w:tblCellSpacing w:w="0" w:type="dxa"/>
          <w:jc w:val="center"/>
        </w:trPr>
        <w:tc>
          <w:tcPr>
            <w:tcW w:w="2205" w:type="dxa"/>
            <w:tcBorders>
              <w:top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Наименование</w:t>
            </w:r>
          </w:p>
        </w:tc>
        <w:tc>
          <w:tcPr>
            <w:tcW w:w="2284"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Адрес</w:t>
            </w:r>
          </w:p>
        </w:tc>
        <w:tc>
          <w:tcPr>
            <w:tcW w:w="1684"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Проектная вместимость</w:t>
            </w:r>
          </w:p>
        </w:tc>
        <w:tc>
          <w:tcPr>
            <w:tcW w:w="1033"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Число</w:t>
            </w:r>
          </w:p>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детей</w:t>
            </w:r>
          </w:p>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по факту</w:t>
            </w:r>
          </w:p>
        </w:tc>
        <w:tc>
          <w:tcPr>
            <w:tcW w:w="1283"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Площадь</w:t>
            </w:r>
          </w:p>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м</w:t>
            </w:r>
            <w:r w:rsidRPr="001B0C39">
              <w:rPr>
                <w:rFonts w:ascii="Arial" w:hAnsi="Arial" w:cs="Arial"/>
                <w:color w:val="000000" w:themeColor="text1"/>
                <w:sz w:val="24"/>
                <w:szCs w:val="24"/>
                <w:vertAlign w:val="superscript"/>
                <w:lang w:eastAsia="ru-RU"/>
              </w:rPr>
              <w:t>2</w:t>
            </w:r>
          </w:p>
        </w:tc>
        <w:tc>
          <w:tcPr>
            <w:tcW w:w="1021" w:type="dxa"/>
            <w:tcBorders>
              <w:top w:val="outset" w:sz="6" w:space="0" w:color="000000"/>
              <w:left w:val="outset" w:sz="6" w:space="0" w:color="000000"/>
              <w:bottom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w:t>
            </w:r>
          </w:p>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износа</w:t>
            </w:r>
          </w:p>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здания</w:t>
            </w:r>
          </w:p>
        </w:tc>
      </w:tr>
      <w:tr w:rsidR="005F7C3E" w:rsidRPr="001B0C39" w:rsidTr="00481B81">
        <w:trPr>
          <w:trHeight w:val="120"/>
          <w:tblCellSpacing w:w="0" w:type="dxa"/>
          <w:jc w:val="center"/>
        </w:trPr>
        <w:tc>
          <w:tcPr>
            <w:tcW w:w="2205" w:type="dxa"/>
            <w:tcBorders>
              <w:top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Группа по присмотру и уходу за детьми без оказания образовательных услуг</w:t>
            </w:r>
          </w:p>
        </w:tc>
        <w:tc>
          <w:tcPr>
            <w:tcW w:w="2284"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п. Дубитель, ул. Пионерская д.23</w:t>
            </w:r>
          </w:p>
        </w:tc>
        <w:tc>
          <w:tcPr>
            <w:tcW w:w="1684"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11</w:t>
            </w:r>
          </w:p>
        </w:tc>
        <w:tc>
          <w:tcPr>
            <w:tcW w:w="1033"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11</w:t>
            </w:r>
          </w:p>
        </w:tc>
        <w:tc>
          <w:tcPr>
            <w:tcW w:w="1283"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shd w:val="clear" w:color="auto" w:fill="FFFFFF"/>
                <w:lang w:eastAsia="ru-RU"/>
              </w:rPr>
              <w:t>98,0</w:t>
            </w:r>
          </w:p>
        </w:tc>
        <w:tc>
          <w:tcPr>
            <w:tcW w:w="1021" w:type="dxa"/>
            <w:tcBorders>
              <w:top w:val="outset" w:sz="6" w:space="0" w:color="000000"/>
              <w:left w:val="outset" w:sz="6" w:space="0" w:color="000000"/>
              <w:bottom w:val="outset" w:sz="6" w:space="0" w:color="000000"/>
            </w:tcBorders>
            <w:vAlign w:val="center"/>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tc>
      </w:tr>
    </w:tbl>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b/>
          <w:bCs/>
          <w:color w:val="000000" w:themeColor="text1"/>
          <w:sz w:val="24"/>
          <w:szCs w:val="24"/>
          <w:lang w:eastAsia="ru-RU"/>
        </w:rPr>
        <w:t>2.4. Здравоохранение</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Первичное медицинское обслуживание населения осуществляют фельшерско-акушерский пункт в п.Дубитель.</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Таблица 5. Учреждения здравоохранения</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tbl>
      <w:tblPr>
        <w:tblW w:w="5070" w:type="pct"/>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A0"/>
      </w:tblPr>
      <w:tblGrid>
        <w:gridCol w:w="1907"/>
        <w:gridCol w:w="2115"/>
        <w:gridCol w:w="812"/>
        <w:gridCol w:w="1430"/>
        <w:gridCol w:w="884"/>
        <w:gridCol w:w="2581"/>
      </w:tblGrid>
      <w:tr w:rsidR="00481B81" w:rsidRPr="001B0C39" w:rsidTr="00481B81">
        <w:trPr>
          <w:tblCellSpacing w:w="0" w:type="dxa"/>
        </w:trPr>
        <w:tc>
          <w:tcPr>
            <w:tcW w:w="980" w:type="pct"/>
            <w:tcBorders>
              <w:top w:val="outset" w:sz="6" w:space="0" w:color="000000"/>
              <w:left w:val="outset" w:sz="6" w:space="0" w:color="000000"/>
              <w:bottom w:val="outset" w:sz="6" w:space="0" w:color="000000"/>
              <w:right w:val="outset" w:sz="6" w:space="0" w:color="000000"/>
            </w:tcBorders>
          </w:tcPr>
          <w:p w:rsidR="00481B81" w:rsidRPr="001B0C39" w:rsidRDefault="00481B81" w:rsidP="00481B81">
            <w:pPr>
              <w:spacing w:after="0" w:line="240" w:lineRule="auto"/>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Наименование</w:t>
            </w:r>
          </w:p>
        </w:tc>
        <w:tc>
          <w:tcPr>
            <w:tcW w:w="1087" w:type="pct"/>
            <w:tcBorders>
              <w:top w:val="outset" w:sz="6" w:space="0" w:color="000000"/>
              <w:left w:val="outset" w:sz="6" w:space="0" w:color="000000"/>
              <w:bottom w:val="outset" w:sz="6" w:space="0" w:color="000000"/>
              <w:right w:val="outset" w:sz="6" w:space="0" w:color="000000"/>
            </w:tcBorders>
          </w:tcPr>
          <w:p w:rsidR="00481B81" w:rsidRPr="001B0C39" w:rsidRDefault="00481B81"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Улица</w:t>
            </w:r>
          </w:p>
        </w:tc>
        <w:tc>
          <w:tcPr>
            <w:tcW w:w="417" w:type="pct"/>
            <w:tcBorders>
              <w:top w:val="outset" w:sz="6" w:space="0" w:color="000000"/>
              <w:left w:val="outset" w:sz="6" w:space="0" w:color="000000"/>
              <w:bottom w:val="outset" w:sz="6" w:space="0" w:color="000000"/>
              <w:right w:val="outset" w:sz="6" w:space="0" w:color="000000"/>
            </w:tcBorders>
          </w:tcPr>
          <w:p w:rsidR="00481B81" w:rsidRPr="001B0C39" w:rsidRDefault="00481B81"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w:t>
            </w:r>
          </w:p>
          <w:p w:rsidR="00481B81" w:rsidRPr="001B0C39" w:rsidRDefault="00481B81"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дома</w:t>
            </w:r>
          </w:p>
        </w:tc>
        <w:tc>
          <w:tcPr>
            <w:tcW w:w="735" w:type="pct"/>
            <w:tcBorders>
              <w:top w:val="outset" w:sz="6" w:space="0" w:color="000000"/>
              <w:left w:val="outset" w:sz="6" w:space="0" w:color="000000"/>
              <w:bottom w:val="outset" w:sz="6" w:space="0" w:color="000000"/>
              <w:right w:val="outset" w:sz="6" w:space="0" w:color="000000"/>
            </w:tcBorders>
          </w:tcPr>
          <w:p w:rsidR="00481B81" w:rsidRPr="001B0C39" w:rsidRDefault="00481B81"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xml:space="preserve">кол-во персонала </w:t>
            </w:r>
          </w:p>
        </w:tc>
        <w:tc>
          <w:tcPr>
            <w:tcW w:w="454" w:type="pct"/>
            <w:tcBorders>
              <w:top w:val="outset" w:sz="6" w:space="0" w:color="000000"/>
              <w:left w:val="outset" w:sz="6" w:space="0" w:color="000000"/>
              <w:bottom w:val="outset" w:sz="6" w:space="0" w:color="000000"/>
              <w:right w:val="outset" w:sz="6" w:space="0" w:color="000000"/>
            </w:tcBorders>
          </w:tcPr>
          <w:p w:rsidR="00481B81" w:rsidRPr="001B0C39" w:rsidRDefault="00481B81"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Этаж.</w:t>
            </w:r>
          </w:p>
        </w:tc>
        <w:tc>
          <w:tcPr>
            <w:tcW w:w="1326" w:type="pct"/>
            <w:tcBorders>
              <w:top w:val="outset" w:sz="6" w:space="0" w:color="000000"/>
              <w:left w:val="outset" w:sz="6" w:space="0" w:color="000000"/>
              <w:bottom w:val="outset" w:sz="6" w:space="0" w:color="000000"/>
            </w:tcBorders>
          </w:tcPr>
          <w:p w:rsidR="00481B81" w:rsidRPr="001B0C39" w:rsidRDefault="00481B81"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Состояние</w:t>
            </w:r>
          </w:p>
          <w:p w:rsidR="00481B81" w:rsidRPr="001B0C39" w:rsidRDefault="00481B81" w:rsidP="009122C5">
            <w:pPr>
              <w:spacing w:after="0" w:line="240" w:lineRule="auto"/>
              <w:ind w:firstLine="709"/>
              <w:jc w:val="both"/>
              <w:rPr>
                <w:rFonts w:ascii="Arial" w:hAnsi="Arial" w:cs="Arial"/>
                <w:color w:val="000000" w:themeColor="text1"/>
                <w:sz w:val="24"/>
                <w:szCs w:val="24"/>
                <w:lang w:eastAsia="ru-RU"/>
              </w:rPr>
            </w:pPr>
          </w:p>
        </w:tc>
      </w:tr>
      <w:tr w:rsidR="00481B81" w:rsidRPr="001B0C39" w:rsidTr="00481B81">
        <w:trPr>
          <w:tblCellSpacing w:w="0" w:type="dxa"/>
        </w:trPr>
        <w:tc>
          <w:tcPr>
            <w:tcW w:w="980" w:type="pct"/>
            <w:tcBorders>
              <w:top w:val="outset" w:sz="6" w:space="0" w:color="000000"/>
              <w:left w:val="outset" w:sz="6" w:space="0" w:color="000000"/>
              <w:bottom w:val="outset" w:sz="6" w:space="0" w:color="000000"/>
              <w:right w:val="outset" w:sz="6" w:space="0" w:color="000000"/>
            </w:tcBorders>
          </w:tcPr>
          <w:p w:rsidR="00481B81" w:rsidRPr="001B0C39" w:rsidRDefault="00481B81"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ФАП</w:t>
            </w:r>
          </w:p>
        </w:tc>
        <w:tc>
          <w:tcPr>
            <w:tcW w:w="1087" w:type="pct"/>
            <w:tcBorders>
              <w:top w:val="outset" w:sz="6" w:space="0" w:color="000000"/>
              <w:left w:val="outset" w:sz="6" w:space="0" w:color="000000"/>
              <w:bottom w:val="outset" w:sz="6" w:space="0" w:color="000000"/>
              <w:right w:val="outset" w:sz="6" w:space="0" w:color="000000"/>
            </w:tcBorders>
            <w:vAlign w:val="center"/>
          </w:tcPr>
          <w:p w:rsidR="00481B81" w:rsidRPr="001B0C39" w:rsidRDefault="00481B81"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xml:space="preserve">П.Дубитель, ул.Центральная, </w:t>
            </w:r>
          </w:p>
        </w:tc>
        <w:tc>
          <w:tcPr>
            <w:tcW w:w="417" w:type="pct"/>
            <w:tcBorders>
              <w:top w:val="outset" w:sz="6" w:space="0" w:color="000000"/>
              <w:left w:val="outset" w:sz="6" w:space="0" w:color="000000"/>
              <w:bottom w:val="outset" w:sz="6" w:space="0" w:color="000000"/>
              <w:right w:val="outset" w:sz="6" w:space="0" w:color="000000"/>
            </w:tcBorders>
            <w:vAlign w:val="center"/>
          </w:tcPr>
          <w:p w:rsidR="00481B81" w:rsidRPr="001B0C39" w:rsidRDefault="00481B81"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8</w:t>
            </w:r>
          </w:p>
        </w:tc>
        <w:tc>
          <w:tcPr>
            <w:tcW w:w="735" w:type="pct"/>
            <w:tcBorders>
              <w:top w:val="outset" w:sz="6" w:space="0" w:color="000000"/>
              <w:left w:val="outset" w:sz="6" w:space="0" w:color="000000"/>
              <w:bottom w:val="outset" w:sz="6" w:space="0" w:color="000000"/>
              <w:right w:val="outset" w:sz="6" w:space="0" w:color="000000"/>
            </w:tcBorders>
          </w:tcPr>
          <w:p w:rsidR="00481B81" w:rsidRPr="001B0C39" w:rsidRDefault="00481B81" w:rsidP="009122C5">
            <w:pPr>
              <w:spacing w:after="0" w:line="240" w:lineRule="auto"/>
              <w:ind w:firstLine="709"/>
              <w:jc w:val="both"/>
              <w:rPr>
                <w:rFonts w:ascii="Arial" w:hAnsi="Arial" w:cs="Arial"/>
                <w:color w:val="000000" w:themeColor="text1"/>
                <w:sz w:val="24"/>
                <w:szCs w:val="24"/>
                <w:lang w:eastAsia="ru-RU"/>
              </w:rPr>
            </w:pPr>
          </w:p>
          <w:p w:rsidR="00481B81" w:rsidRPr="001B0C39" w:rsidRDefault="00481B81"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1</w:t>
            </w:r>
          </w:p>
        </w:tc>
        <w:tc>
          <w:tcPr>
            <w:tcW w:w="454" w:type="pct"/>
            <w:tcBorders>
              <w:top w:val="outset" w:sz="6" w:space="0" w:color="000000"/>
              <w:left w:val="outset" w:sz="6" w:space="0" w:color="000000"/>
              <w:bottom w:val="outset" w:sz="6" w:space="0" w:color="000000"/>
              <w:right w:val="outset" w:sz="6" w:space="0" w:color="000000"/>
            </w:tcBorders>
          </w:tcPr>
          <w:p w:rsidR="00481B81" w:rsidRPr="001B0C39" w:rsidRDefault="00481B81" w:rsidP="00481B81">
            <w:pPr>
              <w:spacing w:after="0" w:line="240" w:lineRule="auto"/>
              <w:jc w:val="both"/>
              <w:rPr>
                <w:rFonts w:ascii="Arial" w:hAnsi="Arial" w:cs="Arial"/>
                <w:color w:val="000000" w:themeColor="text1"/>
                <w:sz w:val="24"/>
                <w:szCs w:val="24"/>
                <w:lang w:eastAsia="ru-RU"/>
              </w:rPr>
            </w:pPr>
          </w:p>
          <w:p w:rsidR="00481B81" w:rsidRPr="001B0C39" w:rsidRDefault="00481B81"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1</w:t>
            </w:r>
          </w:p>
        </w:tc>
        <w:tc>
          <w:tcPr>
            <w:tcW w:w="1326" w:type="pct"/>
            <w:tcBorders>
              <w:top w:val="outset" w:sz="6" w:space="0" w:color="000000"/>
              <w:left w:val="outset" w:sz="6" w:space="0" w:color="000000"/>
              <w:bottom w:val="outset" w:sz="6" w:space="0" w:color="000000"/>
            </w:tcBorders>
            <w:vAlign w:val="center"/>
          </w:tcPr>
          <w:p w:rsidR="00481B81" w:rsidRPr="001B0C39" w:rsidRDefault="00481B81"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удовлетворительное</w:t>
            </w:r>
          </w:p>
        </w:tc>
      </w:tr>
    </w:tbl>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Существующую систему здравоохранения Дубительского сельского поселения характеризуют слабая материально-техническая оснащенность учреждений, не укомплектованность медицинским персоналом. Работу фельдшерско-акушерских пунктов затрудняет плохое состояние зданий и помещений.</w:t>
      </w:r>
    </w:p>
    <w:p w:rsidR="005F7C3E" w:rsidRPr="001B0C39" w:rsidRDefault="005F7C3E" w:rsidP="009122C5">
      <w:pPr>
        <w:spacing w:after="0" w:line="240" w:lineRule="auto"/>
        <w:ind w:firstLine="709"/>
        <w:jc w:val="both"/>
        <w:rPr>
          <w:rFonts w:ascii="Arial" w:hAnsi="Arial" w:cs="Arial"/>
          <w:b/>
          <w:color w:val="000000" w:themeColor="text1"/>
          <w:sz w:val="24"/>
          <w:szCs w:val="24"/>
          <w:lang w:eastAsia="ru-RU"/>
        </w:rPr>
      </w:pPr>
      <w:r w:rsidRPr="001B0C39">
        <w:rPr>
          <w:rFonts w:ascii="Arial" w:hAnsi="Arial" w:cs="Arial"/>
          <w:b/>
          <w:color w:val="000000" w:themeColor="text1"/>
          <w:sz w:val="24"/>
          <w:szCs w:val="24"/>
          <w:lang w:eastAsia="ru-RU"/>
        </w:rPr>
        <w:t>Выводы:</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Проведенный анализ показал, что необходимо увеличивать места амбулаторного обслуживания до нормативного показателя, за счет реконструкции существующих учреждений.</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Первоочередные направления развития здравоохранения поселения следующие:</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1. укрепление и развитие материально-технической базы лечебно-профилактических учреждений;</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2. укомплектование учреждений здравоохранения квалифицированными медицинскими кадрами;</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3. обеспечение жильем медицинских работников;</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повышение уровня и качества оказания населению медицинской помощи.</w:t>
      </w:r>
    </w:p>
    <w:p w:rsidR="00481B81" w:rsidRPr="001B0C39" w:rsidRDefault="00481B81"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bookmarkStart w:id="5" w:name="_Toc309889329"/>
      <w:bookmarkStart w:id="6" w:name="_Toc270962896"/>
      <w:bookmarkEnd w:id="5"/>
      <w:bookmarkEnd w:id="6"/>
      <w:r w:rsidRPr="001B0C39">
        <w:rPr>
          <w:rFonts w:ascii="Arial" w:hAnsi="Arial" w:cs="Arial"/>
          <w:b/>
          <w:bCs/>
          <w:color w:val="000000" w:themeColor="text1"/>
          <w:sz w:val="24"/>
          <w:szCs w:val="24"/>
          <w:lang w:eastAsia="ru-RU"/>
        </w:rPr>
        <w:t>2.5.Жилой фонд и жилищное строительство</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За последние годы в Дубительском сельском поселении произошли существенные изменения в распределении жилищного фонда по формам собственности. В результате процессов приватизации жилья населением значительно выросла доля частного жилищного фонда.</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В настоящее время жилищный фонд имеет сравнительно невысокие качественные характеристики: по техническому состоянию жилых зданий, по уровню их благоустройства.</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В поселении происходит естественное старение существующего жилищного фонда.</w:t>
      </w:r>
    </w:p>
    <w:p w:rsidR="00481B81" w:rsidRPr="001B0C39" w:rsidRDefault="00481B81"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Таблица 6. Существующий жилой фонд</w:t>
      </w:r>
    </w:p>
    <w:tbl>
      <w:tblPr>
        <w:tblW w:w="9570"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A0"/>
      </w:tblPr>
      <w:tblGrid>
        <w:gridCol w:w="868"/>
        <w:gridCol w:w="4887"/>
        <w:gridCol w:w="1860"/>
        <w:gridCol w:w="1955"/>
      </w:tblGrid>
      <w:tr w:rsidR="005F7C3E" w:rsidRPr="001B0C39" w:rsidTr="00177990">
        <w:trPr>
          <w:trHeight w:val="120"/>
          <w:tblHeader/>
          <w:tblCellSpacing w:w="0" w:type="dxa"/>
          <w:jc w:val="center"/>
        </w:trPr>
        <w:tc>
          <w:tcPr>
            <w:tcW w:w="420" w:type="dxa"/>
            <w:tcBorders>
              <w:top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p>
          <w:p w:rsidR="005F7C3E" w:rsidRPr="001B0C39" w:rsidRDefault="00481B81"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№п\п</w:t>
            </w:r>
          </w:p>
        </w:tc>
        <w:tc>
          <w:tcPr>
            <w:tcW w:w="4650"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Наименование</w:t>
            </w:r>
          </w:p>
        </w:tc>
        <w:tc>
          <w:tcPr>
            <w:tcW w:w="1770"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Общая площадь жилого фонда, тыс.м</w:t>
            </w:r>
            <w:r w:rsidRPr="001B0C39">
              <w:rPr>
                <w:rFonts w:ascii="Arial" w:hAnsi="Arial" w:cs="Arial"/>
                <w:color w:val="000000" w:themeColor="text1"/>
                <w:sz w:val="24"/>
                <w:szCs w:val="24"/>
                <w:vertAlign w:val="superscript"/>
                <w:lang w:eastAsia="ru-RU"/>
              </w:rPr>
              <w:t>2</w:t>
            </w:r>
          </w:p>
        </w:tc>
        <w:tc>
          <w:tcPr>
            <w:tcW w:w="1860" w:type="dxa"/>
            <w:tcBorders>
              <w:top w:val="outset" w:sz="6" w:space="0" w:color="000000"/>
              <w:left w:val="outset" w:sz="6" w:space="0" w:color="000000"/>
              <w:bottom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Доля в общей площади, %</w:t>
            </w:r>
          </w:p>
        </w:tc>
      </w:tr>
      <w:tr w:rsidR="005F7C3E" w:rsidRPr="001B0C39" w:rsidTr="00177990">
        <w:trPr>
          <w:trHeight w:val="135"/>
          <w:tblCellSpacing w:w="0" w:type="dxa"/>
          <w:jc w:val="center"/>
        </w:trPr>
        <w:tc>
          <w:tcPr>
            <w:tcW w:w="420" w:type="dxa"/>
            <w:tcBorders>
              <w:top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1</w:t>
            </w:r>
          </w:p>
        </w:tc>
        <w:tc>
          <w:tcPr>
            <w:tcW w:w="4650"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Жилой фонд, всего</w:t>
            </w:r>
          </w:p>
        </w:tc>
        <w:tc>
          <w:tcPr>
            <w:tcW w:w="1770"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13,1</w:t>
            </w:r>
          </w:p>
        </w:tc>
        <w:tc>
          <w:tcPr>
            <w:tcW w:w="1860" w:type="dxa"/>
            <w:tcBorders>
              <w:top w:val="outset" w:sz="6" w:space="0" w:color="000000"/>
              <w:left w:val="outset" w:sz="6" w:space="0" w:color="000000"/>
              <w:bottom w:val="outset" w:sz="6" w:space="0" w:color="000000"/>
            </w:tcBorders>
            <w:vAlign w:val="center"/>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100</w:t>
            </w:r>
          </w:p>
        </w:tc>
      </w:tr>
      <w:tr w:rsidR="005F7C3E" w:rsidRPr="001B0C39" w:rsidTr="00177990">
        <w:trPr>
          <w:trHeight w:val="135"/>
          <w:tblCellSpacing w:w="0" w:type="dxa"/>
          <w:jc w:val="center"/>
        </w:trPr>
        <w:tc>
          <w:tcPr>
            <w:tcW w:w="420" w:type="dxa"/>
            <w:tcBorders>
              <w:top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p>
        </w:tc>
        <w:tc>
          <w:tcPr>
            <w:tcW w:w="4650"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в том числе:</w:t>
            </w:r>
          </w:p>
        </w:tc>
        <w:tc>
          <w:tcPr>
            <w:tcW w:w="1770"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tc>
        <w:tc>
          <w:tcPr>
            <w:tcW w:w="1860" w:type="dxa"/>
            <w:tcBorders>
              <w:top w:val="outset" w:sz="6" w:space="0" w:color="000000"/>
              <w:left w:val="outset" w:sz="6" w:space="0" w:color="000000"/>
              <w:bottom w:val="outset" w:sz="6" w:space="0" w:color="000000"/>
            </w:tcBorders>
            <w:vAlign w:val="center"/>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tc>
      </w:tr>
      <w:tr w:rsidR="005F7C3E" w:rsidRPr="001B0C39" w:rsidTr="00177990">
        <w:trPr>
          <w:trHeight w:val="120"/>
          <w:tblCellSpacing w:w="0" w:type="dxa"/>
          <w:jc w:val="center"/>
        </w:trPr>
        <w:tc>
          <w:tcPr>
            <w:tcW w:w="420" w:type="dxa"/>
            <w:tcBorders>
              <w:top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2</w:t>
            </w:r>
          </w:p>
        </w:tc>
        <w:tc>
          <w:tcPr>
            <w:tcW w:w="4650"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Индивидуальная застройка</w:t>
            </w:r>
          </w:p>
        </w:tc>
        <w:tc>
          <w:tcPr>
            <w:tcW w:w="1770"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6,3</w:t>
            </w:r>
          </w:p>
        </w:tc>
        <w:tc>
          <w:tcPr>
            <w:tcW w:w="1860" w:type="dxa"/>
            <w:tcBorders>
              <w:top w:val="outset" w:sz="6" w:space="0" w:color="000000"/>
              <w:left w:val="outset" w:sz="6" w:space="0" w:color="000000"/>
              <w:bottom w:val="outset" w:sz="6" w:space="0" w:color="000000"/>
            </w:tcBorders>
            <w:vAlign w:val="center"/>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48,1</w:t>
            </w:r>
          </w:p>
        </w:tc>
      </w:tr>
    </w:tbl>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xml:space="preserve">В настоящее время жилищное строительство является приоритетным направлением строительно-инвестиционного комплекса как в муниципальном районе, так и Дубительском сельском поселении. За счет бюджетных средств строительство жилья в поселении не ведется. Начиная с 1996 года не построено и не введено в эксплуатацию ни одного жилого дома. </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Формирование современного жилого фонда способствует решению основных проблем экономического развития поселения: закреплению трудоспособного населения в поселении и созданию условий для комфортного проживания, способного повлиять на демографическую ситуацию.</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b/>
          <w:bCs/>
          <w:color w:val="000000" w:themeColor="text1"/>
          <w:sz w:val="24"/>
          <w:szCs w:val="24"/>
          <w:lang w:eastAsia="ru-RU"/>
        </w:rPr>
        <w:t>Предлагается</w:t>
      </w:r>
      <w:r w:rsidRPr="001B0C39">
        <w:rPr>
          <w:rFonts w:ascii="Arial" w:hAnsi="Arial" w:cs="Arial"/>
          <w:color w:val="000000" w:themeColor="text1"/>
          <w:sz w:val="24"/>
          <w:szCs w:val="24"/>
          <w:lang w:eastAsia="ru-RU"/>
        </w:rPr>
        <w:t>:</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стимулирование частного предпринимательства в сфере ремонта, реконструкции, нового малоэтажного строительства, благоустройства и инженерного оборудования;</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реализация жилищной программы с учетом конкретных условий населенных пунктов сельского поселения;</w:t>
      </w:r>
    </w:p>
    <w:p w:rsidR="005F7C3E" w:rsidRPr="001B0C39" w:rsidRDefault="00481B81" w:rsidP="00481B81">
      <w:pPr>
        <w:spacing w:after="0" w:line="240" w:lineRule="auto"/>
        <w:ind w:left="360"/>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xml:space="preserve">    -    </w:t>
      </w:r>
      <w:r w:rsidR="005F7C3E" w:rsidRPr="001B0C39">
        <w:rPr>
          <w:rFonts w:ascii="Arial" w:hAnsi="Arial" w:cs="Arial"/>
          <w:color w:val="000000" w:themeColor="text1"/>
          <w:sz w:val="24"/>
          <w:szCs w:val="24"/>
          <w:lang w:eastAsia="ru-RU"/>
        </w:rPr>
        <w:t>реконструкция, модернизация и капитальный ремонт жилищного фонда.</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Таблица 7. Уровень благоустройства жилого фонда</w:t>
      </w:r>
    </w:p>
    <w:tbl>
      <w:tblPr>
        <w:tblW w:w="9570"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A0"/>
      </w:tblPr>
      <w:tblGrid>
        <w:gridCol w:w="1031"/>
        <w:gridCol w:w="6138"/>
        <w:gridCol w:w="2401"/>
      </w:tblGrid>
      <w:tr w:rsidR="005F7C3E" w:rsidRPr="001B0C39" w:rsidTr="00177990">
        <w:trPr>
          <w:trHeight w:val="120"/>
          <w:tblCellSpacing w:w="0" w:type="dxa"/>
          <w:jc w:val="center"/>
        </w:trPr>
        <w:tc>
          <w:tcPr>
            <w:tcW w:w="960" w:type="dxa"/>
            <w:tcBorders>
              <w:top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w:t>
            </w:r>
          </w:p>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п/п</w:t>
            </w:r>
          </w:p>
        </w:tc>
        <w:tc>
          <w:tcPr>
            <w:tcW w:w="5715"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Наименование показателей инженерного оборудования</w:t>
            </w:r>
          </w:p>
        </w:tc>
        <w:tc>
          <w:tcPr>
            <w:tcW w:w="2235" w:type="dxa"/>
            <w:tcBorders>
              <w:top w:val="outset" w:sz="6" w:space="0" w:color="000000"/>
              <w:left w:val="outset" w:sz="6" w:space="0" w:color="000000"/>
              <w:bottom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от общего жилого фонда</w:t>
            </w:r>
          </w:p>
        </w:tc>
      </w:tr>
      <w:tr w:rsidR="005F7C3E" w:rsidRPr="001B0C39" w:rsidTr="00177990">
        <w:trPr>
          <w:trHeight w:val="135"/>
          <w:tblCellSpacing w:w="0" w:type="dxa"/>
          <w:jc w:val="center"/>
        </w:trPr>
        <w:tc>
          <w:tcPr>
            <w:tcW w:w="960" w:type="dxa"/>
            <w:tcBorders>
              <w:top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1</w:t>
            </w:r>
          </w:p>
        </w:tc>
        <w:tc>
          <w:tcPr>
            <w:tcW w:w="5715"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Водопровод</w:t>
            </w:r>
          </w:p>
        </w:tc>
        <w:tc>
          <w:tcPr>
            <w:tcW w:w="2235" w:type="dxa"/>
            <w:tcBorders>
              <w:top w:val="outset" w:sz="6" w:space="0" w:color="000000"/>
              <w:left w:val="outset" w:sz="6" w:space="0" w:color="000000"/>
              <w:bottom w:val="outset" w:sz="6" w:space="0" w:color="000000"/>
            </w:tcBorders>
            <w:vAlign w:val="center"/>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95,1</w:t>
            </w:r>
          </w:p>
        </w:tc>
      </w:tr>
      <w:tr w:rsidR="005F7C3E" w:rsidRPr="001B0C39" w:rsidTr="00177990">
        <w:trPr>
          <w:trHeight w:val="135"/>
          <w:tblCellSpacing w:w="0" w:type="dxa"/>
          <w:jc w:val="center"/>
        </w:trPr>
        <w:tc>
          <w:tcPr>
            <w:tcW w:w="960" w:type="dxa"/>
            <w:tcBorders>
              <w:top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2</w:t>
            </w:r>
          </w:p>
        </w:tc>
        <w:tc>
          <w:tcPr>
            <w:tcW w:w="5715"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Водоотведение</w:t>
            </w:r>
          </w:p>
        </w:tc>
        <w:tc>
          <w:tcPr>
            <w:tcW w:w="2235" w:type="dxa"/>
            <w:tcBorders>
              <w:top w:val="outset" w:sz="6" w:space="0" w:color="000000"/>
              <w:left w:val="outset" w:sz="6" w:space="0" w:color="000000"/>
              <w:bottom w:val="outset" w:sz="6" w:space="0" w:color="000000"/>
            </w:tcBorders>
            <w:vAlign w:val="center"/>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0</w:t>
            </w:r>
          </w:p>
        </w:tc>
      </w:tr>
      <w:tr w:rsidR="005F7C3E" w:rsidRPr="001B0C39" w:rsidTr="00177990">
        <w:trPr>
          <w:trHeight w:val="135"/>
          <w:tblCellSpacing w:w="0" w:type="dxa"/>
          <w:jc w:val="center"/>
        </w:trPr>
        <w:tc>
          <w:tcPr>
            <w:tcW w:w="960" w:type="dxa"/>
            <w:tcBorders>
              <w:top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3</w:t>
            </w:r>
          </w:p>
        </w:tc>
        <w:tc>
          <w:tcPr>
            <w:tcW w:w="5715"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Отопление (печное)</w:t>
            </w:r>
          </w:p>
        </w:tc>
        <w:tc>
          <w:tcPr>
            <w:tcW w:w="2235" w:type="dxa"/>
            <w:tcBorders>
              <w:top w:val="outset" w:sz="6" w:space="0" w:color="000000"/>
              <w:left w:val="outset" w:sz="6" w:space="0" w:color="000000"/>
              <w:bottom w:val="outset" w:sz="6" w:space="0" w:color="000000"/>
            </w:tcBorders>
            <w:vAlign w:val="center"/>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12,0</w:t>
            </w:r>
          </w:p>
        </w:tc>
      </w:tr>
      <w:tr w:rsidR="005F7C3E" w:rsidRPr="001B0C39" w:rsidTr="00177990">
        <w:trPr>
          <w:trHeight w:val="120"/>
          <w:tblCellSpacing w:w="0" w:type="dxa"/>
          <w:jc w:val="center"/>
        </w:trPr>
        <w:tc>
          <w:tcPr>
            <w:tcW w:w="960" w:type="dxa"/>
            <w:tcBorders>
              <w:top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4</w:t>
            </w:r>
          </w:p>
        </w:tc>
        <w:tc>
          <w:tcPr>
            <w:tcW w:w="5715"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Газоснабжение (сжиженный газ)</w:t>
            </w:r>
          </w:p>
        </w:tc>
        <w:tc>
          <w:tcPr>
            <w:tcW w:w="2235" w:type="dxa"/>
            <w:tcBorders>
              <w:top w:val="outset" w:sz="6" w:space="0" w:color="000000"/>
              <w:left w:val="outset" w:sz="6" w:space="0" w:color="000000"/>
              <w:bottom w:val="outset" w:sz="6" w:space="0" w:color="000000"/>
            </w:tcBorders>
            <w:vAlign w:val="center"/>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87,8</w:t>
            </w:r>
          </w:p>
        </w:tc>
      </w:tr>
    </w:tbl>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b/>
          <w:bCs/>
          <w:color w:val="000000" w:themeColor="text1"/>
          <w:sz w:val="24"/>
          <w:szCs w:val="24"/>
          <w:lang w:eastAsia="ru-RU"/>
        </w:rPr>
        <w:t>Расчёт объёмов нового жилищного строительства</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Важнейшими целями, достижение которых должно стать приоритетной задачей градостроительной политики в сельском поселении, являются:</w:t>
      </w:r>
    </w:p>
    <w:p w:rsidR="005F7C3E" w:rsidRPr="001B0C39" w:rsidRDefault="00481B81" w:rsidP="00481B81">
      <w:pPr>
        <w:spacing w:after="0" w:line="240" w:lineRule="auto"/>
        <w:ind w:left="360"/>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xml:space="preserve">-  </w:t>
      </w:r>
      <w:r w:rsidR="005F7C3E" w:rsidRPr="001B0C39">
        <w:rPr>
          <w:rFonts w:ascii="Arial" w:hAnsi="Arial" w:cs="Arial"/>
          <w:color w:val="000000" w:themeColor="text1"/>
          <w:sz w:val="24"/>
          <w:szCs w:val="24"/>
          <w:lang w:eastAsia="ru-RU"/>
        </w:rPr>
        <w:t>создание условий для привлечения внешних инвесторов в строительный комплекс, при этом следует избегать создания монопольных условий на рынке строительства, препятствующих развитию местного бизнеса,</w:t>
      </w:r>
    </w:p>
    <w:p w:rsidR="005F7C3E" w:rsidRPr="001B0C39" w:rsidRDefault="00481B81" w:rsidP="00481B81">
      <w:pPr>
        <w:spacing w:after="0" w:line="240" w:lineRule="auto"/>
        <w:ind w:left="360"/>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xml:space="preserve">-  </w:t>
      </w:r>
      <w:r w:rsidR="005F7C3E" w:rsidRPr="001B0C39">
        <w:rPr>
          <w:rFonts w:ascii="Arial" w:hAnsi="Arial" w:cs="Arial"/>
          <w:color w:val="000000" w:themeColor="text1"/>
          <w:sz w:val="24"/>
          <w:szCs w:val="24"/>
          <w:lang w:eastAsia="ru-RU"/>
        </w:rPr>
        <w:t>снос ветхого и аварийного фонда и реконструкция многоквартирных домов,  рост объёмов которого на современном этапе определяет низкое качество жизни местного населения,</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создание качественного жилья нового типа, способного сформировать предложение для населения среднего класса.</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Эти цели могут быть достигнуты через инструменты развития ипотечного кредитования, а также взаимовыгодного сотрудничества местных предприятий с бизнесом более успешных регионов.</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Таблица 8. Показатели нового жилищного строительства и требуемой территории по строительство:</w:t>
      </w:r>
    </w:p>
    <w:tbl>
      <w:tblPr>
        <w:tblW w:w="9930"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A0"/>
      </w:tblPr>
      <w:tblGrid>
        <w:gridCol w:w="602"/>
        <w:gridCol w:w="4796"/>
        <w:gridCol w:w="1831"/>
        <w:gridCol w:w="1198"/>
        <w:gridCol w:w="1503"/>
      </w:tblGrid>
      <w:tr w:rsidR="005F7C3E" w:rsidRPr="001B0C39" w:rsidTr="00177990">
        <w:trPr>
          <w:trHeight w:val="120"/>
          <w:tblCellSpacing w:w="0" w:type="dxa"/>
          <w:jc w:val="center"/>
        </w:trPr>
        <w:tc>
          <w:tcPr>
            <w:tcW w:w="585" w:type="dxa"/>
            <w:tcBorders>
              <w:top w:val="outset" w:sz="6" w:space="0" w:color="000000"/>
              <w:bottom w:val="outset" w:sz="6" w:space="0" w:color="000000"/>
              <w:right w:val="outset" w:sz="6" w:space="0" w:color="000000"/>
            </w:tcBorders>
            <w:vAlign w:val="center"/>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w:t>
            </w:r>
          </w:p>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п/п</w:t>
            </w:r>
          </w:p>
        </w:tc>
        <w:tc>
          <w:tcPr>
            <w:tcW w:w="4665"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Показатели</w:t>
            </w:r>
          </w:p>
        </w:tc>
        <w:tc>
          <w:tcPr>
            <w:tcW w:w="1470"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Единица</w:t>
            </w:r>
          </w:p>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измерения</w:t>
            </w:r>
          </w:p>
        </w:tc>
        <w:tc>
          <w:tcPr>
            <w:tcW w:w="990"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1 очередь</w:t>
            </w:r>
          </w:p>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2024 год</w:t>
            </w:r>
          </w:p>
        </w:tc>
        <w:tc>
          <w:tcPr>
            <w:tcW w:w="1140" w:type="dxa"/>
            <w:tcBorders>
              <w:top w:val="outset" w:sz="6" w:space="0" w:color="000000"/>
              <w:left w:val="outset" w:sz="6" w:space="0" w:color="000000"/>
              <w:bottom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Расчётный</w:t>
            </w:r>
          </w:p>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Срок</w:t>
            </w:r>
          </w:p>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2026 год</w:t>
            </w:r>
          </w:p>
        </w:tc>
      </w:tr>
      <w:tr w:rsidR="005F7C3E" w:rsidRPr="001B0C39" w:rsidTr="00177990">
        <w:trPr>
          <w:trHeight w:val="135"/>
          <w:tblCellSpacing w:w="0" w:type="dxa"/>
          <w:jc w:val="center"/>
        </w:trPr>
        <w:tc>
          <w:tcPr>
            <w:tcW w:w="585" w:type="dxa"/>
            <w:tcBorders>
              <w:top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1</w:t>
            </w:r>
          </w:p>
        </w:tc>
        <w:tc>
          <w:tcPr>
            <w:tcW w:w="4665"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Проектная численность населения поселения</w:t>
            </w:r>
          </w:p>
        </w:tc>
        <w:tc>
          <w:tcPr>
            <w:tcW w:w="1470"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Тыс.чел</w:t>
            </w:r>
          </w:p>
        </w:tc>
        <w:tc>
          <w:tcPr>
            <w:tcW w:w="990"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0,5</w:t>
            </w:r>
          </w:p>
        </w:tc>
        <w:tc>
          <w:tcPr>
            <w:tcW w:w="1140" w:type="dxa"/>
            <w:tcBorders>
              <w:top w:val="outset" w:sz="6" w:space="0" w:color="000000"/>
              <w:left w:val="outset" w:sz="6" w:space="0" w:color="000000"/>
              <w:bottom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0,6</w:t>
            </w:r>
          </w:p>
        </w:tc>
      </w:tr>
      <w:tr w:rsidR="005F7C3E" w:rsidRPr="001B0C39" w:rsidTr="00177990">
        <w:trPr>
          <w:trHeight w:val="135"/>
          <w:tblCellSpacing w:w="0" w:type="dxa"/>
          <w:jc w:val="center"/>
        </w:trPr>
        <w:tc>
          <w:tcPr>
            <w:tcW w:w="585" w:type="dxa"/>
            <w:tcBorders>
              <w:top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2</w:t>
            </w:r>
          </w:p>
        </w:tc>
        <w:tc>
          <w:tcPr>
            <w:tcW w:w="4665"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Средняя жилищная обеспеченность</w:t>
            </w:r>
          </w:p>
        </w:tc>
        <w:tc>
          <w:tcPr>
            <w:tcW w:w="1470"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м</w:t>
            </w:r>
            <w:r w:rsidRPr="001B0C39">
              <w:rPr>
                <w:rFonts w:ascii="Arial" w:hAnsi="Arial" w:cs="Arial"/>
                <w:color w:val="000000" w:themeColor="text1"/>
                <w:sz w:val="24"/>
                <w:szCs w:val="24"/>
                <w:vertAlign w:val="superscript"/>
                <w:lang w:eastAsia="ru-RU"/>
              </w:rPr>
              <w:t>2</w:t>
            </w:r>
            <w:r w:rsidRPr="001B0C39">
              <w:rPr>
                <w:rFonts w:ascii="Arial" w:hAnsi="Arial" w:cs="Arial"/>
                <w:color w:val="000000" w:themeColor="text1"/>
                <w:sz w:val="24"/>
                <w:szCs w:val="24"/>
                <w:lang w:eastAsia="ru-RU"/>
              </w:rPr>
              <w:t xml:space="preserve"> общей</w:t>
            </w:r>
          </w:p>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площади/чел.</w:t>
            </w:r>
          </w:p>
        </w:tc>
        <w:tc>
          <w:tcPr>
            <w:tcW w:w="990"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20,0</w:t>
            </w:r>
          </w:p>
        </w:tc>
        <w:tc>
          <w:tcPr>
            <w:tcW w:w="1140" w:type="dxa"/>
            <w:tcBorders>
              <w:top w:val="outset" w:sz="6" w:space="0" w:color="000000"/>
              <w:left w:val="outset" w:sz="6" w:space="0" w:color="000000"/>
              <w:bottom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25,0</w:t>
            </w:r>
          </w:p>
        </w:tc>
      </w:tr>
      <w:tr w:rsidR="005F7C3E" w:rsidRPr="001B0C39" w:rsidTr="00177990">
        <w:trPr>
          <w:trHeight w:val="135"/>
          <w:tblCellSpacing w:w="0" w:type="dxa"/>
          <w:jc w:val="center"/>
        </w:trPr>
        <w:tc>
          <w:tcPr>
            <w:tcW w:w="585" w:type="dxa"/>
            <w:tcBorders>
              <w:top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3</w:t>
            </w:r>
          </w:p>
        </w:tc>
        <w:tc>
          <w:tcPr>
            <w:tcW w:w="4665"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Требуемый жилой фонд</w:t>
            </w:r>
          </w:p>
        </w:tc>
        <w:tc>
          <w:tcPr>
            <w:tcW w:w="1470"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тыс.м</w:t>
            </w:r>
            <w:r w:rsidRPr="001B0C39">
              <w:rPr>
                <w:rFonts w:ascii="Arial" w:hAnsi="Arial" w:cs="Arial"/>
                <w:color w:val="000000" w:themeColor="text1"/>
                <w:sz w:val="24"/>
                <w:szCs w:val="24"/>
                <w:vertAlign w:val="superscript"/>
                <w:lang w:eastAsia="ru-RU"/>
              </w:rPr>
              <w:t>2</w:t>
            </w:r>
          </w:p>
        </w:tc>
        <w:tc>
          <w:tcPr>
            <w:tcW w:w="990"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10</w:t>
            </w:r>
          </w:p>
        </w:tc>
        <w:tc>
          <w:tcPr>
            <w:tcW w:w="1140" w:type="dxa"/>
            <w:tcBorders>
              <w:top w:val="outset" w:sz="6" w:space="0" w:color="000000"/>
              <w:left w:val="outset" w:sz="6" w:space="0" w:color="000000"/>
              <w:bottom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15</w:t>
            </w:r>
          </w:p>
        </w:tc>
      </w:tr>
      <w:tr w:rsidR="005F7C3E" w:rsidRPr="001B0C39" w:rsidTr="00177990">
        <w:trPr>
          <w:trHeight w:val="135"/>
          <w:tblCellSpacing w:w="0" w:type="dxa"/>
          <w:jc w:val="center"/>
        </w:trPr>
        <w:tc>
          <w:tcPr>
            <w:tcW w:w="585" w:type="dxa"/>
            <w:tcBorders>
              <w:top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4</w:t>
            </w:r>
          </w:p>
        </w:tc>
        <w:tc>
          <w:tcPr>
            <w:tcW w:w="4665"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Объём нового жилищного строительства</w:t>
            </w:r>
          </w:p>
        </w:tc>
        <w:tc>
          <w:tcPr>
            <w:tcW w:w="1470"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w:t>
            </w:r>
          </w:p>
        </w:tc>
        <w:tc>
          <w:tcPr>
            <w:tcW w:w="990"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0,06</w:t>
            </w:r>
          </w:p>
        </w:tc>
        <w:tc>
          <w:tcPr>
            <w:tcW w:w="1140" w:type="dxa"/>
            <w:tcBorders>
              <w:top w:val="outset" w:sz="6" w:space="0" w:color="000000"/>
              <w:left w:val="outset" w:sz="6" w:space="0" w:color="000000"/>
              <w:bottom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0,06</w:t>
            </w:r>
          </w:p>
        </w:tc>
      </w:tr>
      <w:tr w:rsidR="005F7C3E" w:rsidRPr="001B0C39" w:rsidTr="00177990">
        <w:trPr>
          <w:trHeight w:val="120"/>
          <w:tblCellSpacing w:w="0" w:type="dxa"/>
          <w:jc w:val="center"/>
        </w:trPr>
        <w:tc>
          <w:tcPr>
            <w:tcW w:w="585" w:type="dxa"/>
            <w:tcBorders>
              <w:top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5</w:t>
            </w:r>
          </w:p>
        </w:tc>
        <w:tc>
          <w:tcPr>
            <w:tcW w:w="4665"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Территории, требуемые для размещения нового жилищного строительства</w:t>
            </w:r>
          </w:p>
        </w:tc>
        <w:tc>
          <w:tcPr>
            <w:tcW w:w="1470"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га</w:t>
            </w:r>
          </w:p>
        </w:tc>
        <w:tc>
          <w:tcPr>
            <w:tcW w:w="990"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0,8</w:t>
            </w:r>
          </w:p>
        </w:tc>
        <w:tc>
          <w:tcPr>
            <w:tcW w:w="1140" w:type="dxa"/>
            <w:tcBorders>
              <w:top w:val="outset" w:sz="6" w:space="0" w:color="000000"/>
              <w:left w:val="outset" w:sz="6" w:space="0" w:color="000000"/>
              <w:bottom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0,8</w:t>
            </w:r>
          </w:p>
        </w:tc>
      </w:tr>
    </w:tbl>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9122C5">
      <w:pPr>
        <w:shd w:val="clear" w:color="auto" w:fill="FFFFFF"/>
        <w:spacing w:after="0" w:line="240" w:lineRule="auto"/>
        <w:ind w:firstLine="709"/>
        <w:jc w:val="both"/>
        <w:rPr>
          <w:rFonts w:ascii="Arial" w:hAnsi="Arial" w:cs="Arial"/>
          <w:color w:val="000000" w:themeColor="text1"/>
          <w:sz w:val="24"/>
          <w:szCs w:val="24"/>
          <w:lang w:eastAsia="ru-RU"/>
        </w:rPr>
      </w:pPr>
      <w:r w:rsidRPr="001B0C39">
        <w:rPr>
          <w:rFonts w:ascii="Arial" w:hAnsi="Arial" w:cs="Arial"/>
          <w:b/>
          <w:bCs/>
          <w:color w:val="000000" w:themeColor="text1"/>
          <w:sz w:val="24"/>
          <w:szCs w:val="24"/>
          <w:lang w:eastAsia="ru-RU"/>
        </w:rPr>
        <w:t>2.6.Демографическое ресурсы развитие муниципального образования</w:t>
      </w:r>
    </w:p>
    <w:p w:rsidR="005F7C3E" w:rsidRPr="001B0C39" w:rsidRDefault="005F7C3E" w:rsidP="009122C5">
      <w:pPr>
        <w:shd w:val="clear" w:color="auto" w:fill="FFFFFF"/>
        <w:spacing w:after="0" w:line="240" w:lineRule="auto"/>
        <w:ind w:firstLine="709"/>
        <w:jc w:val="both"/>
        <w:rPr>
          <w:rFonts w:ascii="Arial" w:hAnsi="Arial" w:cs="Arial"/>
          <w:color w:val="000000" w:themeColor="text1"/>
          <w:sz w:val="24"/>
          <w:szCs w:val="24"/>
          <w:lang w:eastAsia="ru-RU"/>
        </w:rPr>
      </w:pP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В Дубительском сельском поселении проживает на 01.06.2018 года 487 человек.</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Таблица 9 Демографические данные Дубительского сельского поселения</w:t>
      </w:r>
    </w:p>
    <w:tbl>
      <w:tblPr>
        <w:tblW w:w="9334" w:type="dxa"/>
        <w:tblCellSpacing w:w="0" w:type="dxa"/>
        <w:tblBorders>
          <w:top w:val="outset" w:sz="6" w:space="0" w:color="000000"/>
          <w:left w:val="outset" w:sz="6" w:space="0" w:color="000000"/>
          <w:bottom w:val="outset" w:sz="6" w:space="0" w:color="000000"/>
          <w:right w:val="outset" w:sz="6" w:space="0" w:color="000000"/>
        </w:tblBorders>
        <w:tblLayout w:type="fixed"/>
        <w:tblCellMar>
          <w:top w:w="105" w:type="dxa"/>
          <w:left w:w="105" w:type="dxa"/>
          <w:bottom w:w="105" w:type="dxa"/>
          <w:right w:w="105" w:type="dxa"/>
        </w:tblCellMar>
        <w:tblLook w:val="00A0"/>
      </w:tblPr>
      <w:tblGrid>
        <w:gridCol w:w="816"/>
        <w:gridCol w:w="1147"/>
        <w:gridCol w:w="851"/>
        <w:gridCol w:w="992"/>
        <w:gridCol w:w="1134"/>
        <w:gridCol w:w="992"/>
        <w:gridCol w:w="992"/>
        <w:gridCol w:w="1276"/>
        <w:gridCol w:w="1134"/>
      </w:tblGrid>
      <w:tr w:rsidR="005F7C3E" w:rsidRPr="001B0C39" w:rsidTr="00481B81">
        <w:trPr>
          <w:tblCellSpacing w:w="0" w:type="dxa"/>
        </w:trPr>
        <w:tc>
          <w:tcPr>
            <w:tcW w:w="816" w:type="dxa"/>
            <w:vMerge w:val="restart"/>
            <w:tcBorders>
              <w:top w:val="outset" w:sz="6" w:space="0" w:color="000000"/>
              <w:bottom w:val="outset" w:sz="6" w:space="0" w:color="000000"/>
              <w:right w:val="outset" w:sz="6" w:space="0" w:color="000000"/>
            </w:tcBorders>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Годы</w:t>
            </w:r>
          </w:p>
        </w:tc>
        <w:tc>
          <w:tcPr>
            <w:tcW w:w="1147" w:type="dxa"/>
            <w:vMerge w:val="restart"/>
            <w:tcBorders>
              <w:top w:val="outset" w:sz="6" w:space="0" w:color="000000"/>
              <w:left w:val="outset" w:sz="6" w:space="0" w:color="000000"/>
              <w:bottom w:val="outset" w:sz="6" w:space="0" w:color="000000"/>
              <w:right w:val="outset" w:sz="6" w:space="0" w:color="000000"/>
            </w:tcBorders>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Всего числ-ть населения, чел.</w:t>
            </w:r>
          </w:p>
        </w:tc>
        <w:tc>
          <w:tcPr>
            <w:tcW w:w="7371" w:type="dxa"/>
            <w:gridSpan w:val="7"/>
            <w:tcBorders>
              <w:top w:val="outset" w:sz="6" w:space="0" w:color="000000"/>
              <w:left w:val="outset" w:sz="6" w:space="0" w:color="000000"/>
              <w:bottom w:val="outset" w:sz="6" w:space="0" w:color="000000"/>
            </w:tcBorders>
          </w:tcPr>
          <w:p w:rsidR="005F7C3E" w:rsidRPr="001B0C39" w:rsidRDefault="005F7C3E" w:rsidP="00481B81">
            <w:pPr>
              <w:spacing w:after="0" w:line="240" w:lineRule="auto"/>
              <w:ind w:right="1201"/>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Прирост (убыль населения,человек</w:t>
            </w:r>
            <w:r w:rsidR="004E27D6" w:rsidRPr="001B0C39">
              <w:rPr>
                <w:rFonts w:ascii="Arial" w:hAnsi="Arial" w:cs="Arial"/>
                <w:color w:val="000000" w:themeColor="text1"/>
                <w:sz w:val="24"/>
                <w:szCs w:val="24"/>
                <w:lang w:eastAsia="ru-RU"/>
              </w:rPr>
              <w:t>)</w:t>
            </w:r>
          </w:p>
        </w:tc>
      </w:tr>
      <w:tr w:rsidR="005F7C3E" w:rsidRPr="001B0C39" w:rsidTr="00481B81">
        <w:trPr>
          <w:tblCellSpacing w:w="0" w:type="dxa"/>
        </w:trPr>
        <w:tc>
          <w:tcPr>
            <w:tcW w:w="816" w:type="dxa"/>
            <w:vMerge/>
            <w:tcBorders>
              <w:top w:val="outset" w:sz="6" w:space="0" w:color="000000"/>
              <w:bottom w:val="outset" w:sz="6" w:space="0" w:color="000000"/>
              <w:right w:val="outset" w:sz="6" w:space="0" w:color="000000"/>
            </w:tcBorders>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tc>
        <w:tc>
          <w:tcPr>
            <w:tcW w:w="1147" w:type="dxa"/>
            <w:vMerge/>
            <w:tcBorders>
              <w:top w:val="outset" w:sz="6" w:space="0" w:color="000000"/>
              <w:left w:val="outset" w:sz="6" w:space="0" w:color="000000"/>
              <w:bottom w:val="outset" w:sz="6" w:space="0" w:color="000000"/>
              <w:right w:val="outset" w:sz="6" w:space="0" w:color="000000"/>
            </w:tcBorders>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tc>
        <w:tc>
          <w:tcPr>
            <w:tcW w:w="2977" w:type="dxa"/>
            <w:gridSpan w:val="3"/>
            <w:tcBorders>
              <w:top w:val="outset" w:sz="6" w:space="0" w:color="000000"/>
              <w:left w:val="outset" w:sz="6" w:space="0" w:color="000000"/>
              <w:bottom w:val="outset" w:sz="6" w:space="0" w:color="000000"/>
              <w:right w:val="outset" w:sz="6" w:space="0" w:color="000000"/>
            </w:tcBorders>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Естественный прирост /убыль</w:t>
            </w:r>
          </w:p>
        </w:tc>
        <w:tc>
          <w:tcPr>
            <w:tcW w:w="3260" w:type="dxa"/>
            <w:gridSpan w:val="3"/>
            <w:tcBorders>
              <w:top w:val="outset" w:sz="6" w:space="0" w:color="000000"/>
              <w:left w:val="outset" w:sz="6" w:space="0" w:color="000000"/>
              <w:bottom w:val="outset" w:sz="6" w:space="0" w:color="000000"/>
              <w:right w:val="outset" w:sz="6" w:space="0" w:color="000000"/>
            </w:tcBorders>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Миграционный прирост/убыль</w:t>
            </w:r>
          </w:p>
        </w:tc>
        <w:tc>
          <w:tcPr>
            <w:tcW w:w="1134" w:type="dxa"/>
            <w:vMerge w:val="restart"/>
            <w:tcBorders>
              <w:top w:val="outset" w:sz="6" w:space="0" w:color="000000"/>
              <w:left w:val="outset" w:sz="6" w:space="0" w:color="000000"/>
              <w:bottom w:val="outset" w:sz="6" w:space="0" w:color="000000"/>
            </w:tcBorders>
          </w:tcPr>
          <w:p w:rsidR="004E27D6"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Всего прирост+</w:t>
            </w:r>
          </w:p>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убыль -</w:t>
            </w:r>
          </w:p>
        </w:tc>
      </w:tr>
      <w:tr w:rsidR="00481B81" w:rsidRPr="001B0C39" w:rsidTr="00481B81">
        <w:trPr>
          <w:tblCellSpacing w:w="0" w:type="dxa"/>
        </w:trPr>
        <w:tc>
          <w:tcPr>
            <w:tcW w:w="816" w:type="dxa"/>
            <w:vMerge/>
            <w:tcBorders>
              <w:top w:val="outset" w:sz="6" w:space="0" w:color="000000"/>
              <w:bottom w:val="outset" w:sz="6" w:space="0" w:color="000000"/>
              <w:right w:val="outset" w:sz="6" w:space="0" w:color="000000"/>
            </w:tcBorders>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tc>
        <w:tc>
          <w:tcPr>
            <w:tcW w:w="1147" w:type="dxa"/>
            <w:vMerge/>
            <w:tcBorders>
              <w:top w:val="outset" w:sz="6" w:space="0" w:color="000000"/>
              <w:left w:val="outset" w:sz="6" w:space="0" w:color="000000"/>
              <w:bottom w:val="outset" w:sz="6" w:space="0" w:color="000000"/>
              <w:right w:val="outset" w:sz="6" w:space="0" w:color="000000"/>
            </w:tcBorders>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tc>
        <w:tc>
          <w:tcPr>
            <w:tcW w:w="851" w:type="dxa"/>
            <w:tcBorders>
              <w:top w:val="outset" w:sz="6" w:space="0" w:color="000000"/>
              <w:left w:val="outset" w:sz="6" w:space="0" w:color="000000"/>
              <w:bottom w:val="outset" w:sz="6" w:space="0" w:color="000000"/>
              <w:right w:val="outset" w:sz="6" w:space="0" w:color="000000"/>
            </w:tcBorders>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родилось</w:t>
            </w:r>
          </w:p>
        </w:tc>
        <w:tc>
          <w:tcPr>
            <w:tcW w:w="992" w:type="dxa"/>
            <w:tcBorders>
              <w:top w:val="outset" w:sz="6" w:space="0" w:color="000000"/>
              <w:left w:val="outset" w:sz="6" w:space="0" w:color="000000"/>
              <w:bottom w:val="outset" w:sz="6" w:space="0" w:color="000000"/>
              <w:right w:val="outset" w:sz="6" w:space="0" w:color="000000"/>
            </w:tcBorders>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умерло</w:t>
            </w:r>
          </w:p>
        </w:tc>
        <w:tc>
          <w:tcPr>
            <w:tcW w:w="1134" w:type="dxa"/>
            <w:tcBorders>
              <w:top w:val="outset" w:sz="6" w:space="0" w:color="000000"/>
              <w:left w:val="outset" w:sz="6" w:space="0" w:color="000000"/>
              <w:bottom w:val="outset" w:sz="6" w:space="0" w:color="000000"/>
              <w:right w:val="outset" w:sz="6" w:space="0" w:color="000000"/>
            </w:tcBorders>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прирост+ убыль-</w:t>
            </w:r>
          </w:p>
        </w:tc>
        <w:tc>
          <w:tcPr>
            <w:tcW w:w="992" w:type="dxa"/>
            <w:tcBorders>
              <w:top w:val="outset" w:sz="6" w:space="0" w:color="000000"/>
              <w:left w:val="outset" w:sz="6" w:space="0" w:color="000000"/>
              <w:bottom w:val="outset" w:sz="6" w:space="0" w:color="000000"/>
              <w:right w:val="outset" w:sz="6" w:space="0" w:color="000000"/>
            </w:tcBorders>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прибыло</w:t>
            </w:r>
          </w:p>
        </w:tc>
        <w:tc>
          <w:tcPr>
            <w:tcW w:w="992" w:type="dxa"/>
            <w:tcBorders>
              <w:top w:val="outset" w:sz="6" w:space="0" w:color="000000"/>
              <w:left w:val="outset" w:sz="6" w:space="0" w:color="000000"/>
              <w:bottom w:val="outset" w:sz="6" w:space="0" w:color="000000"/>
              <w:right w:val="outset" w:sz="6" w:space="0" w:color="000000"/>
            </w:tcBorders>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убыло</w:t>
            </w:r>
          </w:p>
        </w:tc>
        <w:tc>
          <w:tcPr>
            <w:tcW w:w="1276" w:type="dxa"/>
            <w:tcBorders>
              <w:top w:val="outset" w:sz="6" w:space="0" w:color="000000"/>
              <w:left w:val="outset" w:sz="6" w:space="0" w:color="000000"/>
              <w:bottom w:val="outset" w:sz="6" w:space="0" w:color="000000"/>
              <w:right w:val="outset" w:sz="6" w:space="0" w:color="000000"/>
            </w:tcBorders>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прирост+ убыль-</w:t>
            </w:r>
          </w:p>
        </w:tc>
        <w:tc>
          <w:tcPr>
            <w:tcW w:w="1134" w:type="dxa"/>
            <w:vMerge/>
            <w:tcBorders>
              <w:top w:val="outset" w:sz="6" w:space="0" w:color="000000"/>
              <w:left w:val="outset" w:sz="6" w:space="0" w:color="000000"/>
              <w:bottom w:val="outset" w:sz="6" w:space="0" w:color="000000"/>
            </w:tcBorders>
            <w:vAlign w:val="center"/>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tc>
      </w:tr>
      <w:tr w:rsidR="00481B81" w:rsidRPr="001B0C39" w:rsidTr="00481B81">
        <w:trPr>
          <w:tblCellSpacing w:w="0" w:type="dxa"/>
        </w:trPr>
        <w:tc>
          <w:tcPr>
            <w:tcW w:w="816" w:type="dxa"/>
            <w:tcBorders>
              <w:top w:val="outset" w:sz="6" w:space="0" w:color="000000"/>
              <w:bottom w:val="outset" w:sz="6" w:space="0" w:color="000000"/>
              <w:right w:val="outset" w:sz="6" w:space="0" w:color="000000"/>
            </w:tcBorders>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2013</w:t>
            </w:r>
          </w:p>
        </w:tc>
        <w:tc>
          <w:tcPr>
            <w:tcW w:w="1147" w:type="dxa"/>
            <w:tcBorders>
              <w:top w:val="outset" w:sz="6" w:space="0" w:color="000000"/>
              <w:left w:val="outset" w:sz="6" w:space="0" w:color="000000"/>
              <w:bottom w:val="outset" w:sz="6" w:space="0" w:color="000000"/>
              <w:right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603</w:t>
            </w:r>
          </w:p>
        </w:tc>
        <w:tc>
          <w:tcPr>
            <w:tcW w:w="851" w:type="dxa"/>
            <w:tcBorders>
              <w:top w:val="outset" w:sz="6" w:space="0" w:color="000000"/>
              <w:left w:val="outset" w:sz="6" w:space="0" w:color="000000"/>
              <w:bottom w:val="outset" w:sz="6" w:space="0" w:color="000000"/>
              <w:right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0</w:t>
            </w:r>
          </w:p>
        </w:tc>
        <w:tc>
          <w:tcPr>
            <w:tcW w:w="992" w:type="dxa"/>
            <w:tcBorders>
              <w:top w:val="outset" w:sz="6" w:space="0" w:color="000000"/>
              <w:left w:val="outset" w:sz="6" w:space="0" w:color="000000"/>
              <w:bottom w:val="outset" w:sz="6" w:space="0" w:color="000000"/>
              <w:right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17</w:t>
            </w:r>
          </w:p>
        </w:tc>
        <w:tc>
          <w:tcPr>
            <w:tcW w:w="1134" w:type="dxa"/>
            <w:tcBorders>
              <w:top w:val="outset" w:sz="6" w:space="0" w:color="000000"/>
              <w:left w:val="outset" w:sz="6" w:space="0" w:color="000000"/>
              <w:bottom w:val="outset" w:sz="6" w:space="0" w:color="000000"/>
              <w:right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-17</w:t>
            </w:r>
          </w:p>
        </w:tc>
        <w:tc>
          <w:tcPr>
            <w:tcW w:w="992" w:type="dxa"/>
            <w:tcBorders>
              <w:top w:val="outset" w:sz="6" w:space="0" w:color="000000"/>
              <w:left w:val="outset" w:sz="6" w:space="0" w:color="000000"/>
              <w:bottom w:val="outset" w:sz="6" w:space="0" w:color="000000"/>
              <w:right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4</w:t>
            </w:r>
          </w:p>
        </w:tc>
        <w:tc>
          <w:tcPr>
            <w:tcW w:w="992" w:type="dxa"/>
            <w:tcBorders>
              <w:top w:val="outset" w:sz="6" w:space="0" w:color="000000"/>
              <w:left w:val="outset" w:sz="6" w:space="0" w:color="000000"/>
              <w:bottom w:val="outset" w:sz="6" w:space="0" w:color="000000"/>
              <w:right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11</w:t>
            </w:r>
          </w:p>
        </w:tc>
        <w:tc>
          <w:tcPr>
            <w:tcW w:w="1276" w:type="dxa"/>
            <w:tcBorders>
              <w:top w:val="outset" w:sz="6" w:space="0" w:color="000000"/>
              <w:left w:val="outset" w:sz="6" w:space="0" w:color="000000"/>
              <w:bottom w:val="outset" w:sz="6" w:space="0" w:color="000000"/>
              <w:right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-7</w:t>
            </w:r>
          </w:p>
        </w:tc>
        <w:tc>
          <w:tcPr>
            <w:tcW w:w="1134" w:type="dxa"/>
            <w:tcBorders>
              <w:top w:val="outset" w:sz="6" w:space="0" w:color="000000"/>
              <w:left w:val="outset" w:sz="6" w:space="0" w:color="000000"/>
              <w:bottom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-24</w:t>
            </w:r>
          </w:p>
        </w:tc>
      </w:tr>
      <w:tr w:rsidR="00481B81" w:rsidRPr="001B0C39" w:rsidTr="00481B81">
        <w:trPr>
          <w:tblCellSpacing w:w="0" w:type="dxa"/>
        </w:trPr>
        <w:tc>
          <w:tcPr>
            <w:tcW w:w="816" w:type="dxa"/>
            <w:tcBorders>
              <w:top w:val="outset" w:sz="6" w:space="0" w:color="000000"/>
              <w:bottom w:val="outset" w:sz="6" w:space="0" w:color="000000"/>
              <w:right w:val="outset" w:sz="6" w:space="0" w:color="000000"/>
            </w:tcBorders>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2014</w:t>
            </w:r>
          </w:p>
        </w:tc>
        <w:tc>
          <w:tcPr>
            <w:tcW w:w="1147" w:type="dxa"/>
            <w:tcBorders>
              <w:top w:val="outset" w:sz="6" w:space="0" w:color="000000"/>
              <w:left w:val="outset" w:sz="6" w:space="0" w:color="000000"/>
              <w:bottom w:val="outset" w:sz="6" w:space="0" w:color="000000"/>
              <w:right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579</w:t>
            </w:r>
          </w:p>
        </w:tc>
        <w:tc>
          <w:tcPr>
            <w:tcW w:w="851" w:type="dxa"/>
            <w:tcBorders>
              <w:top w:val="outset" w:sz="6" w:space="0" w:color="000000"/>
              <w:left w:val="outset" w:sz="6" w:space="0" w:color="000000"/>
              <w:bottom w:val="outset" w:sz="6" w:space="0" w:color="000000"/>
              <w:right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6</w:t>
            </w:r>
          </w:p>
        </w:tc>
        <w:tc>
          <w:tcPr>
            <w:tcW w:w="992" w:type="dxa"/>
            <w:tcBorders>
              <w:top w:val="outset" w:sz="6" w:space="0" w:color="000000"/>
              <w:left w:val="outset" w:sz="6" w:space="0" w:color="000000"/>
              <w:bottom w:val="outset" w:sz="6" w:space="0" w:color="000000"/>
              <w:right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16</w:t>
            </w:r>
          </w:p>
        </w:tc>
        <w:tc>
          <w:tcPr>
            <w:tcW w:w="1134" w:type="dxa"/>
            <w:tcBorders>
              <w:top w:val="outset" w:sz="6" w:space="0" w:color="000000"/>
              <w:left w:val="outset" w:sz="6" w:space="0" w:color="000000"/>
              <w:bottom w:val="outset" w:sz="6" w:space="0" w:color="000000"/>
              <w:right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-10</w:t>
            </w:r>
          </w:p>
        </w:tc>
        <w:tc>
          <w:tcPr>
            <w:tcW w:w="992" w:type="dxa"/>
            <w:tcBorders>
              <w:top w:val="outset" w:sz="6" w:space="0" w:color="000000"/>
              <w:left w:val="outset" w:sz="6" w:space="0" w:color="000000"/>
              <w:bottom w:val="outset" w:sz="6" w:space="0" w:color="000000"/>
              <w:right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2</w:t>
            </w:r>
          </w:p>
        </w:tc>
        <w:tc>
          <w:tcPr>
            <w:tcW w:w="992" w:type="dxa"/>
            <w:tcBorders>
              <w:top w:val="outset" w:sz="6" w:space="0" w:color="000000"/>
              <w:left w:val="outset" w:sz="6" w:space="0" w:color="000000"/>
              <w:bottom w:val="outset" w:sz="6" w:space="0" w:color="000000"/>
              <w:right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18</w:t>
            </w:r>
          </w:p>
        </w:tc>
        <w:tc>
          <w:tcPr>
            <w:tcW w:w="1276" w:type="dxa"/>
            <w:tcBorders>
              <w:top w:val="outset" w:sz="6" w:space="0" w:color="000000"/>
              <w:left w:val="outset" w:sz="6" w:space="0" w:color="000000"/>
              <w:bottom w:val="outset" w:sz="6" w:space="0" w:color="000000"/>
              <w:right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-16</w:t>
            </w:r>
          </w:p>
        </w:tc>
        <w:tc>
          <w:tcPr>
            <w:tcW w:w="1134" w:type="dxa"/>
            <w:tcBorders>
              <w:top w:val="outset" w:sz="6" w:space="0" w:color="000000"/>
              <w:left w:val="outset" w:sz="6" w:space="0" w:color="000000"/>
              <w:bottom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-26</w:t>
            </w:r>
          </w:p>
        </w:tc>
      </w:tr>
      <w:tr w:rsidR="00481B81" w:rsidRPr="001B0C39" w:rsidTr="00481B81">
        <w:trPr>
          <w:tblCellSpacing w:w="0" w:type="dxa"/>
        </w:trPr>
        <w:tc>
          <w:tcPr>
            <w:tcW w:w="816" w:type="dxa"/>
            <w:tcBorders>
              <w:top w:val="outset" w:sz="6" w:space="0" w:color="000000"/>
              <w:bottom w:val="outset" w:sz="6" w:space="0" w:color="000000"/>
              <w:right w:val="outset" w:sz="6" w:space="0" w:color="000000"/>
            </w:tcBorders>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2015</w:t>
            </w:r>
          </w:p>
        </w:tc>
        <w:tc>
          <w:tcPr>
            <w:tcW w:w="1147" w:type="dxa"/>
            <w:tcBorders>
              <w:top w:val="outset" w:sz="6" w:space="0" w:color="000000"/>
              <w:left w:val="outset" w:sz="6" w:space="0" w:color="000000"/>
              <w:bottom w:val="outset" w:sz="6" w:space="0" w:color="000000"/>
              <w:right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551</w:t>
            </w:r>
          </w:p>
        </w:tc>
        <w:tc>
          <w:tcPr>
            <w:tcW w:w="851" w:type="dxa"/>
            <w:tcBorders>
              <w:top w:val="outset" w:sz="6" w:space="0" w:color="000000"/>
              <w:left w:val="outset" w:sz="6" w:space="0" w:color="000000"/>
              <w:bottom w:val="outset" w:sz="6" w:space="0" w:color="000000"/>
              <w:right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4</w:t>
            </w:r>
          </w:p>
        </w:tc>
        <w:tc>
          <w:tcPr>
            <w:tcW w:w="992" w:type="dxa"/>
            <w:tcBorders>
              <w:top w:val="outset" w:sz="6" w:space="0" w:color="000000"/>
              <w:left w:val="outset" w:sz="6" w:space="0" w:color="000000"/>
              <w:bottom w:val="outset" w:sz="6" w:space="0" w:color="000000"/>
              <w:right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16</w:t>
            </w:r>
          </w:p>
        </w:tc>
        <w:tc>
          <w:tcPr>
            <w:tcW w:w="1134" w:type="dxa"/>
            <w:tcBorders>
              <w:top w:val="outset" w:sz="6" w:space="0" w:color="000000"/>
              <w:left w:val="outset" w:sz="6" w:space="0" w:color="000000"/>
              <w:bottom w:val="outset" w:sz="6" w:space="0" w:color="000000"/>
              <w:right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-12</w:t>
            </w:r>
          </w:p>
        </w:tc>
        <w:tc>
          <w:tcPr>
            <w:tcW w:w="992" w:type="dxa"/>
            <w:tcBorders>
              <w:top w:val="outset" w:sz="6" w:space="0" w:color="000000"/>
              <w:left w:val="outset" w:sz="6" w:space="0" w:color="000000"/>
              <w:bottom w:val="outset" w:sz="6" w:space="0" w:color="000000"/>
              <w:right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0</w:t>
            </w:r>
          </w:p>
        </w:tc>
        <w:tc>
          <w:tcPr>
            <w:tcW w:w="992" w:type="dxa"/>
            <w:tcBorders>
              <w:top w:val="outset" w:sz="6" w:space="0" w:color="000000"/>
              <w:left w:val="outset" w:sz="6" w:space="0" w:color="000000"/>
              <w:bottom w:val="outset" w:sz="6" w:space="0" w:color="000000"/>
              <w:right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17</w:t>
            </w:r>
          </w:p>
        </w:tc>
        <w:tc>
          <w:tcPr>
            <w:tcW w:w="1276" w:type="dxa"/>
            <w:tcBorders>
              <w:top w:val="outset" w:sz="6" w:space="0" w:color="000000"/>
              <w:left w:val="outset" w:sz="6" w:space="0" w:color="000000"/>
              <w:bottom w:val="outset" w:sz="6" w:space="0" w:color="000000"/>
              <w:right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-17</w:t>
            </w:r>
          </w:p>
        </w:tc>
        <w:tc>
          <w:tcPr>
            <w:tcW w:w="1134" w:type="dxa"/>
            <w:tcBorders>
              <w:top w:val="outset" w:sz="6" w:space="0" w:color="000000"/>
              <w:left w:val="outset" w:sz="6" w:space="0" w:color="000000"/>
              <w:bottom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-29</w:t>
            </w:r>
          </w:p>
        </w:tc>
      </w:tr>
      <w:tr w:rsidR="00481B81" w:rsidRPr="001B0C39" w:rsidTr="00481B81">
        <w:trPr>
          <w:tblCellSpacing w:w="0" w:type="dxa"/>
        </w:trPr>
        <w:tc>
          <w:tcPr>
            <w:tcW w:w="816" w:type="dxa"/>
            <w:tcBorders>
              <w:top w:val="outset" w:sz="6" w:space="0" w:color="000000"/>
              <w:bottom w:val="outset" w:sz="6" w:space="0" w:color="000000"/>
              <w:right w:val="outset" w:sz="6" w:space="0" w:color="000000"/>
            </w:tcBorders>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2016</w:t>
            </w:r>
          </w:p>
        </w:tc>
        <w:tc>
          <w:tcPr>
            <w:tcW w:w="1147" w:type="dxa"/>
            <w:tcBorders>
              <w:top w:val="outset" w:sz="6" w:space="0" w:color="000000"/>
              <w:left w:val="outset" w:sz="6" w:space="0" w:color="000000"/>
              <w:bottom w:val="outset" w:sz="6" w:space="0" w:color="000000"/>
              <w:right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524</w:t>
            </w:r>
          </w:p>
        </w:tc>
        <w:tc>
          <w:tcPr>
            <w:tcW w:w="851" w:type="dxa"/>
            <w:tcBorders>
              <w:top w:val="outset" w:sz="6" w:space="0" w:color="000000"/>
              <w:left w:val="outset" w:sz="6" w:space="0" w:color="000000"/>
              <w:bottom w:val="outset" w:sz="6" w:space="0" w:color="000000"/>
              <w:right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2</w:t>
            </w:r>
          </w:p>
        </w:tc>
        <w:tc>
          <w:tcPr>
            <w:tcW w:w="992" w:type="dxa"/>
            <w:tcBorders>
              <w:top w:val="outset" w:sz="6" w:space="0" w:color="000000"/>
              <w:left w:val="outset" w:sz="6" w:space="0" w:color="000000"/>
              <w:bottom w:val="outset" w:sz="6" w:space="0" w:color="000000"/>
              <w:right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10</w:t>
            </w:r>
          </w:p>
        </w:tc>
        <w:tc>
          <w:tcPr>
            <w:tcW w:w="1134" w:type="dxa"/>
            <w:tcBorders>
              <w:top w:val="outset" w:sz="6" w:space="0" w:color="000000"/>
              <w:left w:val="outset" w:sz="6" w:space="0" w:color="000000"/>
              <w:bottom w:val="outset" w:sz="6" w:space="0" w:color="000000"/>
              <w:right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-8</w:t>
            </w:r>
          </w:p>
        </w:tc>
        <w:tc>
          <w:tcPr>
            <w:tcW w:w="992" w:type="dxa"/>
            <w:tcBorders>
              <w:top w:val="outset" w:sz="6" w:space="0" w:color="000000"/>
              <w:left w:val="outset" w:sz="6" w:space="0" w:color="000000"/>
              <w:bottom w:val="outset" w:sz="6" w:space="0" w:color="000000"/>
              <w:right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3</w:t>
            </w:r>
          </w:p>
        </w:tc>
        <w:tc>
          <w:tcPr>
            <w:tcW w:w="992" w:type="dxa"/>
            <w:tcBorders>
              <w:top w:val="outset" w:sz="6" w:space="0" w:color="000000"/>
              <w:left w:val="outset" w:sz="6" w:space="0" w:color="000000"/>
              <w:bottom w:val="outset" w:sz="6" w:space="0" w:color="000000"/>
              <w:right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25</w:t>
            </w:r>
          </w:p>
        </w:tc>
        <w:tc>
          <w:tcPr>
            <w:tcW w:w="1276" w:type="dxa"/>
            <w:tcBorders>
              <w:top w:val="outset" w:sz="6" w:space="0" w:color="000000"/>
              <w:left w:val="outset" w:sz="6" w:space="0" w:color="000000"/>
              <w:bottom w:val="outset" w:sz="6" w:space="0" w:color="000000"/>
              <w:right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-22</w:t>
            </w:r>
          </w:p>
        </w:tc>
        <w:tc>
          <w:tcPr>
            <w:tcW w:w="1134" w:type="dxa"/>
            <w:tcBorders>
              <w:top w:val="outset" w:sz="6" w:space="0" w:color="000000"/>
              <w:left w:val="outset" w:sz="6" w:space="0" w:color="000000"/>
              <w:bottom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-30</w:t>
            </w:r>
          </w:p>
        </w:tc>
      </w:tr>
      <w:tr w:rsidR="00481B81" w:rsidRPr="001B0C39" w:rsidTr="00481B81">
        <w:trPr>
          <w:tblCellSpacing w:w="0" w:type="dxa"/>
        </w:trPr>
        <w:tc>
          <w:tcPr>
            <w:tcW w:w="816" w:type="dxa"/>
            <w:tcBorders>
              <w:top w:val="outset" w:sz="6" w:space="0" w:color="000000"/>
              <w:bottom w:val="outset" w:sz="6" w:space="0" w:color="000000"/>
              <w:right w:val="outset" w:sz="6" w:space="0" w:color="000000"/>
            </w:tcBorders>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2017</w:t>
            </w:r>
          </w:p>
        </w:tc>
        <w:tc>
          <w:tcPr>
            <w:tcW w:w="1147" w:type="dxa"/>
            <w:tcBorders>
              <w:top w:val="outset" w:sz="6" w:space="0" w:color="000000"/>
              <w:left w:val="outset" w:sz="6" w:space="0" w:color="000000"/>
              <w:bottom w:val="outset" w:sz="6" w:space="0" w:color="000000"/>
              <w:right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500</w:t>
            </w:r>
          </w:p>
        </w:tc>
        <w:tc>
          <w:tcPr>
            <w:tcW w:w="851" w:type="dxa"/>
            <w:tcBorders>
              <w:top w:val="outset" w:sz="6" w:space="0" w:color="000000"/>
              <w:left w:val="outset" w:sz="6" w:space="0" w:color="000000"/>
              <w:bottom w:val="outset" w:sz="6" w:space="0" w:color="000000"/>
              <w:right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0</w:t>
            </w:r>
          </w:p>
        </w:tc>
        <w:tc>
          <w:tcPr>
            <w:tcW w:w="992" w:type="dxa"/>
            <w:tcBorders>
              <w:top w:val="outset" w:sz="6" w:space="0" w:color="000000"/>
              <w:left w:val="outset" w:sz="6" w:space="0" w:color="000000"/>
              <w:bottom w:val="outset" w:sz="6" w:space="0" w:color="000000"/>
              <w:right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14</w:t>
            </w:r>
          </w:p>
        </w:tc>
        <w:tc>
          <w:tcPr>
            <w:tcW w:w="1134" w:type="dxa"/>
            <w:tcBorders>
              <w:top w:val="outset" w:sz="6" w:space="0" w:color="000000"/>
              <w:left w:val="outset" w:sz="6" w:space="0" w:color="000000"/>
              <w:bottom w:val="outset" w:sz="6" w:space="0" w:color="000000"/>
              <w:right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-14</w:t>
            </w:r>
          </w:p>
        </w:tc>
        <w:tc>
          <w:tcPr>
            <w:tcW w:w="992" w:type="dxa"/>
            <w:tcBorders>
              <w:top w:val="outset" w:sz="6" w:space="0" w:color="000000"/>
              <w:left w:val="outset" w:sz="6" w:space="0" w:color="000000"/>
              <w:bottom w:val="outset" w:sz="6" w:space="0" w:color="000000"/>
              <w:right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8</w:t>
            </w:r>
          </w:p>
        </w:tc>
        <w:tc>
          <w:tcPr>
            <w:tcW w:w="992" w:type="dxa"/>
            <w:tcBorders>
              <w:top w:val="outset" w:sz="6" w:space="0" w:color="000000"/>
              <w:left w:val="outset" w:sz="6" w:space="0" w:color="000000"/>
              <w:bottom w:val="outset" w:sz="6" w:space="0" w:color="000000"/>
              <w:right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18</w:t>
            </w:r>
          </w:p>
        </w:tc>
        <w:tc>
          <w:tcPr>
            <w:tcW w:w="1276" w:type="dxa"/>
            <w:tcBorders>
              <w:top w:val="outset" w:sz="6" w:space="0" w:color="000000"/>
              <w:left w:val="outset" w:sz="6" w:space="0" w:color="000000"/>
              <w:bottom w:val="outset" w:sz="6" w:space="0" w:color="000000"/>
              <w:right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-10</w:t>
            </w:r>
          </w:p>
        </w:tc>
        <w:tc>
          <w:tcPr>
            <w:tcW w:w="1134" w:type="dxa"/>
            <w:tcBorders>
              <w:top w:val="outset" w:sz="6" w:space="0" w:color="000000"/>
              <w:left w:val="outset" w:sz="6" w:space="0" w:color="000000"/>
              <w:bottom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-24</w:t>
            </w:r>
          </w:p>
        </w:tc>
      </w:tr>
    </w:tbl>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xml:space="preserve">Демографические данные поселения характеризуются ежегодной убылью населения. Одной из причин является большая естественная убыль из-за низкой рождаемости и высокой смертности населения. Таким образом, сложившийся в поселении уровень рождаемости не обеспечивает даже простого воспроизводства населения. </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Отрицательные показатели естественного прироста населения связаны со снижением общего благосостояния населения. При ухудшении социально-экономических условий неизбежно начинается более активная естественная убыль населения (особенно в период обострения кризисной ситуации). Кроме того, на снижении рождаемости сказываются распространение малодетности и абортов, отток населения детородного возраста, сдвиг возрастной модели рождаемости к более старшим возрастам и т.п.</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Наряду с процессами естественного воспроизводства населения, большую роль в формировании демографического потенциала (численности населения) играет миграция. Ежегодные результаты миграции за рассматриваемый период также отрицательные: уезжающих из поселения больше, чем приезжающих. Основными причинами, по которым местное население уезжает в более благополучные районы области и за ее пределы, являются отсутствие работы, перспектив, низкий уровень жизни на селе, низкий уровень культуры.</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Таким образом, из-за естественной убыли населения и отрицательных результатов миграции по данным, представленным с 2013 года, на конец 2017 года население уменьшилось на 103 человек или на 17,1%</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Принимая во внимание низкую рождаемость, высокую смертность и отрицательные миграционные показатели, можно предположить дальнейшее ухудшение демографической ситуации в поселении. Сохранение этой негативной тенденции может привести к крайне негативным последствиям уже не в столь отдаленной перспективе. Резервы улучшения демографической ситуации, как в Зубово-Полянском районе и Республики Мордовия в целом, так и в каждом отдельном поселении, заключаются в повышении уровня жизни, улучшении репродуктивного здоровья населения, увеличении рождаемости, сокращении потерь населения в результате преждевременной смертности.</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b/>
          <w:bCs/>
          <w:color w:val="000000" w:themeColor="text1"/>
          <w:sz w:val="24"/>
          <w:szCs w:val="24"/>
          <w:lang w:eastAsia="ru-RU"/>
        </w:rPr>
        <w:t xml:space="preserve">2.7. Нормативно правовая база необходимая для функционирования и развития социальной инфраструктуры Дубительского сельского поселения Зубово-Полянского муниципального района </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Для функционирования и развития социальной инфраструктуры поселения в Дубительском сельском поселении разработана следующая нормативно-правовая база:</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xml:space="preserve">- Генеральный план Дубительского сельского поселения Зубово-Полянского муниципального района Республики Мордовия. </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Данная нормативно-правовая база является недостаточной для дальнейшего функционирования и развития социальной инфраструктуры Дубительского сельского поселения Зубово-Полянского муниципального района Республики Мордовия.</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026698"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b/>
          <w:bCs/>
          <w:color w:val="000000" w:themeColor="text1"/>
          <w:sz w:val="24"/>
          <w:szCs w:val="24"/>
          <w:lang w:eastAsia="ru-RU"/>
        </w:rPr>
        <w:t>3.</w:t>
      </w:r>
      <w:r w:rsidR="005F7C3E" w:rsidRPr="001B0C39">
        <w:rPr>
          <w:rFonts w:ascii="Arial" w:hAnsi="Arial" w:cs="Arial"/>
          <w:b/>
          <w:bCs/>
          <w:color w:val="000000" w:themeColor="text1"/>
          <w:sz w:val="24"/>
          <w:szCs w:val="24"/>
          <w:lang w:eastAsia="ru-RU"/>
        </w:rPr>
        <w:t xml:space="preserve"> Перечень основных мероприятий по проектированию, строительству, реконструкции объектов социальной инфраструктуры и последовательность их выполнения</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Таблица 10. Перечень планируемых мероприятий</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tbl>
      <w:tblPr>
        <w:tblW w:w="9600"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A0"/>
      </w:tblPr>
      <w:tblGrid>
        <w:gridCol w:w="1367"/>
        <w:gridCol w:w="1484"/>
        <w:gridCol w:w="4377"/>
        <w:gridCol w:w="2372"/>
      </w:tblGrid>
      <w:tr w:rsidR="005F7C3E" w:rsidRPr="001B0C39" w:rsidTr="00177990">
        <w:trPr>
          <w:trHeight w:val="165"/>
          <w:tblHeader/>
          <w:tblCellSpacing w:w="0" w:type="dxa"/>
          <w:jc w:val="center"/>
        </w:trPr>
        <w:tc>
          <w:tcPr>
            <w:tcW w:w="2535" w:type="dxa"/>
            <w:gridSpan w:val="2"/>
            <w:tcBorders>
              <w:top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Месторасположение</w:t>
            </w:r>
          </w:p>
        </w:tc>
        <w:tc>
          <w:tcPr>
            <w:tcW w:w="4290"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Перечень мероприятий</w:t>
            </w:r>
          </w:p>
        </w:tc>
        <w:tc>
          <w:tcPr>
            <w:tcW w:w="2130" w:type="dxa"/>
            <w:tcBorders>
              <w:top w:val="outset" w:sz="6" w:space="0" w:color="000000"/>
              <w:left w:val="outset" w:sz="6" w:space="0" w:color="000000"/>
              <w:bottom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xml:space="preserve">Очерёдность </w:t>
            </w:r>
            <w:r w:rsidRPr="001B0C39">
              <w:rPr>
                <w:rFonts w:ascii="Arial" w:hAnsi="Arial" w:cs="Arial"/>
                <w:color w:val="000000" w:themeColor="text1"/>
                <w:sz w:val="24"/>
                <w:szCs w:val="24"/>
                <w:lang w:eastAsia="ru-RU"/>
              </w:rPr>
              <w:br/>
              <w:t>выполнения</w:t>
            </w:r>
          </w:p>
        </w:tc>
      </w:tr>
      <w:tr w:rsidR="005F7C3E" w:rsidRPr="001B0C39" w:rsidTr="00177990">
        <w:trPr>
          <w:trHeight w:val="180"/>
          <w:tblCellSpacing w:w="0" w:type="dxa"/>
          <w:jc w:val="center"/>
        </w:trPr>
        <w:tc>
          <w:tcPr>
            <w:tcW w:w="1080" w:type="dxa"/>
            <w:tcBorders>
              <w:top w:val="outset" w:sz="6" w:space="0" w:color="000000"/>
              <w:bottom w:val="outset" w:sz="6" w:space="0" w:color="000000"/>
              <w:right w:val="outset" w:sz="6" w:space="0" w:color="000000"/>
            </w:tcBorders>
            <w:vAlign w:val="center"/>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b/>
                <w:bCs/>
                <w:color w:val="000000" w:themeColor="text1"/>
                <w:sz w:val="24"/>
                <w:szCs w:val="24"/>
                <w:lang w:eastAsia="ru-RU"/>
              </w:rPr>
              <w:t>1.</w:t>
            </w:r>
          </w:p>
        </w:tc>
        <w:tc>
          <w:tcPr>
            <w:tcW w:w="8070" w:type="dxa"/>
            <w:gridSpan w:val="3"/>
            <w:tcBorders>
              <w:top w:val="outset" w:sz="6" w:space="0" w:color="000000"/>
              <w:left w:val="outset" w:sz="6" w:space="0" w:color="000000"/>
              <w:bottom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b/>
                <w:bCs/>
                <w:color w:val="000000" w:themeColor="text1"/>
                <w:sz w:val="24"/>
                <w:szCs w:val="24"/>
                <w:lang w:eastAsia="ru-RU"/>
              </w:rPr>
              <w:t>Предложения по развитию и планируемому размещению объектов капитального строительства социальной инфраструктуры</w:t>
            </w:r>
          </w:p>
        </w:tc>
      </w:tr>
      <w:tr w:rsidR="005F7C3E" w:rsidRPr="001B0C39" w:rsidTr="00177990">
        <w:trPr>
          <w:trHeight w:val="165"/>
          <w:tblCellSpacing w:w="0" w:type="dxa"/>
          <w:jc w:val="center"/>
        </w:trPr>
        <w:tc>
          <w:tcPr>
            <w:tcW w:w="2535" w:type="dxa"/>
            <w:gridSpan w:val="2"/>
            <w:tcBorders>
              <w:top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п.Дубитель</w:t>
            </w:r>
          </w:p>
        </w:tc>
        <w:tc>
          <w:tcPr>
            <w:tcW w:w="4290"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481B81"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1.</w:t>
            </w:r>
            <w:r w:rsidR="005F7C3E" w:rsidRPr="001B0C39">
              <w:rPr>
                <w:rFonts w:ascii="Arial" w:hAnsi="Arial" w:cs="Arial"/>
                <w:color w:val="000000" w:themeColor="text1"/>
                <w:sz w:val="24"/>
                <w:szCs w:val="24"/>
                <w:lang w:eastAsia="ru-RU"/>
              </w:rPr>
              <w:t>Капитальный ремонт здания Дома культуры</w:t>
            </w:r>
            <w:r w:rsidR="00026698" w:rsidRPr="001B0C39">
              <w:rPr>
                <w:rFonts w:ascii="Arial" w:hAnsi="Arial" w:cs="Arial"/>
                <w:color w:val="000000" w:themeColor="text1"/>
                <w:sz w:val="24"/>
                <w:szCs w:val="24"/>
                <w:lang w:eastAsia="ru-RU"/>
              </w:rPr>
              <w:t>.</w:t>
            </w:r>
          </w:p>
          <w:p w:rsidR="005F7C3E" w:rsidRPr="001B0C39" w:rsidRDefault="00481B81" w:rsidP="00026698">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2.</w:t>
            </w:r>
            <w:r w:rsidR="005F7C3E" w:rsidRPr="001B0C39">
              <w:rPr>
                <w:rFonts w:ascii="Arial" w:hAnsi="Arial" w:cs="Arial"/>
                <w:color w:val="000000" w:themeColor="text1"/>
                <w:sz w:val="24"/>
                <w:szCs w:val="24"/>
                <w:lang w:eastAsia="ru-RU"/>
              </w:rPr>
              <w:t>Капитальный ремонт здания Администрации Дубительского сельского поселения</w:t>
            </w:r>
            <w:r w:rsidR="00026698" w:rsidRPr="001B0C39">
              <w:rPr>
                <w:rFonts w:ascii="Arial" w:hAnsi="Arial" w:cs="Arial"/>
                <w:color w:val="000000" w:themeColor="text1"/>
                <w:sz w:val="24"/>
                <w:szCs w:val="24"/>
                <w:lang w:eastAsia="ru-RU"/>
              </w:rPr>
              <w:t>.</w:t>
            </w:r>
          </w:p>
        </w:tc>
        <w:tc>
          <w:tcPr>
            <w:tcW w:w="2130" w:type="dxa"/>
            <w:tcBorders>
              <w:top w:val="outset" w:sz="6" w:space="0" w:color="000000"/>
              <w:left w:val="outset" w:sz="6" w:space="0" w:color="000000"/>
              <w:bottom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Расчетный срок</w:t>
            </w:r>
          </w:p>
        </w:tc>
      </w:tr>
    </w:tbl>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026698"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b/>
          <w:bCs/>
          <w:color w:val="000000" w:themeColor="text1"/>
          <w:sz w:val="24"/>
          <w:szCs w:val="24"/>
          <w:lang w:eastAsia="ru-RU"/>
        </w:rPr>
        <w:t>3.1.</w:t>
      </w:r>
      <w:r w:rsidR="005F7C3E" w:rsidRPr="001B0C39">
        <w:rPr>
          <w:rFonts w:ascii="Arial" w:hAnsi="Arial" w:cs="Arial"/>
          <w:b/>
          <w:bCs/>
          <w:color w:val="000000" w:themeColor="text1"/>
          <w:sz w:val="24"/>
          <w:szCs w:val="24"/>
          <w:lang w:eastAsia="ru-RU"/>
        </w:rPr>
        <w:t xml:space="preserve"> Оценка объемов и источников финансируемых мероприятий проектирования, строительства, реконструкции объектов социальной инфраструктуры</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Основные мероприятия по территориальному планированию Дубительского сельского поселения заключаются (как было описано выше) в капитальном ремонте подъездных путей к населенному пункту, а также обустройстве зон отдыха, строительстве площадок отдыха и спорта.</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xml:space="preserve">Таблица 11. Мероприятия по проектированию, строительству и реконструкции объектов социальной инфраструктуры </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tbl>
      <w:tblPr>
        <w:tblW w:w="9901" w:type="dxa"/>
        <w:tblCellSpacing w:w="0" w:type="dxa"/>
        <w:tblBorders>
          <w:top w:val="outset" w:sz="6" w:space="0" w:color="000000"/>
          <w:left w:val="outset" w:sz="6" w:space="0" w:color="000000"/>
          <w:bottom w:val="outset" w:sz="6" w:space="0" w:color="000000"/>
          <w:right w:val="outset" w:sz="6" w:space="0" w:color="000000"/>
        </w:tblBorders>
        <w:tblLayout w:type="fixed"/>
        <w:tblCellMar>
          <w:top w:w="105" w:type="dxa"/>
          <w:left w:w="105" w:type="dxa"/>
          <w:bottom w:w="105" w:type="dxa"/>
          <w:right w:w="105" w:type="dxa"/>
        </w:tblCellMar>
        <w:tblLook w:val="00A0"/>
      </w:tblPr>
      <w:tblGrid>
        <w:gridCol w:w="936"/>
        <w:gridCol w:w="3358"/>
        <w:gridCol w:w="2018"/>
        <w:gridCol w:w="1561"/>
        <w:gridCol w:w="2028"/>
      </w:tblGrid>
      <w:tr w:rsidR="005F7C3E" w:rsidRPr="001B0C39" w:rsidTr="00026698">
        <w:trPr>
          <w:tblCellSpacing w:w="0" w:type="dxa"/>
        </w:trPr>
        <w:tc>
          <w:tcPr>
            <w:tcW w:w="936" w:type="dxa"/>
            <w:tcBorders>
              <w:top w:val="outset" w:sz="6" w:space="0" w:color="000000"/>
              <w:bottom w:val="outset" w:sz="6" w:space="0" w:color="000000"/>
              <w:right w:val="outset" w:sz="6" w:space="0" w:color="000000"/>
            </w:tcBorders>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п/п</w:t>
            </w:r>
          </w:p>
        </w:tc>
        <w:tc>
          <w:tcPr>
            <w:tcW w:w="3358" w:type="dxa"/>
            <w:tcBorders>
              <w:top w:val="outset" w:sz="6" w:space="0" w:color="000000"/>
              <w:left w:val="outset" w:sz="6" w:space="0" w:color="000000"/>
              <w:bottom w:val="outset" w:sz="6" w:space="0" w:color="000000"/>
              <w:right w:val="outset" w:sz="6" w:space="0" w:color="000000"/>
            </w:tcBorders>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Наименование мероприятий</w:t>
            </w:r>
          </w:p>
        </w:tc>
        <w:tc>
          <w:tcPr>
            <w:tcW w:w="2018" w:type="dxa"/>
            <w:tcBorders>
              <w:top w:val="outset" w:sz="6" w:space="0" w:color="000000"/>
              <w:left w:val="outset" w:sz="6" w:space="0" w:color="000000"/>
              <w:bottom w:val="outset" w:sz="6" w:space="0" w:color="000000"/>
              <w:right w:val="outset" w:sz="6" w:space="0" w:color="000000"/>
            </w:tcBorders>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Сроки начала и окончание работ (год)</w:t>
            </w:r>
          </w:p>
        </w:tc>
        <w:tc>
          <w:tcPr>
            <w:tcW w:w="1561" w:type="dxa"/>
            <w:tcBorders>
              <w:top w:val="outset" w:sz="6" w:space="0" w:color="000000"/>
              <w:left w:val="outset" w:sz="6" w:space="0" w:color="000000"/>
              <w:bottom w:val="outset" w:sz="6" w:space="0" w:color="000000"/>
              <w:right w:val="outset" w:sz="6" w:space="0" w:color="000000"/>
            </w:tcBorders>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Оценочная стоимость, тыс. руб., 2016год</w:t>
            </w:r>
          </w:p>
        </w:tc>
        <w:tc>
          <w:tcPr>
            <w:tcW w:w="2028" w:type="dxa"/>
            <w:tcBorders>
              <w:top w:val="outset" w:sz="6" w:space="0" w:color="000000"/>
              <w:left w:val="outset" w:sz="6" w:space="0" w:color="000000"/>
              <w:bottom w:val="outset" w:sz="6" w:space="0" w:color="000000"/>
            </w:tcBorders>
          </w:tcPr>
          <w:p w:rsidR="005F7C3E" w:rsidRPr="001B0C39" w:rsidRDefault="005F7C3E" w:rsidP="00026698">
            <w:pPr>
              <w:tabs>
                <w:tab w:val="left" w:pos="1625"/>
                <w:tab w:val="left" w:pos="1788"/>
              </w:tabs>
              <w:spacing w:after="0" w:line="240" w:lineRule="auto"/>
              <w:ind w:right="607"/>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Источники финансирования</w:t>
            </w:r>
          </w:p>
        </w:tc>
      </w:tr>
      <w:tr w:rsidR="005F7C3E" w:rsidRPr="001B0C39" w:rsidTr="00026698">
        <w:trPr>
          <w:tblCellSpacing w:w="0" w:type="dxa"/>
        </w:trPr>
        <w:tc>
          <w:tcPr>
            <w:tcW w:w="936" w:type="dxa"/>
            <w:tcBorders>
              <w:top w:val="outset" w:sz="6" w:space="0" w:color="000000"/>
              <w:bottom w:val="outset" w:sz="6" w:space="0" w:color="000000"/>
              <w:right w:val="outset" w:sz="6" w:space="0" w:color="000000"/>
            </w:tcBorders>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1.</w:t>
            </w:r>
          </w:p>
        </w:tc>
        <w:tc>
          <w:tcPr>
            <w:tcW w:w="3358"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Капитальный ремонт здания Дома культуры</w:t>
            </w:r>
          </w:p>
        </w:tc>
        <w:tc>
          <w:tcPr>
            <w:tcW w:w="2018" w:type="dxa"/>
            <w:tcBorders>
              <w:top w:val="outset" w:sz="6" w:space="0" w:color="000000"/>
              <w:left w:val="outset" w:sz="6" w:space="0" w:color="000000"/>
              <w:bottom w:val="outset" w:sz="6" w:space="0" w:color="000000"/>
              <w:right w:val="outset" w:sz="6" w:space="0" w:color="000000"/>
            </w:tcBorders>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2019-2021</w:t>
            </w:r>
          </w:p>
        </w:tc>
        <w:tc>
          <w:tcPr>
            <w:tcW w:w="1561" w:type="dxa"/>
            <w:tcBorders>
              <w:top w:val="outset" w:sz="6" w:space="0" w:color="000000"/>
              <w:left w:val="outset" w:sz="6" w:space="0" w:color="000000"/>
              <w:bottom w:val="outset" w:sz="6" w:space="0" w:color="000000"/>
              <w:right w:val="outset" w:sz="6" w:space="0" w:color="000000"/>
            </w:tcBorders>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tc>
        <w:tc>
          <w:tcPr>
            <w:tcW w:w="2028" w:type="dxa"/>
            <w:tcBorders>
              <w:top w:val="outset" w:sz="6" w:space="0" w:color="000000"/>
              <w:left w:val="outset" w:sz="6" w:space="0" w:color="000000"/>
              <w:bottom w:val="outset" w:sz="6" w:space="0" w:color="000000"/>
            </w:tcBorders>
          </w:tcPr>
          <w:p w:rsidR="005F7C3E" w:rsidRPr="001B0C39" w:rsidRDefault="005F7C3E" w:rsidP="00026698">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xml:space="preserve">Внебюджетные источники </w:t>
            </w:r>
          </w:p>
        </w:tc>
      </w:tr>
      <w:tr w:rsidR="005F7C3E" w:rsidRPr="001B0C39" w:rsidTr="00026698">
        <w:trPr>
          <w:tblCellSpacing w:w="0" w:type="dxa"/>
        </w:trPr>
        <w:tc>
          <w:tcPr>
            <w:tcW w:w="936" w:type="dxa"/>
            <w:tcBorders>
              <w:top w:val="outset" w:sz="6" w:space="0" w:color="000000"/>
              <w:bottom w:val="outset" w:sz="6" w:space="0" w:color="000000"/>
              <w:right w:val="outset" w:sz="6" w:space="0" w:color="000000"/>
            </w:tcBorders>
            <w:vAlign w:val="bottom"/>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2.</w:t>
            </w:r>
          </w:p>
        </w:tc>
        <w:tc>
          <w:tcPr>
            <w:tcW w:w="3358"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Капитальный ремонт здания Администрации Дубительского сельского поселения</w:t>
            </w:r>
          </w:p>
        </w:tc>
        <w:tc>
          <w:tcPr>
            <w:tcW w:w="2018" w:type="dxa"/>
            <w:tcBorders>
              <w:top w:val="outset" w:sz="6" w:space="0" w:color="000000"/>
              <w:left w:val="outset" w:sz="6" w:space="0" w:color="000000"/>
              <w:bottom w:val="outset" w:sz="6" w:space="0" w:color="000000"/>
              <w:right w:val="outset" w:sz="6" w:space="0" w:color="000000"/>
            </w:tcBorders>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481B81">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2019-2021</w:t>
            </w:r>
          </w:p>
        </w:tc>
        <w:tc>
          <w:tcPr>
            <w:tcW w:w="1561" w:type="dxa"/>
            <w:tcBorders>
              <w:top w:val="outset" w:sz="6" w:space="0" w:color="000000"/>
              <w:left w:val="outset" w:sz="6" w:space="0" w:color="000000"/>
              <w:bottom w:val="outset" w:sz="6" w:space="0" w:color="000000"/>
              <w:right w:val="outset" w:sz="6" w:space="0" w:color="000000"/>
            </w:tcBorders>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tc>
        <w:tc>
          <w:tcPr>
            <w:tcW w:w="2028" w:type="dxa"/>
            <w:tcBorders>
              <w:top w:val="outset" w:sz="6" w:space="0" w:color="000000"/>
              <w:left w:val="outset" w:sz="6" w:space="0" w:color="000000"/>
              <w:bottom w:val="outset" w:sz="6" w:space="0" w:color="000000"/>
            </w:tcBorders>
          </w:tcPr>
          <w:p w:rsidR="005F7C3E" w:rsidRPr="001B0C39" w:rsidRDefault="005F7C3E" w:rsidP="00026698">
            <w:pPr>
              <w:spacing w:after="0" w:line="240" w:lineRule="auto"/>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xml:space="preserve">Внебюджетные источники </w:t>
            </w:r>
          </w:p>
        </w:tc>
      </w:tr>
      <w:tr w:rsidR="005F7C3E" w:rsidRPr="001B0C39" w:rsidTr="00026698">
        <w:trPr>
          <w:tblCellSpacing w:w="0" w:type="dxa"/>
        </w:trPr>
        <w:tc>
          <w:tcPr>
            <w:tcW w:w="936" w:type="dxa"/>
            <w:tcBorders>
              <w:top w:val="outset" w:sz="6" w:space="0" w:color="000000"/>
              <w:bottom w:val="outset" w:sz="6" w:space="0" w:color="000000"/>
              <w:right w:val="outset" w:sz="6" w:space="0" w:color="000000"/>
            </w:tcBorders>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tc>
        <w:tc>
          <w:tcPr>
            <w:tcW w:w="3358" w:type="dxa"/>
            <w:tcBorders>
              <w:top w:val="outset" w:sz="6" w:space="0" w:color="000000"/>
              <w:left w:val="outset" w:sz="6" w:space="0" w:color="000000"/>
              <w:bottom w:val="outset" w:sz="6" w:space="0" w:color="000000"/>
              <w:right w:val="outset" w:sz="6" w:space="0" w:color="000000"/>
            </w:tcBorders>
            <w:vAlign w:val="center"/>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Итого</w:t>
            </w:r>
          </w:p>
        </w:tc>
        <w:tc>
          <w:tcPr>
            <w:tcW w:w="2018" w:type="dxa"/>
            <w:tcBorders>
              <w:top w:val="outset" w:sz="6" w:space="0" w:color="000000"/>
              <w:left w:val="outset" w:sz="6" w:space="0" w:color="000000"/>
              <w:bottom w:val="outset" w:sz="6" w:space="0" w:color="000000"/>
              <w:right w:val="outset" w:sz="6" w:space="0" w:color="000000"/>
            </w:tcBorders>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tc>
        <w:tc>
          <w:tcPr>
            <w:tcW w:w="1561" w:type="dxa"/>
            <w:tcBorders>
              <w:top w:val="outset" w:sz="6" w:space="0" w:color="000000"/>
              <w:left w:val="outset" w:sz="6" w:space="0" w:color="000000"/>
              <w:bottom w:val="outset" w:sz="6" w:space="0" w:color="000000"/>
              <w:right w:val="outset" w:sz="6" w:space="0" w:color="000000"/>
            </w:tcBorders>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tc>
        <w:tc>
          <w:tcPr>
            <w:tcW w:w="2028" w:type="dxa"/>
            <w:tcBorders>
              <w:top w:val="outset" w:sz="6" w:space="0" w:color="000000"/>
              <w:left w:val="outset" w:sz="6" w:space="0" w:color="000000"/>
              <w:bottom w:val="outset" w:sz="6" w:space="0" w:color="000000"/>
            </w:tcBorders>
          </w:tcPr>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tc>
      </w:tr>
    </w:tbl>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b/>
          <w:bCs/>
          <w:color w:val="000000" w:themeColor="text1"/>
          <w:sz w:val="24"/>
          <w:szCs w:val="24"/>
          <w:lang w:eastAsia="ru-RU"/>
        </w:rPr>
        <w:t>3.2. Оценка эффективности мероприятий по проектированию, строительству, реконструкции объектов социальной инфраструктуры Дубительского сельского поселения</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Экономический потенциал поселения в настоящее время слабо задействован, особенно в части, развития предпринимательства, переработка сельхоз продукции, развития услуг населению, развития личных подсобных хозяйств.</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Базовый ресурсный потенциал территории (природно-ресурсный, экономико-географический, демографический) не получает должного развития.</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Практически отсутствует доступ к инвестиционным ресурсам начинающих предпринимателей и мелких фермеров.</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В поселении присутствует тенденция старения и выбывания квалифицированных кадров, демографические проблемы, связанные со старением, слабой рождаемостью и оттоком населения за территорию поселения, усиливающаяся финансовая нагрузка на экономически активное население, нехватка квалифицированной рабочей силы, выбытие и не возврат молодежи после обучения в вузах.</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Старение объектов образования, культуры, спорта и их материальной базы, слабое обновление из-за отсутствия финансирования.</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Проанализировав вышеперечисленные отправные рубежи необходимо сделать вывод:</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xml:space="preserve">  В обобщенном виде главной целью программы «Комплексное развитие социальной инфраструктуры на территории муниципального образования Дубительского сельское поселение Зубово-Полянского муниципального района Республики Мордовия на 2018-2028 годы» является устойчивое повышение качества жизни нынешних и будущих поколений жителей и благополучие развития поселения через устойчивое развитие территории в социальной и экономической сфере. </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Для достижения поставленных целей в среднесрочной перспективе необходимо решить следующие задачи:</w:t>
      </w:r>
    </w:p>
    <w:p w:rsidR="005F7C3E" w:rsidRPr="001B0C39" w:rsidRDefault="00026698"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w:t>
      </w:r>
      <w:r w:rsidR="005F7C3E" w:rsidRPr="001B0C39">
        <w:rPr>
          <w:rFonts w:ascii="Arial" w:hAnsi="Arial" w:cs="Arial"/>
          <w:color w:val="000000" w:themeColor="text1"/>
          <w:sz w:val="24"/>
          <w:szCs w:val="24"/>
          <w:lang w:eastAsia="ru-RU"/>
        </w:rPr>
        <w:t xml:space="preserve"> создать правовые, организационные, институциональные и экономические условия для перехода к устойчивому социально-экономическому развитию поселения, эффективной реализации полномочий органов местного самоуправления;</w:t>
      </w:r>
    </w:p>
    <w:p w:rsidR="005F7C3E" w:rsidRPr="001B0C39" w:rsidRDefault="00026698"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w:t>
      </w:r>
      <w:r w:rsidR="005F7C3E" w:rsidRPr="001B0C39">
        <w:rPr>
          <w:rFonts w:ascii="Arial" w:hAnsi="Arial" w:cs="Arial"/>
          <w:color w:val="000000" w:themeColor="text1"/>
          <w:sz w:val="24"/>
          <w:szCs w:val="24"/>
          <w:lang w:eastAsia="ru-RU"/>
        </w:rPr>
        <w:t xml:space="preserve"> развить и расширить сферу информационно-консультационного и правового обслуживания населения;</w:t>
      </w:r>
    </w:p>
    <w:p w:rsidR="005F7C3E" w:rsidRPr="001B0C39" w:rsidRDefault="00026698"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w:t>
      </w:r>
      <w:r w:rsidR="005F7C3E" w:rsidRPr="001B0C39">
        <w:rPr>
          <w:rFonts w:ascii="Arial" w:hAnsi="Arial" w:cs="Arial"/>
          <w:color w:val="000000" w:themeColor="text1"/>
          <w:sz w:val="24"/>
          <w:szCs w:val="24"/>
          <w:lang w:eastAsia="ru-RU"/>
        </w:rPr>
        <w:t xml:space="preserve"> улучшить состояние здоровья населения за счет повышения доступности и качества занятиями физической культурой и спортом; </w:t>
      </w:r>
    </w:p>
    <w:p w:rsidR="005F7C3E" w:rsidRPr="001B0C39" w:rsidRDefault="00026698"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w:t>
      </w:r>
      <w:r w:rsidR="005F7C3E" w:rsidRPr="001B0C39">
        <w:rPr>
          <w:rFonts w:ascii="Arial" w:hAnsi="Arial" w:cs="Arial"/>
          <w:color w:val="000000" w:themeColor="text1"/>
          <w:sz w:val="24"/>
          <w:szCs w:val="24"/>
          <w:lang w:eastAsia="ru-RU"/>
        </w:rPr>
        <w:t xml:space="preserve"> повысить роль физкультуры и спорта в целях улучшения состояния здоровья населения и профилактики правонарушений, преодоления распространения наркомании и алкоголизма;</w:t>
      </w:r>
    </w:p>
    <w:p w:rsidR="005F7C3E" w:rsidRPr="001B0C39" w:rsidRDefault="00026698"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w:t>
      </w:r>
      <w:r w:rsidR="005F7C3E" w:rsidRPr="001B0C39">
        <w:rPr>
          <w:rFonts w:ascii="Arial" w:hAnsi="Arial" w:cs="Arial"/>
          <w:color w:val="000000" w:themeColor="text1"/>
          <w:sz w:val="24"/>
          <w:szCs w:val="24"/>
          <w:lang w:eastAsia="ru-RU"/>
        </w:rPr>
        <w:t xml:space="preserve"> активизировать культурную деятельность;</w:t>
      </w:r>
    </w:p>
    <w:p w:rsidR="005F7C3E" w:rsidRPr="001B0C39" w:rsidRDefault="00026698"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w:t>
      </w:r>
      <w:r w:rsidR="005F7C3E" w:rsidRPr="001B0C39">
        <w:rPr>
          <w:rFonts w:ascii="Arial" w:hAnsi="Arial" w:cs="Arial"/>
          <w:color w:val="000000" w:themeColor="text1"/>
          <w:sz w:val="24"/>
          <w:szCs w:val="24"/>
          <w:lang w:eastAsia="ru-RU"/>
        </w:rPr>
        <w:t xml:space="preserve"> повысить уровень социального развития, в том числе достичь улучшения культурно-досуговой деятельности, что будет способствовать формированию здорового образа жизни среди населения, позволит приобщить широкие слои населения к культурно-историческому наследию;</w:t>
      </w:r>
    </w:p>
    <w:p w:rsidR="005F7C3E" w:rsidRPr="001B0C39" w:rsidRDefault="00026698"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w:t>
      </w:r>
      <w:r w:rsidR="005F7C3E" w:rsidRPr="001B0C39">
        <w:rPr>
          <w:rFonts w:ascii="Arial" w:hAnsi="Arial" w:cs="Arial"/>
          <w:color w:val="000000" w:themeColor="text1"/>
          <w:sz w:val="24"/>
          <w:szCs w:val="24"/>
          <w:lang w:eastAsia="ru-RU"/>
        </w:rPr>
        <w:t xml:space="preserve"> привлекать молодых специалистов в поселение (врачей, учителей, работников культуры, муниципальных служащих):</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w:t>
      </w:r>
      <w:r w:rsidR="00026698" w:rsidRPr="001B0C39">
        <w:rPr>
          <w:rFonts w:ascii="Arial" w:hAnsi="Arial" w:cs="Arial"/>
          <w:color w:val="000000" w:themeColor="text1"/>
          <w:sz w:val="24"/>
          <w:szCs w:val="24"/>
          <w:lang w:eastAsia="ru-RU"/>
        </w:rPr>
        <w:t>а)</w:t>
      </w:r>
      <w:r w:rsidRPr="001B0C39">
        <w:rPr>
          <w:rFonts w:ascii="Arial" w:hAnsi="Arial" w:cs="Arial"/>
          <w:color w:val="000000" w:themeColor="text1"/>
          <w:sz w:val="24"/>
          <w:szCs w:val="24"/>
          <w:lang w:eastAsia="ru-RU"/>
        </w:rPr>
        <w:t>помощь членам их семей в устройстве на работу;</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w:t>
      </w:r>
      <w:r w:rsidR="00026698" w:rsidRPr="001B0C39">
        <w:rPr>
          <w:rFonts w:ascii="Arial" w:hAnsi="Arial" w:cs="Arial"/>
          <w:color w:val="000000" w:themeColor="text1"/>
          <w:sz w:val="24"/>
          <w:szCs w:val="24"/>
          <w:lang w:eastAsia="ru-RU"/>
        </w:rPr>
        <w:t>б)</w:t>
      </w:r>
      <w:r w:rsidRPr="001B0C39">
        <w:rPr>
          <w:rFonts w:ascii="Arial" w:hAnsi="Arial" w:cs="Arial"/>
          <w:color w:val="000000" w:themeColor="text1"/>
          <w:sz w:val="24"/>
          <w:szCs w:val="24"/>
          <w:lang w:eastAsia="ru-RU"/>
        </w:rPr>
        <w:t>помощь в решении вопросов по приобретению этими  специалистами жилья через районные, республиканские и федеральные программы, направленные на строительство приобретения жилья, помощь в получении кредитов, в том числе ипотечных на жильё.</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Все объекты социальной инфраструктуры расположенные на территории Дубительского сельского поселения находятся в пешеходно-транспортной шаговой доступности в соответствии с нормами градостроительного проектирования поселения.</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b/>
          <w:bCs/>
          <w:color w:val="000000" w:themeColor="text1"/>
          <w:sz w:val="24"/>
          <w:szCs w:val="24"/>
          <w:lang w:eastAsia="ru-RU"/>
        </w:rPr>
        <w:t>3.3. Предложения по совершенствованию нормативно-правового и информационного обеспечения деятельности в сфере проектирования, строительства, реконструкции объектов социальной инфраструктуры Дубительского сельского поселения</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Совершенствование нормативно-правового и информационного обеспечения деятельности в сфере проектирования, строительства, реконструкции объектов социальной инфраструктуры Дубительского сельского поселения предусматривает следующие мероприятия:</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xml:space="preserve">1.Внесение изменений в Генеральный план Дубительского сельского поселения </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при выявлении новых, необходимых к реализации мероприятий Программы;</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при появлении новых инвестиционных проектов, особо значимых для территории;</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при наступлении событий, выявляющих новые приоритеты в развитии поселения, а также вызывающих потерю своей значимости отдельных мероприятий.</w:t>
      </w:r>
    </w:p>
    <w:p w:rsidR="005F7C3E" w:rsidRPr="001B0C39" w:rsidRDefault="005F7C3E" w:rsidP="009122C5">
      <w:pPr>
        <w:spacing w:after="0" w:line="240" w:lineRule="auto"/>
        <w:ind w:firstLine="709"/>
        <w:jc w:val="both"/>
        <w:rPr>
          <w:rFonts w:ascii="Arial" w:hAnsi="Arial" w:cs="Arial"/>
          <w:color w:val="000000" w:themeColor="text1"/>
          <w:sz w:val="24"/>
          <w:szCs w:val="24"/>
          <w:lang w:eastAsia="ru-RU"/>
        </w:rPr>
      </w:pPr>
      <w:r w:rsidRPr="001B0C39">
        <w:rPr>
          <w:rFonts w:ascii="Arial" w:hAnsi="Arial" w:cs="Arial"/>
          <w:color w:val="000000" w:themeColor="text1"/>
          <w:sz w:val="24"/>
          <w:szCs w:val="24"/>
          <w:lang w:eastAsia="ru-RU"/>
        </w:rPr>
        <w:t>- размещение информации на официальном сайте администрации Дубительского сельского поселения Зубово-Полянского муниципального района.</w:t>
      </w:r>
    </w:p>
    <w:p w:rsidR="005F7C3E" w:rsidRPr="001B0C39" w:rsidRDefault="005F7C3E" w:rsidP="0039300D">
      <w:pPr>
        <w:jc w:val="both"/>
        <w:rPr>
          <w:rFonts w:ascii="Arial" w:hAnsi="Arial" w:cs="Arial"/>
          <w:color w:val="000000" w:themeColor="text1"/>
        </w:rPr>
      </w:pPr>
    </w:p>
    <w:sectPr w:rsidR="005F7C3E" w:rsidRPr="001B0C39" w:rsidSect="00CE692E">
      <w:footerReference w:type="default" r:id="rId9"/>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65E0" w:rsidRDefault="006465E0" w:rsidP="001B0C39">
      <w:pPr>
        <w:spacing w:after="0" w:line="240" w:lineRule="auto"/>
      </w:pPr>
      <w:r>
        <w:separator/>
      </w:r>
    </w:p>
  </w:endnote>
  <w:endnote w:type="continuationSeparator" w:id="1">
    <w:p w:rsidR="006465E0" w:rsidRDefault="006465E0" w:rsidP="001B0C3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0C39" w:rsidRDefault="001B0C39">
    <w:pPr>
      <w:pStyle w:val="a7"/>
      <w:jc w:val="right"/>
    </w:pPr>
    <w:fldSimple w:instr=" PAGE   \* MERGEFORMAT ">
      <w:r w:rsidR="006465E0">
        <w:rPr>
          <w:noProof/>
        </w:rPr>
        <w:t>1</w:t>
      </w:r>
    </w:fldSimple>
  </w:p>
  <w:p w:rsidR="001B0C39" w:rsidRDefault="001B0C39">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65E0" w:rsidRDefault="006465E0" w:rsidP="001B0C39">
      <w:pPr>
        <w:spacing w:after="0" w:line="240" w:lineRule="auto"/>
      </w:pPr>
      <w:r>
        <w:separator/>
      </w:r>
    </w:p>
  </w:footnote>
  <w:footnote w:type="continuationSeparator" w:id="1">
    <w:p w:rsidR="006465E0" w:rsidRDefault="006465E0" w:rsidP="001B0C3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E54BE8"/>
    <w:multiLevelType w:val="multilevel"/>
    <w:tmpl w:val="97E49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D701B8A"/>
    <w:multiLevelType w:val="multilevel"/>
    <w:tmpl w:val="7D187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08"/>
  <w:characterSpacingControl w:val="doNotCompress"/>
  <w:savePreviewPicture/>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7990"/>
    <w:rsid w:val="00000620"/>
    <w:rsid w:val="00011DF6"/>
    <w:rsid w:val="00026698"/>
    <w:rsid w:val="00026A02"/>
    <w:rsid w:val="000650CC"/>
    <w:rsid w:val="00080957"/>
    <w:rsid w:val="000B29AB"/>
    <w:rsid w:val="000B4349"/>
    <w:rsid w:val="000B5511"/>
    <w:rsid w:val="000C3AA0"/>
    <w:rsid w:val="000C6FE0"/>
    <w:rsid w:val="000E62E3"/>
    <w:rsid w:val="001163A8"/>
    <w:rsid w:val="00145998"/>
    <w:rsid w:val="001753AE"/>
    <w:rsid w:val="00177990"/>
    <w:rsid w:val="001B0C39"/>
    <w:rsid w:val="001D65BC"/>
    <w:rsid w:val="00220BDC"/>
    <w:rsid w:val="00223B71"/>
    <w:rsid w:val="00225D5A"/>
    <w:rsid w:val="00253B90"/>
    <w:rsid w:val="002D4148"/>
    <w:rsid w:val="002D661B"/>
    <w:rsid w:val="002F2566"/>
    <w:rsid w:val="002F580D"/>
    <w:rsid w:val="00331081"/>
    <w:rsid w:val="003425CD"/>
    <w:rsid w:val="0035419A"/>
    <w:rsid w:val="00356528"/>
    <w:rsid w:val="0039300D"/>
    <w:rsid w:val="003B57B9"/>
    <w:rsid w:val="003F46A9"/>
    <w:rsid w:val="004009D2"/>
    <w:rsid w:val="004564CF"/>
    <w:rsid w:val="00481B81"/>
    <w:rsid w:val="004E27D6"/>
    <w:rsid w:val="004F41C2"/>
    <w:rsid w:val="00520BEA"/>
    <w:rsid w:val="005357D3"/>
    <w:rsid w:val="005F7C3E"/>
    <w:rsid w:val="006240FE"/>
    <w:rsid w:val="006316AE"/>
    <w:rsid w:val="006465E0"/>
    <w:rsid w:val="00672732"/>
    <w:rsid w:val="006C57A9"/>
    <w:rsid w:val="006F2B52"/>
    <w:rsid w:val="00777B28"/>
    <w:rsid w:val="007D51B0"/>
    <w:rsid w:val="007E0FA6"/>
    <w:rsid w:val="00875D79"/>
    <w:rsid w:val="008826F4"/>
    <w:rsid w:val="00887D25"/>
    <w:rsid w:val="00911B2E"/>
    <w:rsid w:val="009122C5"/>
    <w:rsid w:val="00936D2E"/>
    <w:rsid w:val="0097582E"/>
    <w:rsid w:val="0097785E"/>
    <w:rsid w:val="00985261"/>
    <w:rsid w:val="009865C8"/>
    <w:rsid w:val="009A50E6"/>
    <w:rsid w:val="009C7560"/>
    <w:rsid w:val="00A237E5"/>
    <w:rsid w:val="00A4450B"/>
    <w:rsid w:val="00B00D51"/>
    <w:rsid w:val="00B6596E"/>
    <w:rsid w:val="00BB1A80"/>
    <w:rsid w:val="00BB65EC"/>
    <w:rsid w:val="00BD7FC1"/>
    <w:rsid w:val="00C21FE4"/>
    <w:rsid w:val="00C50B77"/>
    <w:rsid w:val="00C56F3F"/>
    <w:rsid w:val="00CD038C"/>
    <w:rsid w:val="00CE692E"/>
    <w:rsid w:val="00CE76AD"/>
    <w:rsid w:val="00D428B5"/>
    <w:rsid w:val="00D44435"/>
    <w:rsid w:val="00D47477"/>
    <w:rsid w:val="00D65EF0"/>
    <w:rsid w:val="00D868B7"/>
    <w:rsid w:val="00DA433C"/>
    <w:rsid w:val="00DA5DD0"/>
    <w:rsid w:val="00DB50F4"/>
    <w:rsid w:val="00DB5EC9"/>
    <w:rsid w:val="00DC228D"/>
    <w:rsid w:val="00DE4AD5"/>
    <w:rsid w:val="00DF40CB"/>
    <w:rsid w:val="00E2049A"/>
    <w:rsid w:val="00E411CD"/>
    <w:rsid w:val="00E478DB"/>
    <w:rsid w:val="00EA6CF6"/>
    <w:rsid w:val="00FE60C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7477"/>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CE76AD"/>
    <w:rPr>
      <w:sz w:val="22"/>
      <w:szCs w:val="22"/>
      <w:lang w:eastAsia="zh-CN"/>
    </w:rPr>
  </w:style>
  <w:style w:type="character" w:customStyle="1" w:styleId="a4">
    <w:name w:val="Без интервала Знак"/>
    <w:basedOn w:val="a0"/>
    <w:link w:val="a3"/>
    <w:uiPriority w:val="1"/>
    <w:locked/>
    <w:rsid w:val="00CE76AD"/>
    <w:rPr>
      <w:sz w:val="22"/>
      <w:szCs w:val="22"/>
      <w:lang w:val="ru-RU" w:eastAsia="zh-CN" w:bidi="ar-SA"/>
    </w:rPr>
  </w:style>
  <w:style w:type="paragraph" w:styleId="a5">
    <w:name w:val="header"/>
    <w:basedOn w:val="a"/>
    <w:link w:val="a6"/>
    <w:uiPriority w:val="99"/>
    <w:semiHidden/>
    <w:unhideWhenUsed/>
    <w:rsid w:val="001B0C39"/>
    <w:pPr>
      <w:tabs>
        <w:tab w:val="center" w:pos="4677"/>
        <w:tab w:val="right" w:pos="9355"/>
      </w:tabs>
    </w:pPr>
  </w:style>
  <w:style w:type="character" w:customStyle="1" w:styleId="a6">
    <w:name w:val="Верхний колонтитул Знак"/>
    <w:basedOn w:val="a0"/>
    <w:link w:val="a5"/>
    <w:uiPriority w:val="99"/>
    <w:semiHidden/>
    <w:rsid w:val="001B0C39"/>
    <w:rPr>
      <w:sz w:val="22"/>
      <w:szCs w:val="22"/>
      <w:lang w:eastAsia="en-US"/>
    </w:rPr>
  </w:style>
  <w:style w:type="paragraph" w:styleId="a7">
    <w:name w:val="footer"/>
    <w:basedOn w:val="a"/>
    <w:link w:val="a8"/>
    <w:uiPriority w:val="99"/>
    <w:unhideWhenUsed/>
    <w:rsid w:val="001B0C39"/>
    <w:pPr>
      <w:tabs>
        <w:tab w:val="center" w:pos="4677"/>
        <w:tab w:val="right" w:pos="9355"/>
      </w:tabs>
    </w:pPr>
  </w:style>
  <w:style w:type="character" w:customStyle="1" w:styleId="a8">
    <w:name w:val="Нижний колонтитул Знак"/>
    <w:basedOn w:val="a0"/>
    <w:link w:val="a7"/>
    <w:uiPriority w:val="99"/>
    <w:rsid w:val="001B0C39"/>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127455534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scli.ru/ru/legal_texts/act_municipal_education/index.php?do4=document&amp;id4=96e20c02-1b12-465a-b64c-24aa92270007"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E3799E-788E-4985-8974-AE8C6C741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1</Pages>
  <Words>4244</Words>
  <Characters>24196</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Admin</cp:lastModifiedBy>
  <cp:revision>54</cp:revision>
  <cp:lastPrinted>2018-08-20T14:09:00Z</cp:lastPrinted>
  <dcterms:created xsi:type="dcterms:W3CDTF">2018-07-17T10:28:00Z</dcterms:created>
  <dcterms:modified xsi:type="dcterms:W3CDTF">2018-08-20T14:09:00Z</dcterms:modified>
</cp:coreProperties>
</file>