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F74BC" w:rsidRPr="00EA611A" w:rsidRDefault="000F74BC" w:rsidP="000F74BC">
      <w:pPr>
        <w:jc w:val="center"/>
        <w:rPr>
          <w:b/>
          <w:bCs/>
          <w:color w:val="000000"/>
        </w:rPr>
      </w:pPr>
      <w:r w:rsidRPr="00EA611A">
        <w:rPr>
          <w:b/>
          <w:bCs/>
          <w:color w:val="000000"/>
        </w:rPr>
        <w:t>СОВЕТ ДЕПУТАТОВ</w:t>
      </w:r>
    </w:p>
    <w:p w:rsidR="000F74BC" w:rsidRPr="00EA611A" w:rsidRDefault="000F74BC" w:rsidP="000F74BC">
      <w:pPr>
        <w:jc w:val="center"/>
        <w:rPr>
          <w:b/>
          <w:bCs/>
          <w:color w:val="000000"/>
        </w:rPr>
      </w:pPr>
      <w:r w:rsidRPr="00EA611A">
        <w:rPr>
          <w:b/>
          <w:bCs/>
          <w:color w:val="000000"/>
        </w:rPr>
        <w:t>ДУБИТЕЛЬСКОГО СЕЛЬСКОГО ПОСЕЛЕНИЯ</w:t>
      </w:r>
    </w:p>
    <w:p w:rsidR="000F74BC" w:rsidRPr="00EA611A" w:rsidRDefault="000F74BC" w:rsidP="000F74BC">
      <w:pPr>
        <w:jc w:val="center"/>
        <w:rPr>
          <w:b/>
          <w:bCs/>
          <w:color w:val="000000"/>
        </w:rPr>
      </w:pPr>
      <w:r w:rsidRPr="00EA611A">
        <w:rPr>
          <w:b/>
          <w:bCs/>
          <w:color w:val="000000"/>
        </w:rPr>
        <w:t>ЗУБОВО-ПОЛЯНСКОГО МУНИЦИПАЛЬНОГО РАЙОНА</w:t>
      </w:r>
    </w:p>
    <w:p w:rsidR="000F74BC" w:rsidRPr="00EA611A" w:rsidRDefault="000F74BC" w:rsidP="000F74BC">
      <w:pPr>
        <w:jc w:val="center"/>
        <w:rPr>
          <w:b/>
          <w:bCs/>
          <w:color w:val="000000"/>
        </w:rPr>
      </w:pPr>
      <w:r w:rsidRPr="00EA611A">
        <w:rPr>
          <w:b/>
          <w:bCs/>
          <w:color w:val="000000"/>
        </w:rPr>
        <w:t>РЕСПУБЛИКИ МОРДОВИЯ</w:t>
      </w:r>
    </w:p>
    <w:p w:rsidR="000F74BC" w:rsidRPr="00EA611A" w:rsidRDefault="000F74BC" w:rsidP="000F74BC">
      <w:pPr>
        <w:jc w:val="center"/>
        <w:rPr>
          <w:b/>
          <w:bCs/>
          <w:color w:val="000000"/>
        </w:rPr>
      </w:pPr>
    </w:p>
    <w:p w:rsidR="000F74BC" w:rsidRPr="00EA611A" w:rsidRDefault="000F74BC" w:rsidP="000F74BC">
      <w:pPr>
        <w:jc w:val="center"/>
        <w:rPr>
          <w:b/>
          <w:bCs/>
          <w:color w:val="000000"/>
        </w:rPr>
      </w:pPr>
      <w:r w:rsidRPr="00EA611A">
        <w:rPr>
          <w:b/>
          <w:bCs/>
          <w:color w:val="000000"/>
        </w:rPr>
        <w:t>РЕШЕНИЕ</w:t>
      </w:r>
    </w:p>
    <w:p w:rsidR="000F74BC" w:rsidRPr="00EA611A" w:rsidRDefault="000F74BC" w:rsidP="000F74BC">
      <w:pPr>
        <w:jc w:val="center"/>
        <w:rPr>
          <w:b/>
          <w:bCs/>
          <w:color w:val="000000"/>
        </w:rPr>
      </w:pPr>
    </w:p>
    <w:p w:rsidR="000F74BC" w:rsidRPr="00EA611A" w:rsidRDefault="000F74BC" w:rsidP="000F74BC">
      <w:pPr>
        <w:jc w:val="center"/>
        <w:rPr>
          <w:b/>
          <w:bCs/>
          <w:color w:val="000000"/>
        </w:rPr>
      </w:pPr>
      <w:r w:rsidRPr="00EA611A">
        <w:rPr>
          <w:b/>
          <w:bCs/>
          <w:color w:val="000000"/>
        </w:rPr>
        <w:t xml:space="preserve">ОТ  </w:t>
      </w:r>
      <w:r w:rsidR="00924968" w:rsidRPr="00EA611A">
        <w:rPr>
          <w:b/>
          <w:bCs/>
          <w:color w:val="000000"/>
        </w:rPr>
        <w:t>24 АВГУСТА</w:t>
      </w:r>
      <w:r w:rsidRPr="00EA611A">
        <w:rPr>
          <w:b/>
          <w:bCs/>
          <w:color w:val="000000"/>
        </w:rPr>
        <w:t xml:space="preserve"> 2018 Г.  № </w:t>
      </w:r>
      <w:r w:rsidR="00924968" w:rsidRPr="00EA611A">
        <w:rPr>
          <w:b/>
          <w:bCs/>
          <w:color w:val="000000"/>
        </w:rPr>
        <w:t>1</w:t>
      </w:r>
    </w:p>
    <w:p w:rsidR="000F74BC" w:rsidRPr="00EA611A" w:rsidRDefault="000F74BC" w:rsidP="000F74BC">
      <w:pPr>
        <w:jc w:val="center"/>
        <w:rPr>
          <w:b/>
          <w:bCs/>
          <w:color w:val="000000"/>
        </w:rPr>
      </w:pPr>
    </w:p>
    <w:p w:rsidR="000F74BC" w:rsidRPr="00EA611A" w:rsidRDefault="00262FD7" w:rsidP="000F74BC">
      <w:pPr>
        <w:jc w:val="center"/>
        <w:rPr>
          <w:b/>
        </w:rPr>
      </w:pPr>
      <w:r w:rsidRPr="00EA611A">
        <w:rPr>
          <w:b/>
        </w:rPr>
        <w:t>ОБ УТВЕРЖДЕНИИ  ГЕНЕРАЛЬНОГО ПЛАНА ДУБИТЕЛЬСКОГО СЕЛЬСКОГО ПОСЕЛЕНИЯ  ЗУБОВО-ПОЛЯНСКОГО МУНИЦИПАЛЬНОГО  РАЙОНА РЕСПУБЛИКИ МОРДОВИЯ</w:t>
      </w:r>
    </w:p>
    <w:p w:rsidR="000F74BC" w:rsidRPr="00924968" w:rsidRDefault="000F74BC" w:rsidP="000F74BC">
      <w:pPr>
        <w:rPr>
          <w:b/>
          <w:sz w:val="28"/>
          <w:szCs w:val="28"/>
        </w:rPr>
      </w:pPr>
    </w:p>
    <w:p w:rsidR="000F74BC" w:rsidRPr="00924968" w:rsidRDefault="000F74BC" w:rsidP="00924968">
      <w:pPr>
        <w:ind w:firstLine="709"/>
      </w:pPr>
      <w:r w:rsidRPr="00924968">
        <w:t>В связи с необходимостью формирования новых земельных участков под строительство жилых домов и объектов социальной инфраструктуры, руководствуясь Градостроительным кодексом Российской Федерации, Земельным кодексом Российской Федерации, Федеральным законом № 131-ФЗ  от 06.10.2003 года «Об общих принципах организации местного самоуправления в Российской Федерации», Уставом Дубительского сельского поселения Зубово-Полянского муниципально района Республики Мордовия, рассмотрев Заключение администрации Дубительского сельского поселения о результатах Публичных слушаний по проекту  Генерального плана Дубительского сельского поселения Зубово-Полянского муниципально района Республики Мордовия Совет депутатов Дубительского сельского поселения  решил:</w:t>
      </w:r>
    </w:p>
    <w:p w:rsidR="000F74BC" w:rsidRPr="00924968" w:rsidRDefault="000F74BC" w:rsidP="00924968">
      <w:pPr>
        <w:ind w:firstLine="709"/>
        <w:rPr>
          <w:b/>
          <w:bCs/>
        </w:rPr>
      </w:pPr>
    </w:p>
    <w:p w:rsidR="000F74BC" w:rsidRPr="00924968" w:rsidRDefault="007B4EA6" w:rsidP="00924968">
      <w:pPr>
        <w:ind w:firstLine="709"/>
      </w:pPr>
      <w:r w:rsidRPr="00924968">
        <w:t>1.</w:t>
      </w:r>
      <w:r w:rsidR="000F74BC" w:rsidRPr="00924968">
        <w:t>Утвердить Генеральный план  Дубительского сельского поселения Зубово-Полянского муниципального района Республики Мордовия.</w:t>
      </w:r>
    </w:p>
    <w:p w:rsidR="000F74BC" w:rsidRPr="00924968" w:rsidRDefault="007B4EA6" w:rsidP="00924968">
      <w:pPr>
        <w:ind w:firstLine="709"/>
      </w:pPr>
      <w:r w:rsidRPr="00924968">
        <w:t>2.</w:t>
      </w:r>
      <w:r w:rsidR="000F74BC" w:rsidRPr="00924968">
        <w:t>Направить Генеральный план Дубительского сельского поселения в течение трех дней со дня утверждения на бумажном и электронном носителях в Правительство Республики Мордовия.</w:t>
      </w:r>
    </w:p>
    <w:p w:rsidR="000F74BC" w:rsidRPr="00924968" w:rsidRDefault="007B4EA6" w:rsidP="00924968">
      <w:pPr>
        <w:ind w:firstLine="709"/>
      </w:pPr>
      <w:r w:rsidRPr="00924968">
        <w:t>3.</w:t>
      </w:r>
      <w:r w:rsidR="000F74BC" w:rsidRPr="00924968">
        <w:t>Направить Генеральный план Дубительского сельского поселения в течение трех дней со дня утверждения на бумажном и электронном носителях  в администрацию Зубово-Полянского муниципально</w:t>
      </w:r>
      <w:r w:rsidRPr="00924968">
        <w:t>го</w:t>
      </w:r>
      <w:r w:rsidR="000F74BC" w:rsidRPr="00924968">
        <w:t xml:space="preserve"> района Республики Мордовия.</w:t>
      </w:r>
    </w:p>
    <w:p w:rsidR="000F74BC" w:rsidRPr="00924968" w:rsidRDefault="007B4EA6" w:rsidP="00924968">
      <w:pPr>
        <w:ind w:firstLine="709"/>
      </w:pPr>
      <w:r w:rsidRPr="00924968">
        <w:t>4.</w:t>
      </w:r>
      <w:r w:rsidR="000F74BC" w:rsidRPr="00924968">
        <w:t xml:space="preserve">Направить Генеральный план Дубительского сельского поселения в течение двух недель со дня утверждения на бумажном и электронном носителях в </w:t>
      </w:r>
      <w:bookmarkStart w:id="0" w:name="OLE_LINK3"/>
      <w:bookmarkStart w:id="1" w:name="OLE_LINK2"/>
      <w:bookmarkStart w:id="2" w:name="OLE_LINK1"/>
      <w:r w:rsidR="00D814D2">
        <w:t>Министерство строительства, транспорта и дорожного хозяйства Республики Мордовия</w:t>
      </w:r>
      <w:bookmarkEnd w:id="0"/>
      <w:bookmarkEnd w:id="1"/>
      <w:bookmarkEnd w:id="2"/>
      <w:r w:rsidR="000F74BC" w:rsidRPr="00924968">
        <w:t>.</w:t>
      </w:r>
    </w:p>
    <w:p w:rsidR="000F74BC" w:rsidRPr="00924968" w:rsidRDefault="007B4EA6" w:rsidP="00924968">
      <w:pPr>
        <w:ind w:firstLine="709"/>
        <w:rPr>
          <w:b/>
        </w:rPr>
      </w:pPr>
      <w:r w:rsidRPr="00924968">
        <w:t>5.</w:t>
      </w:r>
      <w:r w:rsidR="000F74BC" w:rsidRPr="00924968">
        <w:t>В течение трех месяцев со дня утверждения Генерального  плана  разработать и утвердить план реализации Генерального плана.</w:t>
      </w:r>
    </w:p>
    <w:p w:rsidR="000F74BC" w:rsidRPr="00924968" w:rsidRDefault="007B4EA6" w:rsidP="00924968">
      <w:pPr>
        <w:ind w:firstLine="709"/>
      </w:pPr>
      <w:r w:rsidRPr="00924968">
        <w:t>6.</w:t>
      </w:r>
      <w:r w:rsidR="000F74BC" w:rsidRPr="00924968">
        <w:t xml:space="preserve">Признать утратившим силу решение Совета депутатов </w:t>
      </w:r>
      <w:r w:rsidRPr="00924968">
        <w:t>Дубительского сельского поселения Зубово-Полянского муниципального района Республики Мордовия от 14 мая 2011 года № 112</w:t>
      </w:r>
      <w:r w:rsidRPr="00924968">
        <w:rPr>
          <w:b/>
        </w:rPr>
        <w:t xml:space="preserve"> </w:t>
      </w:r>
      <w:r w:rsidRPr="00924968">
        <w:t>«Об утверждении  Генерального плана  территории  Дубительского сельского поселения  Зубово-Полянского муниципального района  Республики Мордовия»</w:t>
      </w:r>
    </w:p>
    <w:p w:rsidR="000F74BC" w:rsidRPr="00924968" w:rsidRDefault="007B4EA6" w:rsidP="00924968">
      <w:pPr>
        <w:ind w:firstLine="709"/>
      </w:pPr>
      <w:r w:rsidRPr="00924968">
        <w:t>7.</w:t>
      </w:r>
      <w:r w:rsidR="000F74BC" w:rsidRPr="00924968">
        <w:t>Настоящее решение опубликовать в газете «Вестник Дубителя» Дубительского сельского поселения и разместить</w:t>
      </w:r>
      <w:r w:rsidR="000F74BC" w:rsidRPr="00924968">
        <w:rPr>
          <w:lang w:eastAsia="en-US"/>
        </w:rPr>
        <w:t xml:space="preserve"> на официальном сайте</w:t>
      </w:r>
      <w:r w:rsidR="000F74BC" w:rsidRPr="00924968">
        <w:t>.</w:t>
      </w:r>
    </w:p>
    <w:p w:rsidR="000F74BC" w:rsidRPr="00924968" w:rsidRDefault="007B4EA6" w:rsidP="00924968">
      <w:pPr>
        <w:ind w:firstLine="709"/>
      </w:pPr>
      <w:r w:rsidRPr="00924968">
        <w:t>8.</w:t>
      </w:r>
      <w:r w:rsidR="000F74BC" w:rsidRPr="00924968">
        <w:t>Решение вступает в силу со дня его опубликования.</w:t>
      </w:r>
    </w:p>
    <w:p w:rsidR="000F74BC" w:rsidRPr="00924968" w:rsidRDefault="000F74BC" w:rsidP="000F74BC">
      <w:pPr>
        <w:tabs>
          <w:tab w:val="left" w:pos="33"/>
          <w:tab w:val="left" w:pos="683"/>
        </w:tabs>
      </w:pPr>
      <w:r w:rsidRPr="00924968">
        <w:t xml:space="preserve">     </w:t>
      </w:r>
    </w:p>
    <w:p w:rsidR="00B76ABC" w:rsidRPr="00924968" w:rsidRDefault="00B76ABC" w:rsidP="000F74BC">
      <w:pPr>
        <w:tabs>
          <w:tab w:val="left" w:pos="33"/>
          <w:tab w:val="left" w:pos="683"/>
        </w:tabs>
      </w:pPr>
    </w:p>
    <w:p w:rsidR="000F74BC" w:rsidRPr="00924968" w:rsidRDefault="000F74BC" w:rsidP="007B4EA6">
      <w:pPr>
        <w:tabs>
          <w:tab w:val="left" w:pos="33"/>
          <w:tab w:val="left" w:pos="683"/>
        </w:tabs>
        <w:ind w:firstLine="0"/>
        <w:jc w:val="left"/>
      </w:pPr>
      <w:r w:rsidRPr="00924968">
        <w:t xml:space="preserve">  Глава  </w:t>
      </w:r>
    </w:p>
    <w:p w:rsidR="000F74BC" w:rsidRPr="00924968" w:rsidRDefault="000F74BC" w:rsidP="007B4EA6">
      <w:pPr>
        <w:ind w:firstLine="0"/>
        <w:jc w:val="left"/>
      </w:pPr>
      <w:r w:rsidRPr="00924968">
        <w:t xml:space="preserve">Дубительского сельского  поселения </w:t>
      </w:r>
    </w:p>
    <w:p w:rsidR="000F74BC" w:rsidRPr="00924968" w:rsidRDefault="000F74BC" w:rsidP="007B4EA6">
      <w:pPr>
        <w:ind w:firstLine="0"/>
        <w:jc w:val="left"/>
      </w:pPr>
      <w:r w:rsidRPr="00924968">
        <w:t>Зубово-Полянского муниципального</w:t>
      </w:r>
    </w:p>
    <w:p w:rsidR="00F50D36" w:rsidRPr="00924968" w:rsidRDefault="000F74BC" w:rsidP="007B4EA6">
      <w:pPr>
        <w:ind w:firstLine="0"/>
        <w:jc w:val="left"/>
      </w:pPr>
      <w:r w:rsidRPr="00924968">
        <w:t>района Республики Мордовия:                                                                С.В.Фокина</w:t>
      </w:r>
    </w:p>
    <w:p w:rsidR="00B76ABC" w:rsidRPr="00924968" w:rsidRDefault="00B76ABC" w:rsidP="007B4EA6">
      <w:pPr>
        <w:ind w:left="360" w:right="268"/>
        <w:jc w:val="center"/>
        <w:rPr>
          <w:b/>
          <w:sz w:val="20"/>
          <w:szCs w:val="20"/>
        </w:rPr>
      </w:pPr>
    </w:p>
    <w:p w:rsidR="00B76ABC" w:rsidRPr="00924968" w:rsidRDefault="00B76ABC" w:rsidP="007B4EA6">
      <w:pPr>
        <w:ind w:left="360" w:right="268"/>
        <w:jc w:val="center"/>
        <w:rPr>
          <w:b/>
          <w:sz w:val="20"/>
          <w:szCs w:val="20"/>
        </w:rPr>
      </w:pPr>
    </w:p>
    <w:p w:rsidR="00B76ABC" w:rsidRPr="00924968" w:rsidRDefault="00B76ABC" w:rsidP="007B4EA6">
      <w:pPr>
        <w:ind w:left="360" w:right="268"/>
        <w:jc w:val="center"/>
        <w:rPr>
          <w:b/>
          <w:sz w:val="20"/>
          <w:szCs w:val="20"/>
        </w:rPr>
      </w:pPr>
    </w:p>
    <w:p w:rsidR="007B4EA6" w:rsidRPr="00924968" w:rsidRDefault="006D148E" w:rsidP="007B4EA6">
      <w:pPr>
        <w:jc w:val="center"/>
        <w:rPr>
          <w:b/>
          <w:sz w:val="32"/>
          <w:szCs w:val="32"/>
        </w:rPr>
      </w:pPr>
      <w:r w:rsidRPr="00924968">
        <w:rPr>
          <w:b/>
          <w:sz w:val="32"/>
          <w:szCs w:val="32"/>
        </w:rPr>
        <w:t>ГЕНЕРАЛЬНЫЙ ПЛАН ДУБИТЕЛЬСКОГО СЕЛЬСКОГО ПОСЕЛЕНИЯ ЗУБОВО-ПОЛЯНСКОГО МУНИЦИПАЛЬНОГО РАЙОНА РЕСПУБЛИКИ МОРДОВИЯ</w:t>
      </w:r>
    </w:p>
    <w:p w:rsidR="00B76ABC" w:rsidRPr="00924968" w:rsidRDefault="00B76ABC" w:rsidP="007B4EA6">
      <w:pPr>
        <w:jc w:val="center"/>
        <w:rPr>
          <w:b/>
          <w:sz w:val="32"/>
          <w:szCs w:val="32"/>
        </w:rPr>
      </w:pPr>
    </w:p>
    <w:p w:rsidR="006D148E" w:rsidRDefault="006D148E" w:rsidP="007B4EA6">
      <w:pPr>
        <w:rPr>
          <w:b/>
          <w:sz w:val="32"/>
          <w:szCs w:val="32"/>
        </w:rPr>
      </w:pPr>
    </w:p>
    <w:p w:rsidR="007B4EA6" w:rsidRPr="00C23992" w:rsidRDefault="006D148E" w:rsidP="007B4EA6">
      <w:pPr>
        <w:rPr>
          <w:b/>
          <w:sz w:val="32"/>
          <w:szCs w:val="32"/>
        </w:rPr>
      </w:pPr>
      <w:r w:rsidRPr="00C23992">
        <w:rPr>
          <w:b/>
          <w:sz w:val="32"/>
          <w:szCs w:val="32"/>
        </w:rPr>
        <w:t>ТОМ</w:t>
      </w:r>
      <w:r w:rsidR="007B4EA6" w:rsidRPr="00C23992">
        <w:rPr>
          <w:b/>
          <w:sz w:val="32"/>
          <w:szCs w:val="32"/>
        </w:rPr>
        <w:t xml:space="preserve"> </w:t>
      </w:r>
      <w:r w:rsidR="007B4EA6" w:rsidRPr="00C23992">
        <w:rPr>
          <w:b/>
          <w:sz w:val="32"/>
          <w:szCs w:val="32"/>
          <w:lang w:val="en-US"/>
        </w:rPr>
        <w:t>I</w:t>
      </w:r>
      <w:r>
        <w:rPr>
          <w:b/>
          <w:sz w:val="32"/>
          <w:szCs w:val="32"/>
        </w:rPr>
        <w:t>.</w:t>
      </w:r>
      <w:r w:rsidR="007B4EA6" w:rsidRPr="00C23992">
        <w:rPr>
          <w:b/>
          <w:sz w:val="32"/>
          <w:szCs w:val="32"/>
        </w:rPr>
        <w:t xml:space="preserve"> </w:t>
      </w:r>
      <w:r w:rsidRPr="00C23992">
        <w:rPr>
          <w:b/>
          <w:sz w:val="32"/>
          <w:szCs w:val="32"/>
        </w:rPr>
        <w:t>ПОЛОЖЕНИЕ О ТЕРРИТОРИАЛЬНОМ ПЛАНИРОВАНИИ</w:t>
      </w:r>
    </w:p>
    <w:p w:rsidR="007B4EA6" w:rsidRPr="00924968" w:rsidRDefault="007B4EA6" w:rsidP="007B4EA6">
      <w:pPr>
        <w:rPr>
          <w:b/>
        </w:rPr>
      </w:pPr>
    </w:p>
    <w:p w:rsidR="007B4EA6" w:rsidRPr="00924968" w:rsidRDefault="007B4EA6" w:rsidP="007B4EA6">
      <w:pPr>
        <w:spacing w:line="276" w:lineRule="auto"/>
        <w:contextualSpacing/>
        <w:rPr>
          <w:rFonts w:eastAsia="Calibri"/>
        </w:rPr>
      </w:pPr>
      <w:r w:rsidRPr="00924968">
        <w:rPr>
          <w:rFonts w:eastAsia="Calibri"/>
          <w:b/>
        </w:rPr>
        <w:t xml:space="preserve">Заказчик: </w:t>
      </w:r>
      <w:r w:rsidRPr="00924968">
        <w:rPr>
          <w:rFonts w:eastAsia="Calibri"/>
        </w:rPr>
        <w:t xml:space="preserve">Администрация Дубительского сельского поселения Зубово-Полянского муниципального района </w:t>
      </w:r>
    </w:p>
    <w:p w:rsidR="007B4EA6" w:rsidRPr="00924968" w:rsidRDefault="007B4EA6" w:rsidP="007B4EA6">
      <w:pPr>
        <w:spacing w:line="276" w:lineRule="auto"/>
        <w:contextualSpacing/>
        <w:rPr>
          <w:rFonts w:eastAsia="Calibri"/>
        </w:rPr>
      </w:pPr>
      <w:r w:rsidRPr="00924968">
        <w:rPr>
          <w:rFonts w:eastAsia="Calibri"/>
          <w:b/>
          <w:noProof/>
        </w:rPr>
        <w:drawing>
          <wp:anchor distT="0" distB="0" distL="114300" distR="114300" simplePos="0" relativeHeight="251658240" behindDoc="1" locked="0" layoutInCell="1" allowOverlap="1">
            <wp:simplePos x="0" y="0"/>
            <wp:positionH relativeFrom="column">
              <wp:posOffset>475885</wp:posOffset>
            </wp:positionH>
            <wp:positionV relativeFrom="paragraph">
              <wp:posOffset>2445</wp:posOffset>
            </wp:positionV>
            <wp:extent cx="7091869" cy="1478605"/>
            <wp:effectExtent l="19050" t="0" r="0" b="0"/>
            <wp:wrapTight wrapText="bothSides">
              <wp:wrapPolygon edited="0">
                <wp:start x="-58" y="0"/>
                <wp:lineTo x="-58" y="21428"/>
                <wp:lineTo x="21584" y="21428"/>
                <wp:lineTo x="21584" y="0"/>
                <wp:lineTo x="-58" y="0"/>
              </wp:wrapPolygon>
            </wp:wrapTight>
            <wp:docPr id="2" name="Рисунок 1" descr="Состав авторского коллектив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Состав авторского коллектива"/>
                    <pic:cNvPicPr>
                      <a:picLocks noChangeAspect="1" noChangeArrowheads="1"/>
                    </pic:cNvPicPr>
                  </pic:nvPicPr>
                  <pic:blipFill>
                    <a:blip r:embed="rId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7091869" cy="1478605"/>
                    </a:xfrm>
                    <a:prstGeom prst="rect">
                      <a:avLst/>
                    </a:prstGeom>
                    <a:noFill/>
                    <a:ln>
                      <a:noFill/>
                    </a:ln>
                  </pic:spPr>
                </pic:pic>
              </a:graphicData>
            </a:graphic>
          </wp:anchor>
        </w:drawing>
      </w:r>
    </w:p>
    <w:p w:rsidR="007B4EA6" w:rsidRPr="00924968" w:rsidRDefault="007B4EA6" w:rsidP="007B4EA6">
      <w:pPr>
        <w:spacing w:line="276" w:lineRule="auto"/>
        <w:ind w:firstLine="709"/>
      </w:pPr>
      <w:r w:rsidRPr="00924968">
        <w:t xml:space="preserve">В подготовке проекта </w:t>
      </w:r>
      <w:r w:rsidR="006D148E">
        <w:t>Г</w:t>
      </w:r>
      <w:r w:rsidRPr="00924968">
        <w:t>енерального плана Дубительского сельского поселения Зубово-Полянского муниципального района Республики Мордовия также принимали участие иные специалисты, которые были вовлечены в общую работу.</w:t>
      </w:r>
    </w:p>
    <w:p w:rsidR="007B4EA6" w:rsidRPr="00924968" w:rsidRDefault="007B4EA6" w:rsidP="007B4EA6">
      <w:pPr>
        <w:spacing w:after="120"/>
        <w:sectPr w:rsidR="007B4EA6" w:rsidRPr="00924968" w:rsidSect="002805CB">
          <w:footerReference w:type="default" r:id="rId9"/>
          <w:type w:val="nextColumn"/>
          <w:pgSz w:w="11907" w:h="16840" w:code="9"/>
          <w:pgMar w:top="567" w:right="851" w:bottom="567" w:left="1701" w:header="567" w:footer="720" w:gutter="0"/>
          <w:pgNumType w:start="1"/>
          <w:cols w:space="720"/>
          <w:noEndnote/>
          <w:docGrid w:linePitch="326"/>
        </w:sectPr>
      </w:pPr>
    </w:p>
    <w:p w:rsidR="007B4EA6" w:rsidRPr="00EA611A" w:rsidRDefault="007B4EA6" w:rsidP="0066024B">
      <w:pPr>
        <w:jc w:val="center"/>
        <w:outlineLvl w:val="0"/>
        <w:rPr>
          <w:b/>
          <w:bCs/>
          <w:sz w:val="32"/>
          <w:szCs w:val="32"/>
        </w:rPr>
      </w:pPr>
      <w:r w:rsidRPr="00EA611A">
        <w:rPr>
          <w:b/>
          <w:bCs/>
          <w:sz w:val="32"/>
          <w:szCs w:val="32"/>
        </w:rPr>
        <w:t>СОДЕРЖАНИЕ</w:t>
      </w:r>
    </w:p>
    <w:p w:rsidR="007B4EA6" w:rsidRPr="00EA611A" w:rsidRDefault="007B4EA6" w:rsidP="0066024B">
      <w:pPr>
        <w:spacing w:before="240" w:line="360" w:lineRule="auto"/>
        <w:jc w:val="center"/>
        <w:rPr>
          <w:b/>
          <w:sz w:val="28"/>
          <w:szCs w:val="28"/>
        </w:rPr>
      </w:pPr>
      <w:r w:rsidRPr="00EA611A">
        <w:rPr>
          <w:b/>
          <w:sz w:val="28"/>
          <w:szCs w:val="28"/>
        </w:rPr>
        <w:t>Содержание Тома I</w:t>
      </w:r>
    </w:p>
    <w:p w:rsidR="007B4EA6" w:rsidRPr="00924968" w:rsidRDefault="007B4EA6" w:rsidP="007B4EA6">
      <w:pPr>
        <w:spacing w:line="360" w:lineRule="auto"/>
        <w:jc w:val="center"/>
        <w:rPr>
          <w:b/>
        </w:rPr>
      </w:pPr>
      <w:r w:rsidRPr="00924968">
        <w:rPr>
          <w:b/>
        </w:rPr>
        <w:t>ПОЛОЖЕНИЯ О ТЕРРИТОРИАЛЬНОМ ПЛАНИРОВАНИИ</w:t>
      </w:r>
    </w:p>
    <w:tbl>
      <w:tblPr>
        <w:tblW w:w="10233" w:type="dxa"/>
        <w:tblInd w:w="-9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539"/>
        <w:gridCol w:w="7959"/>
        <w:gridCol w:w="735"/>
      </w:tblGrid>
      <w:tr w:rsidR="007B4EA6" w:rsidRPr="00924968" w:rsidTr="009B534C">
        <w:trPr>
          <w:trHeight w:val="477"/>
        </w:trPr>
        <w:tc>
          <w:tcPr>
            <w:tcW w:w="1539" w:type="dxa"/>
            <w:tcBorders>
              <w:top w:val="single" w:sz="4" w:space="0" w:color="auto"/>
              <w:left w:val="single" w:sz="4" w:space="0" w:color="auto"/>
              <w:bottom w:val="single" w:sz="4" w:space="0" w:color="auto"/>
              <w:right w:val="single" w:sz="4" w:space="0" w:color="auto"/>
            </w:tcBorders>
            <w:vAlign w:val="center"/>
          </w:tcPr>
          <w:p w:rsidR="007B4EA6" w:rsidRPr="00924968" w:rsidRDefault="007B4EA6" w:rsidP="00924968">
            <w:pPr>
              <w:ind w:firstLine="0"/>
            </w:pPr>
            <w:r w:rsidRPr="00924968">
              <w:t>Ч</w:t>
            </w:r>
            <w:r w:rsidR="00924968" w:rsidRPr="00924968">
              <w:t>асть</w:t>
            </w:r>
            <w:r w:rsidRPr="00924968">
              <w:t xml:space="preserve"> 1.</w:t>
            </w:r>
          </w:p>
          <w:p w:rsidR="007B4EA6" w:rsidRPr="00924968" w:rsidRDefault="007B4EA6" w:rsidP="007B4EA6">
            <w:pPr>
              <w:jc w:val="center"/>
            </w:pPr>
          </w:p>
        </w:tc>
        <w:tc>
          <w:tcPr>
            <w:tcW w:w="7959" w:type="dxa"/>
            <w:tcBorders>
              <w:top w:val="single" w:sz="4" w:space="0" w:color="auto"/>
              <w:left w:val="single" w:sz="4" w:space="0" w:color="auto"/>
              <w:bottom w:val="single" w:sz="4" w:space="0" w:color="auto"/>
              <w:right w:val="single" w:sz="4" w:space="0" w:color="auto"/>
            </w:tcBorders>
            <w:vAlign w:val="center"/>
          </w:tcPr>
          <w:p w:rsidR="007B4EA6" w:rsidRPr="00924968" w:rsidRDefault="00924968" w:rsidP="00924968">
            <w:pPr>
              <w:ind w:firstLine="0"/>
            </w:pPr>
            <w:r w:rsidRPr="00924968">
              <w:t>Положения о территориальном планировании</w:t>
            </w:r>
          </w:p>
        </w:tc>
        <w:tc>
          <w:tcPr>
            <w:tcW w:w="735" w:type="dxa"/>
            <w:tcBorders>
              <w:top w:val="single" w:sz="4" w:space="0" w:color="auto"/>
              <w:left w:val="single" w:sz="4" w:space="0" w:color="auto"/>
              <w:bottom w:val="single" w:sz="4" w:space="0" w:color="auto"/>
              <w:right w:val="single" w:sz="4" w:space="0" w:color="auto"/>
            </w:tcBorders>
            <w:vAlign w:val="center"/>
          </w:tcPr>
          <w:p w:rsidR="007B4EA6" w:rsidRPr="00924968" w:rsidRDefault="00924968" w:rsidP="00924968">
            <w:pPr>
              <w:ind w:firstLine="0"/>
            </w:pPr>
            <w:r w:rsidRPr="00924968">
              <w:t>С</w:t>
            </w:r>
            <w:r w:rsidR="007B4EA6" w:rsidRPr="00924968">
              <w:t>тр.</w:t>
            </w:r>
          </w:p>
        </w:tc>
      </w:tr>
      <w:tr w:rsidR="007B4EA6" w:rsidRPr="00924968" w:rsidTr="009B534C">
        <w:trPr>
          <w:trHeight w:val="202"/>
        </w:trPr>
        <w:tc>
          <w:tcPr>
            <w:tcW w:w="1539" w:type="dxa"/>
            <w:tcBorders>
              <w:top w:val="single" w:sz="4" w:space="0" w:color="auto"/>
              <w:bottom w:val="single" w:sz="4" w:space="0" w:color="auto"/>
              <w:right w:val="single" w:sz="4" w:space="0" w:color="auto"/>
            </w:tcBorders>
          </w:tcPr>
          <w:p w:rsidR="007B4EA6" w:rsidRPr="00924968" w:rsidRDefault="007B4EA6" w:rsidP="00924968">
            <w:pPr>
              <w:ind w:firstLine="0"/>
            </w:pPr>
            <w:r w:rsidRPr="00924968">
              <w:rPr>
                <w:bCs/>
              </w:rPr>
              <w:t>Р</w:t>
            </w:r>
            <w:r w:rsidR="00924968" w:rsidRPr="00924968">
              <w:rPr>
                <w:bCs/>
              </w:rPr>
              <w:t>аздел</w:t>
            </w:r>
            <w:r w:rsidRPr="00924968">
              <w:rPr>
                <w:bCs/>
              </w:rPr>
              <w:t xml:space="preserve"> 1.</w:t>
            </w:r>
          </w:p>
        </w:tc>
        <w:tc>
          <w:tcPr>
            <w:tcW w:w="7959" w:type="dxa"/>
            <w:tcBorders>
              <w:top w:val="single" w:sz="4" w:space="0" w:color="auto"/>
              <w:bottom w:val="single" w:sz="4" w:space="0" w:color="auto"/>
              <w:right w:val="single" w:sz="4" w:space="0" w:color="auto"/>
            </w:tcBorders>
          </w:tcPr>
          <w:p w:rsidR="007B4EA6" w:rsidRPr="00924968" w:rsidRDefault="007B4EA6" w:rsidP="00924968">
            <w:pPr>
              <w:ind w:firstLine="0"/>
            </w:pPr>
            <w:r w:rsidRPr="00924968">
              <w:t>Описание целей и задач территориального планирования</w:t>
            </w:r>
          </w:p>
        </w:tc>
        <w:tc>
          <w:tcPr>
            <w:tcW w:w="735" w:type="dxa"/>
            <w:tcBorders>
              <w:top w:val="single" w:sz="4" w:space="0" w:color="auto"/>
              <w:left w:val="single" w:sz="4" w:space="0" w:color="auto"/>
              <w:bottom w:val="single" w:sz="4" w:space="0" w:color="auto"/>
            </w:tcBorders>
          </w:tcPr>
          <w:p w:rsidR="007B4EA6" w:rsidRPr="00924968" w:rsidRDefault="00C70D81" w:rsidP="00924968">
            <w:pPr>
              <w:ind w:firstLine="0"/>
            </w:pPr>
            <w:r>
              <w:t>4</w:t>
            </w:r>
          </w:p>
        </w:tc>
      </w:tr>
      <w:tr w:rsidR="007B4EA6" w:rsidRPr="00924968" w:rsidTr="009B534C">
        <w:trPr>
          <w:trHeight w:val="202"/>
        </w:trPr>
        <w:tc>
          <w:tcPr>
            <w:tcW w:w="1539" w:type="dxa"/>
            <w:tcBorders>
              <w:top w:val="single" w:sz="4" w:space="0" w:color="auto"/>
              <w:bottom w:val="single" w:sz="4" w:space="0" w:color="auto"/>
              <w:right w:val="single" w:sz="4" w:space="0" w:color="auto"/>
            </w:tcBorders>
          </w:tcPr>
          <w:p w:rsidR="007B4EA6" w:rsidRPr="00924968" w:rsidRDefault="007B4EA6" w:rsidP="007B4EA6">
            <w:pPr>
              <w:rPr>
                <w:bCs/>
              </w:rPr>
            </w:pPr>
          </w:p>
        </w:tc>
        <w:tc>
          <w:tcPr>
            <w:tcW w:w="7959" w:type="dxa"/>
            <w:tcBorders>
              <w:top w:val="single" w:sz="4" w:space="0" w:color="auto"/>
              <w:bottom w:val="single" w:sz="4" w:space="0" w:color="auto"/>
              <w:right w:val="single" w:sz="4" w:space="0" w:color="auto"/>
            </w:tcBorders>
          </w:tcPr>
          <w:p w:rsidR="007B4EA6" w:rsidRPr="00924968" w:rsidRDefault="007B4EA6" w:rsidP="00924968">
            <w:pPr>
              <w:ind w:firstLine="0"/>
              <w:jc w:val="left"/>
            </w:pPr>
            <w:r w:rsidRPr="00924968">
              <w:t>1 ОБЩИЕ ПОЛОЖЕНИЯ</w:t>
            </w:r>
          </w:p>
        </w:tc>
        <w:tc>
          <w:tcPr>
            <w:tcW w:w="735" w:type="dxa"/>
            <w:tcBorders>
              <w:top w:val="single" w:sz="4" w:space="0" w:color="auto"/>
              <w:left w:val="single" w:sz="4" w:space="0" w:color="auto"/>
              <w:bottom w:val="single" w:sz="4" w:space="0" w:color="auto"/>
            </w:tcBorders>
          </w:tcPr>
          <w:p w:rsidR="007B4EA6" w:rsidRPr="00924968" w:rsidRDefault="00C70D81" w:rsidP="00924968">
            <w:pPr>
              <w:ind w:firstLine="0"/>
            </w:pPr>
            <w:r>
              <w:t>4</w:t>
            </w:r>
          </w:p>
        </w:tc>
      </w:tr>
      <w:tr w:rsidR="007B4EA6" w:rsidRPr="00924968" w:rsidTr="009B534C">
        <w:trPr>
          <w:trHeight w:val="202"/>
        </w:trPr>
        <w:tc>
          <w:tcPr>
            <w:tcW w:w="1539" w:type="dxa"/>
            <w:tcBorders>
              <w:top w:val="single" w:sz="4" w:space="0" w:color="auto"/>
              <w:bottom w:val="single" w:sz="4" w:space="0" w:color="auto"/>
              <w:right w:val="single" w:sz="4" w:space="0" w:color="auto"/>
            </w:tcBorders>
            <w:shd w:val="clear" w:color="auto" w:fill="auto"/>
          </w:tcPr>
          <w:p w:rsidR="007B4EA6" w:rsidRPr="00924968" w:rsidRDefault="007B4EA6" w:rsidP="007B4EA6">
            <w:pPr>
              <w:rPr>
                <w:bCs/>
              </w:rPr>
            </w:pPr>
          </w:p>
        </w:tc>
        <w:tc>
          <w:tcPr>
            <w:tcW w:w="7959" w:type="dxa"/>
            <w:tcBorders>
              <w:top w:val="single" w:sz="4" w:space="0" w:color="auto"/>
              <w:bottom w:val="single" w:sz="4" w:space="0" w:color="auto"/>
              <w:right w:val="single" w:sz="4" w:space="0" w:color="auto"/>
            </w:tcBorders>
            <w:shd w:val="clear" w:color="auto" w:fill="auto"/>
          </w:tcPr>
          <w:p w:rsidR="007B4EA6" w:rsidRPr="00924968" w:rsidRDefault="007B4EA6" w:rsidP="00924968">
            <w:pPr>
              <w:ind w:firstLine="0"/>
              <w:jc w:val="left"/>
            </w:pPr>
            <w:r w:rsidRPr="00924968">
              <w:t>2 НОРМАТИВНО-ПРАВОВАЯ БАЗА</w:t>
            </w:r>
          </w:p>
        </w:tc>
        <w:tc>
          <w:tcPr>
            <w:tcW w:w="735" w:type="dxa"/>
            <w:tcBorders>
              <w:top w:val="single" w:sz="4" w:space="0" w:color="auto"/>
              <w:left w:val="single" w:sz="4" w:space="0" w:color="auto"/>
              <w:bottom w:val="single" w:sz="4" w:space="0" w:color="auto"/>
            </w:tcBorders>
            <w:shd w:val="clear" w:color="auto" w:fill="auto"/>
          </w:tcPr>
          <w:p w:rsidR="007B4EA6" w:rsidRPr="00924968" w:rsidRDefault="00C70D81" w:rsidP="00924968">
            <w:pPr>
              <w:ind w:firstLine="0"/>
            </w:pPr>
            <w:r>
              <w:t>5</w:t>
            </w:r>
          </w:p>
        </w:tc>
      </w:tr>
      <w:tr w:rsidR="007B4EA6" w:rsidRPr="00924968" w:rsidTr="009B534C">
        <w:trPr>
          <w:trHeight w:val="202"/>
        </w:trPr>
        <w:tc>
          <w:tcPr>
            <w:tcW w:w="1539" w:type="dxa"/>
            <w:tcBorders>
              <w:top w:val="single" w:sz="4" w:space="0" w:color="auto"/>
              <w:bottom w:val="single" w:sz="4" w:space="0" w:color="auto"/>
              <w:right w:val="single" w:sz="4" w:space="0" w:color="auto"/>
            </w:tcBorders>
            <w:shd w:val="clear" w:color="auto" w:fill="auto"/>
          </w:tcPr>
          <w:p w:rsidR="007B4EA6" w:rsidRPr="00924968" w:rsidRDefault="007B4EA6" w:rsidP="007B4EA6">
            <w:pPr>
              <w:rPr>
                <w:bCs/>
              </w:rPr>
            </w:pPr>
          </w:p>
        </w:tc>
        <w:tc>
          <w:tcPr>
            <w:tcW w:w="7959" w:type="dxa"/>
            <w:tcBorders>
              <w:top w:val="single" w:sz="4" w:space="0" w:color="auto"/>
              <w:bottom w:val="single" w:sz="4" w:space="0" w:color="auto"/>
              <w:right w:val="single" w:sz="4" w:space="0" w:color="auto"/>
            </w:tcBorders>
            <w:shd w:val="clear" w:color="auto" w:fill="auto"/>
          </w:tcPr>
          <w:p w:rsidR="007B4EA6" w:rsidRPr="00924968" w:rsidRDefault="007B4EA6" w:rsidP="00924968">
            <w:pPr>
              <w:ind w:firstLine="0"/>
              <w:jc w:val="left"/>
            </w:pPr>
            <w:r w:rsidRPr="00924968">
              <w:t>3 ЦЕЛИ ТЕРРИТОРИАЛЬНОГО ПЛАНИРОВАНИЯ</w:t>
            </w:r>
          </w:p>
        </w:tc>
        <w:tc>
          <w:tcPr>
            <w:tcW w:w="735" w:type="dxa"/>
            <w:tcBorders>
              <w:top w:val="single" w:sz="4" w:space="0" w:color="auto"/>
              <w:left w:val="single" w:sz="4" w:space="0" w:color="auto"/>
              <w:bottom w:val="single" w:sz="4" w:space="0" w:color="auto"/>
            </w:tcBorders>
            <w:shd w:val="clear" w:color="auto" w:fill="auto"/>
          </w:tcPr>
          <w:p w:rsidR="007B4EA6" w:rsidRPr="00924968" w:rsidRDefault="00C70D81" w:rsidP="00924968">
            <w:pPr>
              <w:ind w:firstLine="0"/>
            </w:pPr>
            <w:r>
              <w:t>7</w:t>
            </w:r>
          </w:p>
        </w:tc>
      </w:tr>
      <w:tr w:rsidR="007B4EA6" w:rsidRPr="00924968" w:rsidTr="009B534C">
        <w:trPr>
          <w:trHeight w:val="202"/>
        </w:trPr>
        <w:tc>
          <w:tcPr>
            <w:tcW w:w="1539" w:type="dxa"/>
            <w:tcBorders>
              <w:top w:val="single" w:sz="4" w:space="0" w:color="auto"/>
              <w:bottom w:val="single" w:sz="4" w:space="0" w:color="auto"/>
              <w:right w:val="single" w:sz="4" w:space="0" w:color="auto"/>
            </w:tcBorders>
            <w:shd w:val="clear" w:color="auto" w:fill="auto"/>
          </w:tcPr>
          <w:p w:rsidR="007B4EA6" w:rsidRPr="00924968" w:rsidRDefault="007B4EA6" w:rsidP="007B4EA6">
            <w:pPr>
              <w:rPr>
                <w:bCs/>
              </w:rPr>
            </w:pPr>
          </w:p>
        </w:tc>
        <w:tc>
          <w:tcPr>
            <w:tcW w:w="7959" w:type="dxa"/>
            <w:tcBorders>
              <w:top w:val="single" w:sz="4" w:space="0" w:color="auto"/>
              <w:bottom w:val="single" w:sz="4" w:space="0" w:color="auto"/>
              <w:right w:val="single" w:sz="4" w:space="0" w:color="auto"/>
            </w:tcBorders>
            <w:shd w:val="clear" w:color="auto" w:fill="auto"/>
          </w:tcPr>
          <w:p w:rsidR="007B4EA6" w:rsidRPr="00924968" w:rsidRDefault="007B4EA6" w:rsidP="00924968">
            <w:pPr>
              <w:ind w:firstLine="0"/>
              <w:jc w:val="left"/>
            </w:pPr>
            <w:r w:rsidRPr="00924968">
              <w:t>4 ЗАДАЧИ ТЕРРИТОРИАЛЬНОГО ПЛАНИРОВАНИЯ</w:t>
            </w:r>
          </w:p>
        </w:tc>
        <w:tc>
          <w:tcPr>
            <w:tcW w:w="735" w:type="dxa"/>
            <w:tcBorders>
              <w:top w:val="single" w:sz="4" w:space="0" w:color="auto"/>
              <w:left w:val="single" w:sz="4" w:space="0" w:color="auto"/>
              <w:bottom w:val="single" w:sz="4" w:space="0" w:color="auto"/>
            </w:tcBorders>
            <w:shd w:val="clear" w:color="auto" w:fill="auto"/>
          </w:tcPr>
          <w:p w:rsidR="007B4EA6" w:rsidRPr="00924968" w:rsidRDefault="00C70D81" w:rsidP="00924968">
            <w:pPr>
              <w:ind w:firstLine="0"/>
            </w:pPr>
            <w:r>
              <w:t>7</w:t>
            </w:r>
          </w:p>
        </w:tc>
      </w:tr>
      <w:tr w:rsidR="007B4EA6" w:rsidRPr="00924968" w:rsidTr="009B534C">
        <w:trPr>
          <w:trHeight w:val="202"/>
        </w:trPr>
        <w:tc>
          <w:tcPr>
            <w:tcW w:w="1539" w:type="dxa"/>
            <w:tcBorders>
              <w:top w:val="single" w:sz="4" w:space="0" w:color="auto"/>
              <w:bottom w:val="single" w:sz="4" w:space="0" w:color="auto"/>
              <w:right w:val="single" w:sz="4" w:space="0" w:color="auto"/>
            </w:tcBorders>
            <w:shd w:val="clear" w:color="auto" w:fill="auto"/>
          </w:tcPr>
          <w:p w:rsidR="007B4EA6" w:rsidRPr="00924968" w:rsidRDefault="007B4EA6" w:rsidP="007B4EA6">
            <w:pPr>
              <w:rPr>
                <w:bCs/>
              </w:rPr>
            </w:pPr>
          </w:p>
        </w:tc>
        <w:tc>
          <w:tcPr>
            <w:tcW w:w="7959" w:type="dxa"/>
            <w:tcBorders>
              <w:top w:val="single" w:sz="4" w:space="0" w:color="auto"/>
              <w:bottom w:val="single" w:sz="4" w:space="0" w:color="auto"/>
              <w:right w:val="single" w:sz="4" w:space="0" w:color="auto"/>
            </w:tcBorders>
            <w:shd w:val="clear" w:color="auto" w:fill="auto"/>
          </w:tcPr>
          <w:p w:rsidR="007B4EA6" w:rsidRPr="00924968" w:rsidRDefault="007B4EA6" w:rsidP="00924968">
            <w:pPr>
              <w:ind w:firstLine="0"/>
              <w:jc w:val="left"/>
            </w:pPr>
            <w:r w:rsidRPr="00924968">
              <w:t>5 ПОКАЗАТЕЛИ ГЕНЕРАЛЬНОГО ПЛАНА</w:t>
            </w:r>
          </w:p>
        </w:tc>
        <w:tc>
          <w:tcPr>
            <w:tcW w:w="735" w:type="dxa"/>
            <w:tcBorders>
              <w:top w:val="single" w:sz="4" w:space="0" w:color="auto"/>
              <w:left w:val="single" w:sz="4" w:space="0" w:color="auto"/>
              <w:bottom w:val="single" w:sz="4" w:space="0" w:color="auto"/>
            </w:tcBorders>
            <w:shd w:val="clear" w:color="auto" w:fill="auto"/>
          </w:tcPr>
          <w:p w:rsidR="007B4EA6" w:rsidRPr="00924968" w:rsidRDefault="00C70D81" w:rsidP="00924968">
            <w:pPr>
              <w:ind w:firstLine="0"/>
            </w:pPr>
            <w:r>
              <w:t>8</w:t>
            </w:r>
          </w:p>
        </w:tc>
      </w:tr>
      <w:tr w:rsidR="007B4EA6" w:rsidRPr="00924968" w:rsidTr="009B534C">
        <w:trPr>
          <w:trHeight w:val="285"/>
        </w:trPr>
        <w:tc>
          <w:tcPr>
            <w:tcW w:w="1539" w:type="dxa"/>
            <w:tcBorders>
              <w:top w:val="single" w:sz="4" w:space="0" w:color="auto"/>
              <w:bottom w:val="single" w:sz="4" w:space="0" w:color="auto"/>
              <w:right w:val="single" w:sz="4" w:space="0" w:color="auto"/>
            </w:tcBorders>
          </w:tcPr>
          <w:p w:rsidR="007B4EA6" w:rsidRPr="00924968" w:rsidRDefault="007B4EA6" w:rsidP="00924968">
            <w:pPr>
              <w:ind w:firstLine="0"/>
            </w:pPr>
            <w:r w:rsidRPr="00924968">
              <w:rPr>
                <w:bCs/>
              </w:rPr>
              <w:t>Р</w:t>
            </w:r>
            <w:r w:rsidR="00924968" w:rsidRPr="00924968">
              <w:rPr>
                <w:bCs/>
              </w:rPr>
              <w:t>аздел</w:t>
            </w:r>
            <w:r w:rsidRPr="00924968">
              <w:rPr>
                <w:bCs/>
              </w:rPr>
              <w:t xml:space="preserve"> 2.</w:t>
            </w:r>
          </w:p>
        </w:tc>
        <w:tc>
          <w:tcPr>
            <w:tcW w:w="7959" w:type="dxa"/>
            <w:tcBorders>
              <w:top w:val="single" w:sz="4" w:space="0" w:color="auto"/>
              <w:bottom w:val="single" w:sz="4" w:space="0" w:color="auto"/>
              <w:right w:val="single" w:sz="4" w:space="0" w:color="auto"/>
            </w:tcBorders>
          </w:tcPr>
          <w:p w:rsidR="007B4EA6" w:rsidRPr="00924968" w:rsidRDefault="007B4EA6" w:rsidP="007B4EA6">
            <w:pPr>
              <w:pStyle w:val="a5"/>
              <w:tabs>
                <w:tab w:val="left" w:pos="176"/>
              </w:tabs>
              <w:spacing w:after="0"/>
              <w:rPr>
                <w:rFonts w:ascii="Arial" w:hAnsi="Arial" w:cs="Arial"/>
                <w:sz w:val="24"/>
                <w:szCs w:val="24"/>
              </w:rPr>
            </w:pPr>
            <w:r w:rsidRPr="00924968">
              <w:rPr>
                <w:rFonts w:ascii="Arial" w:hAnsi="Arial" w:cs="Arial"/>
                <w:sz w:val="24"/>
                <w:szCs w:val="24"/>
              </w:rPr>
              <w:t>Сведения о видах, назначении и наименованиях планируемых для размещения объектов местного значения поселения, их основные характеристики, их местоположение, а также характеристики зон с особыми условиями использования территорий в случае, если установление таких зон требуется в связи с размещением данных объектов</w:t>
            </w:r>
          </w:p>
        </w:tc>
        <w:tc>
          <w:tcPr>
            <w:tcW w:w="735" w:type="dxa"/>
            <w:tcBorders>
              <w:top w:val="single" w:sz="4" w:space="0" w:color="auto"/>
              <w:left w:val="single" w:sz="4" w:space="0" w:color="auto"/>
              <w:bottom w:val="single" w:sz="4" w:space="0" w:color="auto"/>
            </w:tcBorders>
          </w:tcPr>
          <w:p w:rsidR="007B4EA6" w:rsidRPr="00924968" w:rsidRDefault="00C70D81" w:rsidP="007B4EA6">
            <w:pPr>
              <w:pStyle w:val="a5"/>
              <w:tabs>
                <w:tab w:val="left" w:pos="176"/>
              </w:tabs>
              <w:spacing w:after="0"/>
              <w:rPr>
                <w:rFonts w:ascii="Arial" w:hAnsi="Arial" w:cs="Arial"/>
                <w:sz w:val="24"/>
                <w:szCs w:val="24"/>
              </w:rPr>
            </w:pPr>
            <w:r>
              <w:rPr>
                <w:rFonts w:ascii="Arial" w:hAnsi="Arial" w:cs="Arial"/>
                <w:sz w:val="24"/>
                <w:szCs w:val="24"/>
              </w:rPr>
              <w:t>11</w:t>
            </w:r>
          </w:p>
        </w:tc>
      </w:tr>
      <w:tr w:rsidR="007B4EA6" w:rsidRPr="00924968" w:rsidTr="009B534C">
        <w:trPr>
          <w:trHeight w:val="942"/>
        </w:trPr>
        <w:tc>
          <w:tcPr>
            <w:tcW w:w="1539" w:type="dxa"/>
            <w:tcBorders>
              <w:right w:val="single" w:sz="4" w:space="0" w:color="auto"/>
            </w:tcBorders>
          </w:tcPr>
          <w:p w:rsidR="007B4EA6" w:rsidRPr="00924968" w:rsidRDefault="007B4EA6" w:rsidP="007B4EA6">
            <w:pPr>
              <w:pStyle w:val="a5"/>
              <w:tabs>
                <w:tab w:val="left" w:pos="176"/>
              </w:tabs>
              <w:spacing w:after="0"/>
              <w:jc w:val="center"/>
              <w:rPr>
                <w:rFonts w:ascii="Arial" w:hAnsi="Arial" w:cs="Arial"/>
                <w:sz w:val="24"/>
                <w:szCs w:val="24"/>
              </w:rPr>
            </w:pPr>
          </w:p>
        </w:tc>
        <w:tc>
          <w:tcPr>
            <w:tcW w:w="7959" w:type="dxa"/>
            <w:tcBorders>
              <w:right w:val="single" w:sz="4" w:space="0" w:color="auto"/>
            </w:tcBorders>
          </w:tcPr>
          <w:p w:rsidR="007B4EA6" w:rsidRPr="00924968" w:rsidRDefault="007B4EA6" w:rsidP="007B4EA6">
            <w:pPr>
              <w:pStyle w:val="a5"/>
              <w:tabs>
                <w:tab w:val="left" w:pos="176"/>
              </w:tabs>
              <w:spacing w:after="0"/>
              <w:rPr>
                <w:rFonts w:ascii="Arial" w:hAnsi="Arial" w:cs="Arial"/>
                <w:sz w:val="24"/>
                <w:szCs w:val="24"/>
              </w:rPr>
            </w:pPr>
            <w:r w:rsidRPr="00924968">
              <w:rPr>
                <w:rFonts w:ascii="Arial" w:hAnsi="Arial" w:cs="Arial"/>
                <w:sz w:val="24"/>
                <w:szCs w:val="24"/>
              </w:rPr>
              <w:t>1.Виды, назначение и наименования планируемых для размещения объектов капитального строительства местного значения рабочего поселка и мероприятия по развитию систем транспортного, инженерно-технического и социального обслуживания населения</w:t>
            </w:r>
          </w:p>
        </w:tc>
        <w:tc>
          <w:tcPr>
            <w:tcW w:w="735" w:type="dxa"/>
            <w:tcBorders>
              <w:left w:val="single" w:sz="4" w:space="0" w:color="auto"/>
            </w:tcBorders>
          </w:tcPr>
          <w:p w:rsidR="007B4EA6" w:rsidRPr="00924968" w:rsidRDefault="00C70D81" w:rsidP="00924968">
            <w:pPr>
              <w:ind w:firstLine="0"/>
            </w:pPr>
            <w:r>
              <w:t>11</w:t>
            </w:r>
          </w:p>
        </w:tc>
      </w:tr>
      <w:tr w:rsidR="007B4EA6" w:rsidRPr="00924968" w:rsidTr="009B534C">
        <w:tc>
          <w:tcPr>
            <w:tcW w:w="1539" w:type="dxa"/>
            <w:tcBorders>
              <w:right w:val="single" w:sz="4" w:space="0" w:color="auto"/>
            </w:tcBorders>
          </w:tcPr>
          <w:p w:rsidR="007B4EA6" w:rsidRPr="00924968" w:rsidRDefault="007B4EA6" w:rsidP="007B4EA6">
            <w:pPr>
              <w:pStyle w:val="a5"/>
              <w:tabs>
                <w:tab w:val="left" w:pos="176"/>
              </w:tabs>
              <w:spacing w:after="0"/>
              <w:jc w:val="center"/>
              <w:rPr>
                <w:rFonts w:ascii="Arial" w:hAnsi="Arial" w:cs="Arial"/>
                <w:sz w:val="24"/>
                <w:szCs w:val="24"/>
              </w:rPr>
            </w:pPr>
          </w:p>
        </w:tc>
        <w:tc>
          <w:tcPr>
            <w:tcW w:w="7959" w:type="dxa"/>
            <w:tcBorders>
              <w:right w:val="single" w:sz="4" w:space="0" w:color="auto"/>
            </w:tcBorders>
          </w:tcPr>
          <w:p w:rsidR="007B4EA6" w:rsidRPr="00924968" w:rsidRDefault="007B4EA6" w:rsidP="007B4EA6">
            <w:pPr>
              <w:pStyle w:val="a5"/>
              <w:tabs>
                <w:tab w:val="left" w:pos="176"/>
              </w:tabs>
              <w:spacing w:after="0"/>
              <w:rPr>
                <w:rFonts w:ascii="Arial" w:hAnsi="Arial" w:cs="Arial"/>
                <w:sz w:val="24"/>
                <w:szCs w:val="24"/>
              </w:rPr>
            </w:pPr>
            <w:r w:rsidRPr="00924968">
              <w:rPr>
                <w:rFonts w:ascii="Arial" w:hAnsi="Arial" w:cs="Arial"/>
                <w:sz w:val="24"/>
                <w:szCs w:val="24"/>
              </w:rPr>
              <w:t>2.Характеристика зон с особыми условиями использования территории</w:t>
            </w:r>
          </w:p>
        </w:tc>
        <w:tc>
          <w:tcPr>
            <w:tcW w:w="735" w:type="dxa"/>
            <w:tcBorders>
              <w:left w:val="single" w:sz="4" w:space="0" w:color="auto"/>
            </w:tcBorders>
          </w:tcPr>
          <w:p w:rsidR="007B4EA6" w:rsidRPr="00C70D81" w:rsidRDefault="00C70D81" w:rsidP="007B4EA6">
            <w:pPr>
              <w:pStyle w:val="a5"/>
              <w:tabs>
                <w:tab w:val="left" w:pos="176"/>
              </w:tabs>
              <w:spacing w:after="0"/>
              <w:rPr>
                <w:rFonts w:ascii="Arial" w:hAnsi="Arial" w:cs="Arial"/>
                <w:sz w:val="24"/>
                <w:szCs w:val="24"/>
              </w:rPr>
            </w:pPr>
            <w:r>
              <w:rPr>
                <w:rFonts w:ascii="Arial" w:hAnsi="Arial" w:cs="Arial"/>
                <w:sz w:val="24"/>
                <w:szCs w:val="24"/>
              </w:rPr>
              <w:t>24</w:t>
            </w:r>
          </w:p>
        </w:tc>
      </w:tr>
      <w:tr w:rsidR="007B4EA6" w:rsidRPr="00924968" w:rsidTr="009B534C">
        <w:trPr>
          <w:trHeight w:val="150"/>
        </w:trPr>
        <w:tc>
          <w:tcPr>
            <w:tcW w:w="1539" w:type="dxa"/>
            <w:tcBorders>
              <w:bottom w:val="single" w:sz="4" w:space="0" w:color="auto"/>
              <w:right w:val="single" w:sz="4" w:space="0" w:color="auto"/>
            </w:tcBorders>
          </w:tcPr>
          <w:p w:rsidR="007B4EA6" w:rsidRPr="00924968" w:rsidRDefault="007B4EA6" w:rsidP="007B4EA6">
            <w:pPr>
              <w:pStyle w:val="a5"/>
              <w:tabs>
                <w:tab w:val="left" w:pos="176"/>
              </w:tabs>
              <w:spacing w:after="0"/>
              <w:rPr>
                <w:rFonts w:ascii="Arial" w:hAnsi="Arial" w:cs="Arial"/>
                <w:sz w:val="24"/>
                <w:szCs w:val="24"/>
              </w:rPr>
            </w:pPr>
            <w:r w:rsidRPr="00924968">
              <w:rPr>
                <w:rFonts w:ascii="Arial" w:hAnsi="Arial" w:cs="Arial"/>
                <w:bCs/>
                <w:sz w:val="24"/>
                <w:szCs w:val="24"/>
              </w:rPr>
              <w:t>Р</w:t>
            </w:r>
            <w:r w:rsidR="00924968" w:rsidRPr="00924968">
              <w:rPr>
                <w:rFonts w:ascii="Arial" w:hAnsi="Arial" w:cs="Arial"/>
                <w:bCs/>
                <w:sz w:val="24"/>
                <w:szCs w:val="24"/>
              </w:rPr>
              <w:t>аздел</w:t>
            </w:r>
            <w:r w:rsidRPr="00924968">
              <w:rPr>
                <w:rFonts w:ascii="Arial" w:hAnsi="Arial" w:cs="Arial"/>
                <w:bCs/>
                <w:sz w:val="24"/>
                <w:szCs w:val="24"/>
              </w:rPr>
              <w:t xml:space="preserve"> 3</w:t>
            </w:r>
          </w:p>
        </w:tc>
        <w:tc>
          <w:tcPr>
            <w:tcW w:w="7959" w:type="dxa"/>
            <w:tcBorders>
              <w:bottom w:val="single" w:sz="4" w:space="0" w:color="auto"/>
              <w:right w:val="single" w:sz="4" w:space="0" w:color="auto"/>
            </w:tcBorders>
          </w:tcPr>
          <w:p w:rsidR="007B4EA6" w:rsidRPr="00924968" w:rsidRDefault="007B4EA6" w:rsidP="007B4EA6">
            <w:pPr>
              <w:pStyle w:val="a5"/>
              <w:tabs>
                <w:tab w:val="left" w:pos="176"/>
              </w:tabs>
              <w:spacing w:after="0"/>
              <w:rPr>
                <w:rFonts w:ascii="Arial" w:hAnsi="Arial" w:cs="Arial"/>
                <w:sz w:val="24"/>
                <w:szCs w:val="24"/>
              </w:rPr>
            </w:pPr>
            <w:r w:rsidRPr="00924968">
              <w:rPr>
                <w:rFonts w:ascii="Arial" w:hAnsi="Arial" w:cs="Arial"/>
                <w:sz w:val="24"/>
                <w:szCs w:val="24"/>
              </w:rPr>
              <w:t xml:space="preserve">Параметры функциональных зон, а также сведения о планируемых для размещения в них объектах федерального значения, объектах регионального значения, объектах местного значения </w:t>
            </w:r>
          </w:p>
        </w:tc>
        <w:tc>
          <w:tcPr>
            <w:tcW w:w="735" w:type="dxa"/>
            <w:tcBorders>
              <w:left w:val="single" w:sz="4" w:space="0" w:color="auto"/>
              <w:bottom w:val="single" w:sz="4" w:space="0" w:color="auto"/>
            </w:tcBorders>
          </w:tcPr>
          <w:p w:rsidR="007B4EA6" w:rsidRPr="00C70D81" w:rsidRDefault="00C70D81" w:rsidP="007B4EA6">
            <w:pPr>
              <w:pStyle w:val="a5"/>
              <w:tabs>
                <w:tab w:val="left" w:pos="176"/>
              </w:tabs>
              <w:spacing w:after="0"/>
              <w:rPr>
                <w:rFonts w:ascii="Arial" w:hAnsi="Arial" w:cs="Arial"/>
                <w:sz w:val="24"/>
                <w:szCs w:val="24"/>
              </w:rPr>
            </w:pPr>
            <w:r>
              <w:rPr>
                <w:rFonts w:ascii="Arial" w:hAnsi="Arial" w:cs="Arial"/>
                <w:sz w:val="24"/>
                <w:szCs w:val="24"/>
              </w:rPr>
              <w:t>25</w:t>
            </w:r>
          </w:p>
        </w:tc>
      </w:tr>
      <w:tr w:rsidR="007B4EA6" w:rsidRPr="00924968" w:rsidTr="009B534C">
        <w:trPr>
          <w:trHeight w:val="469"/>
        </w:trPr>
        <w:tc>
          <w:tcPr>
            <w:tcW w:w="1539" w:type="dxa"/>
            <w:tcBorders>
              <w:top w:val="single" w:sz="4" w:space="0" w:color="auto"/>
              <w:left w:val="single" w:sz="4" w:space="0" w:color="auto"/>
              <w:bottom w:val="single" w:sz="4" w:space="0" w:color="auto"/>
              <w:right w:val="single" w:sz="4" w:space="0" w:color="auto"/>
            </w:tcBorders>
            <w:vAlign w:val="center"/>
          </w:tcPr>
          <w:p w:rsidR="007B4EA6" w:rsidRPr="00924968" w:rsidRDefault="007B4EA6" w:rsidP="00924968">
            <w:pPr>
              <w:ind w:firstLine="0"/>
            </w:pPr>
            <w:r w:rsidRPr="00924968">
              <w:t>Ч</w:t>
            </w:r>
            <w:r w:rsidR="00924968" w:rsidRPr="00924968">
              <w:t>асть</w:t>
            </w:r>
            <w:r w:rsidRPr="00924968">
              <w:t xml:space="preserve"> 2.</w:t>
            </w:r>
          </w:p>
        </w:tc>
        <w:tc>
          <w:tcPr>
            <w:tcW w:w="7959" w:type="dxa"/>
            <w:tcBorders>
              <w:top w:val="single" w:sz="4" w:space="0" w:color="auto"/>
              <w:left w:val="single" w:sz="4" w:space="0" w:color="auto"/>
              <w:bottom w:val="single" w:sz="4" w:space="0" w:color="auto"/>
              <w:right w:val="single" w:sz="4" w:space="0" w:color="auto"/>
            </w:tcBorders>
            <w:vAlign w:val="center"/>
          </w:tcPr>
          <w:p w:rsidR="007B4EA6" w:rsidRPr="00924968" w:rsidRDefault="007B4EA6" w:rsidP="00217C28">
            <w:pPr>
              <w:ind w:firstLine="0"/>
            </w:pPr>
            <w:r w:rsidRPr="00924968">
              <w:t>КАРТЫ В СОСТАВЕ ПОЛОЖЕНИЯ О ТЕРРИТОРИАЛЬНОМ ПЛАНИРОВАНИИ</w:t>
            </w:r>
          </w:p>
        </w:tc>
        <w:tc>
          <w:tcPr>
            <w:tcW w:w="735" w:type="dxa"/>
            <w:tcBorders>
              <w:top w:val="single" w:sz="4" w:space="0" w:color="auto"/>
              <w:left w:val="single" w:sz="4" w:space="0" w:color="auto"/>
              <w:bottom w:val="single" w:sz="4" w:space="0" w:color="auto"/>
              <w:right w:val="single" w:sz="4" w:space="0" w:color="auto"/>
            </w:tcBorders>
            <w:vAlign w:val="center"/>
          </w:tcPr>
          <w:p w:rsidR="007B4EA6" w:rsidRPr="00924968" w:rsidRDefault="007B4EA6" w:rsidP="007B4EA6">
            <w:pPr>
              <w:rPr>
                <w:bCs/>
              </w:rPr>
            </w:pPr>
          </w:p>
        </w:tc>
      </w:tr>
      <w:tr w:rsidR="007B4EA6" w:rsidRPr="00924968" w:rsidTr="009B534C">
        <w:trPr>
          <w:trHeight w:val="195"/>
        </w:trPr>
        <w:tc>
          <w:tcPr>
            <w:tcW w:w="1539" w:type="dxa"/>
            <w:vMerge w:val="restart"/>
            <w:tcBorders>
              <w:top w:val="single" w:sz="4" w:space="0" w:color="auto"/>
              <w:right w:val="single" w:sz="4" w:space="0" w:color="auto"/>
            </w:tcBorders>
          </w:tcPr>
          <w:p w:rsidR="007B4EA6" w:rsidRPr="00924968" w:rsidRDefault="007B4EA6" w:rsidP="00924968">
            <w:pPr>
              <w:ind w:firstLine="0"/>
            </w:pPr>
            <w:r w:rsidRPr="00924968">
              <w:t>Карта 1.</w:t>
            </w:r>
          </w:p>
        </w:tc>
        <w:tc>
          <w:tcPr>
            <w:tcW w:w="7959" w:type="dxa"/>
            <w:tcBorders>
              <w:top w:val="single" w:sz="4" w:space="0" w:color="auto"/>
              <w:bottom w:val="single" w:sz="4" w:space="0" w:color="auto"/>
              <w:right w:val="single" w:sz="4" w:space="0" w:color="auto"/>
            </w:tcBorders>
          </w:tcPr>
          <w:p w:rsidR="007B4EA6" w:rsidRPr="00924968" w:rsidRDefault="007B4EA6" w:rsidP="00217C28">
            <w:pPr>
              <w:ind w:firstLine="0"/>
            </w:pPr>
            <w:r w:rsidRPr="00924968">
              <w:t>Карта планируемого размещения объектов местного значения поселения</w:t>
            </w:r>
          </w:p>
        </w:tc>
        <w:tc>
          <w:tcPr>
            <w:tcW w:w="735" w:type="dxa"/>
            <w:tcBorders>
              <w:top w:val="single" w:sz="4" w:space="0" w:color="auto"/>
              <w:left w:val="single" w:sz="4" w:space="0" w:color="auto"/>
              <w:bottom w:val="single" w:sz="4" w:space="0" w:color="auto"/>
            </w:tcBorders>
          </w:tcPr>
          <w:p w:rsidR="007B4EA6" w:rsidRPr="00924968" w:rsidRDefault="00C70D81" w:rsidP="009B534C">
            <w:pPr>
              <w:ind w:firstLine="0"/>
              <w:rPr>
                <w:bCs/>
              </w:rPr>
            </w:pPr>
            <w:r>
              <w:rPr>
                <w:bCs/>
              </w:rPr>
              <w:t>28</w:t>
            </w:r>
          </w:p>
        </w:tc>
      </w:tr>
      <w:tr w:rsidR="007B4EA6" w:rsidRPr="00924968" w:rsidTr="009B534C">
        <w:trPr>
          <w:trHeight w:val="195"/>
        </w:trPr>
        <w:tc>
          <w:tcPr>
            <w:tcW w:w="1539" w:type="dxa"/>
            <w:vMerge/>
            <w:tcBorders>
              <w:bottom w:val="single" w:sz="4" w:space="0" w:color="auto"/>
              <w:right w:val="single" w:sz="4" w:space="0" w:color="auto"/>
            </w:tcBorders>
          </w:tcPr>
          <w:p w:rsidR="007B4EA6" w:rsidRPr="00924968" w:rsidRDefault="007B4EA6" w:rsidP="007B4EA6">
            <w:pPr>
              <w:jc w:val="center"/>
            </w:pPr>
          </w:p>
        </w:tc>
        <w:tc>
          <w:tcPr>
            <w:tcW w:w="7959" w:type="dxa"/>
            <w:tcBorders>
              <w:top w:val="single" w:sz="4" w:space="0" w:color="auto"/>
              <w:bottom w:val="single" w:sz="4" w:space="0" w:color="auto"/>
              <w:right w:val="single" w:sz="4" w:space="0" w:color="auto"/>
            </w:tcBorders>
          </w:tcPr>
          <w:p w:rsidR="007B4EA6" w:rsidRPr="00924968" w:rsidRDefault="007B4EA6" w:rsidP="00217C28">
            <w:pPr>
              <w:ind w:firstLine="0"/>
            </w:pPr>
            <w:r w:rsidRPr="00924968">
              <w:t>Карта планируемого размещения объектов местного значения населенных пунктов</w:t>
            </w:r>
          </w:p>
        </w:tc>
        <w:tc>
          <w:tcPr>
            <w:tcW w:w="735" w:type="dxa"/>
            <w:tcBorders>
              <w:top w:val="single" w:sz="4" w:space="0" w:color="auto"/>
              <w:left w:val="single" w:sz="4" w:space="0" w:color="auto"/>
              <w:bottom w:val="single" w:sz="4" w:space="0" w:color="auto"/>
            </w:tcBorders>
          </w:tcPr>
          <w:p w:rsidR="007B4EA6" w:rsidRPr="00924968" w:rsidRDefault="00C70D81" w:rsidP="009B534C">
            <w:pPr>
              <w:ind w:firstLine="0"/>
              <w:rPr>
                <w:bCs/>
              </w:rPr>
            </w:pPr>
            <w:r>
              <w:rPr>
                <w:bCs/>
              </w:rPr>
              <w:t>29</w:t>
            </w:r>
          </w:p>
        </w:tc>
      </w:tr>
      <w:tr w:rsidR="007B4EA6" w:rsidRPr="00924968" w:rsidTr="009B534C">
        <w:trPr>
          <w:trHeight w:val="161"/>
        </w:trPr>
        <w:tc>
          <w:tcPr>
            <w:tcW w:w="1539" w:type="dxa"/>
            <w:tcBorders>
              <w:top w:val="single" w:sz="4" w:space="0" w:color="auto"/>
              <w:bottom w:val="single" w:sz="4" w:space="0" w:color="auto"/>
              <w:right w:val="single" w:sz="4" w:space="0" w:color="auto"/>
            </w:tcBorders>
          </w:tcPr>
          <w:p w:rsidR="007B4EA6" w:rsidRPr="00924968" w:rsidRDefault="007B4EA6" w:rsidP="00924968">
            <w:pPr>
              <w:ind w:firstLine="0"/>
            </w:pPr>
          </w:p>
          <w:p w:rsidR="007B4EA6" w:rsidRPr="00924968" w:rsidRDefault="007B4EA6" w:rsidP="00924968">
            <w:pPr>
              <w:ind w:firstLine="0"/>
            </w:pPr>
            <w:r w:rsidRPr="00924968">
              <w:t>Карта 2.</w:t>
            </w:r>
          </w:p>
        </w:tc>
        <w:tc>
          <w:tcPr>
            <w:tcW w:w="7959" w:type="dxa"/>
            <w:tcBorders>
              <w:top w:val="single" w:sz="4" w:space="0" w:color="auto"/>
              <w:bottom w:val="single" w:sz="4" w:space="0" w:color="auto"/>
              <w:right w:val="single" w:sz="4" w:space="0" w:color="auto"/>
            </w:tcBorders>
          </w:tcPr>
          <w:p w:rsidR="007B4EA6" w:rsidRPr="00924968" w:rsidRDefault="007B4EA6" w:rsidP="00217C28">
            <w:pPr>
              <w:ind w:firstLine="0"/>
            </w:pPr>
            <w:r w:rsidRPr="00924968">
              <w:t>Карта границ населенных пунктов (в том числе границ образуемых населенных пунктов), входящих в состав  поселения</w:t>
            </w:r>
          </w:p>
        </w:tc>
        <w:tc>
          <w:tcPr>
            <w:tcW w:w="735" w:type="dxa"/>
            <w:tcBorders>
              <w:top w:val="single" w:sz="4" w:space="0" w:color="auto"/>
              <w:left w:val="single" w:sz="4" w:space="0" w:color="auto"/>
              <w:bottom w:val="single" w:sz="4" w:space="0" w:color="auto"/>
            </w:tcBorders>
          </w:tcPr>
          <w:p w:rsidR="007B4EA6" w:rsidRPr="009B534C" w:rsidRDefault="00C70D81" w:rsidP="009B534C">
            <w:pPr>
              <w:ind w:firstLine="0"/>
              <w:rPr>
                <w:bCs/>
              </w:rPr>
            </w:pPr>
            <w:r>
              <w:rPr>
                <w:bCs/>
              </w:rPr>
              <w:t>30</w:t>
            </w:r>
          </w:p>
        </w:tc>
      </w:tr>
      <w:tr w:rsidR="007B4EA6" w:rsidRPr="00924968" w:rsidTr="009B534C">
        <w:trPr>
          <w:trHeight w:val="150"/>
        </w:trPr>
        <w:tc>
          <w:tcPr>
            <w:tcW w:w="1539" w:type="dxa"/>
            <w:tcBorders>
              <w:top w:val="single" w:sz="4" w:space="0" w:color="auto"/>
              <w:bottom w:val="single" w:sz="4" w:space="0" w:color="auto"/>
              <w:right w:val="single" w:sz="4" w:space="0" w:color="auto"/>
            </w:tcBorders>
          </w:tcPr>
          <w:p w:rsidR="007B4EA6" w:rsidRPr="00924968" w:rsidRDefault="007B4EA6" w:rsidP="00924968">
            <w:pPr>
              <w:ind w:firstLine="0"/>
            </w:pPr>
            <w:r w:rsidRPr="00924968">
              <w:t>Карта 3.</w:t>
            </w:r>
          </w:p>
        </w:tc>
        <w:tc>
          <w:tcPr>
            <w:tcW w:w="7959" w:type="dxa"/>
            <w:tcBorders>
              <w:top w:val="single" w:sz="4" w:space="0" w:color="auto"/>
              <w:bottom w:val="single" w:sz="4" w:space="0" w:color="auto"/>
              <w:right w:val="single" w:sz="4" w:space="0" w:color="auto"/>
            </w:tcBorders>
          </w:tcPr>
          <w:p w:rsidR="007B4EA6" w:rsidRPr="00924968" w:rsidRDefault="007B4EA6" w:rsidP="00217C28">
            <w:pPr>
              <w:ind w:firstLine="0"/>
            </w:pPr>
            <w:r w:rsidRPr="00924968">
              <w:t>Карта функциональных зон поселения</w:t>
            </w:r>
          </w:p>
        </w:tc>
        <w:tc>
          <w:tcPr>
            <w:tcW w:w="735" w:type="dxa"/>
            <w:tcBorders>
              <w:top w:val="single" w:sz="4" w:space="0" w:color="auto"/>
              <w:left w:val="single" w:sz="4" w:space="0" w:color="auto"/>
              <w:bottom w:val="single" w:sz="4" w:space="0" w:color="auto"/>
            </w:tcBorders>
          </w:tcPr>
          <w:p w:rsidR="007B4EA6" w:rsidRPr="009B534C" w:rsidRDefault="00C70D81" w:rsidP="009B534C">
            <w:pPr>
              <w:ind w:firstLine="0"/>
              <w:rPr>
                <w:bCs/>
              </w:rPr>
            </w:pPr>
            <w:r>
              <w:rPr>
                <w:bCs/>
              </w:rPr>
              <w:t>31</w:t>
            </w:r>
          </w:p>
        </w:tc>
      </w:tr>
    </w:tbl>
    <w:p w:rsidR="007B4EA6" w:rsidRPr="00924968" w:rsidRDefault="007B4EA6" w:rsidP="007B4EA6">
      <w:pPr>
        <w:spacing w:after="120"/>
        <w:sectPr w:rsidR="007B4EA6" w:rsidRPr="00924968" w:rsidSect="00924968">
          <w:headerReference w:type="default" r:id="rId10"/>
          <w:footerReference w:type="default" r:id="rId11"/>
          <w:type w:val="nextColumn"/>
          <w:pgSz w:w="11907" w:h="16840" w:code="9"/>
          <w:pgMar w:top="1134" w:right="851" w:bottom="1134" w:left="1701" w:header="567" w:footer="720" w:gutter="0"/>
          <w:cols w:space="720"/>
          <w:noEndnote/>
        </w:sectPr>
      </w:pPr>
    </w:p>
    <w:p w:rsidR="007B4EA6" w:rsidRPr="00EA611A" w:rsidRDefault="007B4EA6" w:rsidP="007B4EA6">
      <w:pPr>
        <w:spacing w:after="120" w:line="276" w:lineRule="auto"/>
        <w:jc w:val="center"/>
        <w:outlineLvl w:val="0"/>
        <w:rPr>
          <w:b/>
          <w:bCs/>
          <w:sz w:val="28"/>
          <w:szCs w:val="28"/>
        </w:rPr>
      </w:pPr>
      <w:r w:rsidRPr="00EA611A">
        <w:rPr>
          <w:b/>
          <w:bCs/>
          <w:sz w:val="28"/>
          <w:szCs w:val="28"/>
        </w:rPr>
        <w:t>РАЗДЕЛ 1.</w:t>
      </w:r>
    </w:p>
    <w:p w:rsidR="007B4EA6" w:rsidRPr="00EA611A" w:rsidRDefault="007B4EA6" w:rsidP="007B4EA6">
      <w:pPr>
        <w:tabs>
          <w:tab w:val="left" w:pos="2558"/>
        </w:tabs>
        <w:spacing w:line="276" w:lineRule="auto"/>
        <w:jc w:val="center"/>
        <w:rPr>
          <w:sz w:val="28"/>
          <w:szCs w:val="28"/>
        </w:rPr>
      </w:pPr>
      <w:r w:rsidRPr="00EA611A">
        <w:rPr>
          <w:b/>
          <w:bCs/>
          <w:spacing w:val="20"/>
          <w:sz w:val="28"/>
          <w:szCs w:val="28"/>
        </w:rPr>
        <w:t>ОПИСАНИЕ ЦЕЛЕЙ И ЗАДАЧ ТЕРРИТОРИАЛЬНОГО ПЛАНИРОВАНИЯ</w:t>
      </w:r>
    </w:p>
    <w:p w:rsidR="007B4EA6" w:rsidRPr="00924968" w:rsidRDefault="007B4EA6" w:rsidP="007B4EA6">
      <w:pPr>
        <w:spacing w:line="276" w:lineRule="auto"/>
        <w:jc w:val="center"/>
      </w:pPr>
    </w:p>
    <w:tbl>
      <w:tblPr>
        <w:tblW w:w="0" w:type="auto"/>
        <w:tblLook w:val="04A0"/>
      </w:tblPr>
      <w:tblGrid>
        <w:gridCol w:w="661"/>
        <w:gridCol w:w="8910"/>
      </w:tblGrid>
      <w:tr w:rsidR="007B4EA6" w:rsidRPr="00924968" w:rsidTr="007B4EA6">
        <w:tc>
          <w:tcPr>
            <w:tcW w:w="675" w:type="dxa"/>
            <w:vMerge w:val="restart"/>
          </w:tcPr>
          <w:p w:rsidR="007B4EA6" w:rsidRPr="00924968" w:rsidRDefault="007B4EA6" w:rsidP="0066024B">
            <w:pPr>
              <w:spacing w:line="276" w:lineRule="auto"/>
            </w:pPr>
            <w:r w:rsidRPr="00924968">
              <w:rPr>
                <w:b/>
                <w:bCs/>
              </w:rPr>
              <w:t>1</w:t>
            </w:r>
          </w:p>
        </w:tc>
        <w:tc>
          <w:tcPr>
            <w:tcW w:w="9229" w:type="dxa"/>
          </w:tcPr>
          <w:p w:rsidR="007B4EA6" w:rsidRPr="00924968" w:rsidRDefault="007B4EA6" w:rsidP="007B4EA6">
            <w:pPr>
              <w:tabs>
                <w:tab w:val="left" w:pos="4041"/>
              </w:tabs>
              <w:spacing w:line="276" w:lineRule="auto"/>
            </w:pPr>
            <w:r w:rsidRPr="00924968">
              <w:rPr>
                <w:b/>
                <w:bCs/>
              </w:rPr>
              <w:t xml:space="preserve">ОБЩИЕ </w:t>
            </w:r>
            <w:r w:rsidR="00B76ABC" w:rsidRPr="00924968">
              <w:rPr>
                <w:b/>
              </w:rPr>
              <w:t>ПОЛОЖЕНИЯ</w:t>
            </w:r>
          </w:p>
        </w:tc>
      </w:tr>
      <w:tr w:rsidR="007B4EA6" w:rsidRPr="00924968" w:rsidTr="007B4EA6">
        <w:trPr>
          <w:trHeight w:val="303"/>
        </w:trPr>
        <w:tc>
          <w:tcPr>
            <w:tcW w:w="675" w:type="dxa"/>
            <w:vMerge/>
          </w:tcPr>
          <w:p w:rsidR="007B4EA6" w:rsidRPr="00924968" w:rsidRDefault="007B4EA6" w:rsidP="007B4EA6">
            <w:pPr>
              <w:tabs>
                <w:tab w:val="left" w:pos="4041"/>
              </w:tabs>
              <w:spacing w:line="276" w:lineRule="auto"/>
            </w:pPr>
          </w:p>
        </w:tc>
        <w:tc>
          <w:tcPr>
            <w:tcW w:w="9229" w:type="dxa"/>
          </w:tcPr>
          <w:p w:rsidR="007B4EA6" w:rsidRPr="00924968" w:rsidRDefault="007B4EA6" w:rsidP="007B4EA6">
            <w:pPr>
              <w:spacing w:line="276" w:lineRule="auto"/>
              <w:rPr>
                <w:b/>
              </w:rPr>
            </w:pPr>
          </w:p>
        </w:tc>
      </w:tr>
    </w:tbl>
    <w:p w:rsidR="007B4EA6" w:rsidRPr="00924968" w:rsidRDefault="007B4EA6" w:rsidP="0066024B">
      <w:pPr>
        <w:widowControl/>
        <w:numPr>
          <w:ilvl w:val="0"/>
          <w:numId w:val="2"/>
        </w:numPr>
        <w:spacing w:line="276" w:lineRule="auto"/>
        <w:ind w:left="0" w:firstLine="0"/>
      </w:pPr>
      <w:r w:rsidRPr="00924968">
        <w:t>Настоящий муниципальный правовой акт — генеральный план Дубительского сельского поселения Зубово-Полянского муниципального района Республики Мордовия (далее — Генеральный план) — подготовлен на основании «Градостроительного кодекса Российской Федерации» от 29.12.2004 г. № 190-ФЗ., федерального закона от 06.10.2003 г. № 131-ФЗ.</w:t>
      </w:r>
    </w:p>
    <w:p w:rsidR="007B4EA6" w:rsidRPr="00924968" w:rsidRDefault="007B4EA6" w:rsidP="0066024B">
      <w:pPr>
        <w:widowControl/>
        <w:numPr>
          <w:ilvl w:val="0"/>
          <w:numId w:val="2"/>
        </w:numPr>
        <w:spacing w:line="276" w:lineRule="auto"/>
        <w:ind w:left="0" w:firstLine="0"/>
        <w:jc w:val="left"/>
      </w:pPr>
      <w:r w:rsidRPr="00924968">
        <w:t>В соответствии с Градостроительным кодексом Российской Федерации настоящим Генеральным планом утверждены взаимосогласованные части:</w:t>
      </w:r>
    </w:p>
    <w:p w:rsidR="007B4EA6" w:rsidRPr="00924968" w:rsidRDefault="007B4EA6" w:rsidP="0066024B">
      <w:pPr>
        <w:spacing w:line="276" w:lineRule="auto"/>
        <w:ind w:firstLine="0"/>
      </w:pPr>
      <w:r w:rsidRPr="00924968">
        <w:t>1) положения о территориальном планировании;</w:t>
      </w:r>
    </w:p>
    <w:p w:rsidR="007B4EA6" w:rsidRPr="00924968" w:rsidRDefault="007B4EA6" w:rsidP="0066024B">
      <w:pPr>
        <w:spacing w:line="276" w:lineRule="auto"/>
        <w:ind w:firstLine="0"/>
      </w:pPr>
      <w:r w:rsidRPr="00924968">
        <w:t>2) карты территориального планирования.</w:t>
      </w:r>
    </w:p>
    <w:p w:rsidR="007B4EA6" w:rsidRPr="00924968" w:rsidRDefault="007B4EA6" w:rsidP="007B4EA6">
      <w:pPr>
        <w:spacing w:line="276" w:lineRule="auto"/>
        <w:ind w:left="567" w:hanging="567"/>
      </w:pPr>
      <w:r w:rsidRPr="00924968">
        <w:t xml:space="preserve">3. </w:t>
      </w:r>
      <w:r w:rsidRPr="00924968">
        <w:tab/>
        <w:t>В положениях о территориальном планировании утверждены:</w:t>
      </w:r>
    </w:p>
    <w:p w:rsidR="007B4EA6" w:rsidRPr="00924968" w:rsidRDefault="007B4EA6" w:rsidP="007926AA">
      <w:pPr>
        <w:widowControl/>
        <w:numPr>
          <w:ilvl w:val="0"/>
          <w:numId w:val="3"/>
        </w:numPr>
        <w:spacing w:line="276" w:lineRule="auto"/>
        <w:ind w:left="567" w:hanging="567"/>
      </w:pPr>
      <w:r w:rsidRPr="00924968">
        <w:t>Цели и задачи территориального планирования;</w:t>
      </w:r>
    </w:p>
    <w:p w:rsidR="007B4EA6" w:rsidRPr="00924968" w:rsidRDefault="007B4EA6" w:rsidP="0066024B">
      <w:pPr>
        <w:widowControl/>
        <w:numPr>
          <w:ilvl w:val="0"/>
          <w:numId w:val="3"/>
        </w:numPr>
        <w:spacing w:line="276" w:lineRule="auto"/>
        <w:ind w:left="0" w:firstLine="0"/>
      </w:pPr>
      <w:r w:rsidRPr="00924968">
        <w:t xml:space="preserve">Положения, касающиеся </w:t>
      </w:r>
      <w:r w:rsidRPr="00924968">
        <w:rPr>
          <w:bCs/>
        </w:rPr>
        <w:t>видов, назначения и наименования планируемых для размещения объектов капитального строительства местного значения сельского поселения и мероприятия по развитию систем транспортного, инженерно-технического и социального обслуживания населения;</w:t>
      </w:r>
    </w:p>
    <w:p w:rsidR="007B4EA6" w:rsidRPr="00924968" w:rsidRDefault="007B4EA6" w:rsidP="007926AA">
      <w:pPr>
        <w:widowControl/>
        <w:numPr>
          <w:ilvl w:val="0"/>
          <w:numId w:val="3"/>
        </w:numPr>
        <w:spacing w:line="276" w:lineRule="auto"/>
        <w:ind w:left="567" w:hanging="567"/>
      </w:pPr>
      <w:r w:rsidRPr="00924968">
        <w:rPr>
          <w:bCs/>
        </w:rPr>
        <w:t>Характеристики зон с особыми условиями использования территории;</w:t>
      </w:r>
    </w:p>
    <w:p w:rsidR="007B4EA6" w:rsidRPr="00924968" w:rsidRDefault="007B4EA6" w:rsidP="0066024B">
      <w:pPr>
        <w:widowControl/>
        <w:numPr>
          <w:ilvl w:val="0"/>
          <w:numId w:val="3"/>
        </w:numPr>
        <w:spacing w:line="276" w:lineRule="auto"/>
        <w:ind w:left="0" w:firstLine="0"/>
      </w:pPr>
      <w:r w:rsidRPr="00924968">
        <w:rPr>
          <w:bCs/>
        </w:rPr>
        <w:t>Параметры функциональных зон и сведения о размещении в них объектов капитального строительства.</w:t>
      </w:r>
    </w:p>
    <w:p w:rsidR="007B4EA6" w:rsidRPr="00924968" w:rsidRDefault="007B4EA6" w:rsidP="007B4EA6">
      <w:pPr>
        <w:spacing w:line="276" w:lineRule="auto"/>
        <w:ind w:left="567" w:hanging="567"/>
      </w:pPr>
      <w:r w:rsidRPr="00924968">
        <w:rPr>
          <w:bCs/>
        </w:rPr>
        <w:t>4.</w:t>
      </w:r>
      <w:r w:rsidRPr="00924968">
        <w:rPr>
          <w:bCs/>
        </w:rPr>
        <w:tab/>
      </w:r>
      <w:r w:rsidRPr="00924968">
        <w:t>В картах территориального планирования утверждены:</w:t>
      </w:r>
    </w:p>
    <w:p w:rsidR="007B4EA6" w:rsidRPr="00924968" w:rsidRDefault="007B4EA6" w:rsidP="007926AA">
      <w:pPr>
        <w:widowControl/>
        <w:numPr>
          <w:ilvl w:val="0"/>
          <w:numId w:val="4"/>
        </w:numPr>
        <w:spacing w:line="276" w:lineRule="auto"/>
        <w:ind w:left="567" w:hanging="567"/>
      </w:pPr>
      <w:r w:rsidRPr="00924968">
        <w:t>Функциональные зоны и параметры их планируемого развития;</w:t>
      </w:r>
    </w:p>
    <w:p w:rsidR="007B4EA6" w:rsidRPr="00924968" w:rsidRDefault="007B4EA6" w:rsidP="0066024B">
      <w:pPr>
        <w:widowControl/>
        <w:numPr>
          <w:ilvl w:val="0"/>
          <w:numId w:val="4"/>
        </w:numPr>
        <w:spacing w:line="276" w:lineRule="auto"/>
        <w:ind w:left="0" w:firstLine="0"/>
      </w:pPr>
      <w:r w:rsidRPr="00924968">
        <w:t>Планируемое размещение тех объектов капитального строительства местного значения, для размещения которых статьей 49 Земельного кодекса Российской Федерации допускается резервирование земель и изъятие земельных участков для муниципальных нужд.</w:t>
      </w:r>
    </w:p>
    <w:p w:rsidR="007B4EA6" w:rsidRPr="00924968" w:rsidRDefault="007B4EA6" w:rsidP="0066024B">
      <w:pPr>
        <w:spacing w:line="276" w:lineRule="auto"/>
        <w:ind w:firstLine="0"/>
      </w:pPr>
      <w:r w:rsidRPr="00924968">
        <w:t xml:space="preserve">5. </w:t>
      </w:r>
      <w:r w:rsidRPr="00924968">
        <w:tab/>
        <w:t>Этапами реализации Генерального плана Дубительского сельского поселения Зубово-Полянского муниципального района Республики Мордовия:</w:t>
      </w:r>
    </w:p>
    <w:p w:rsidR="007B4EA6" w:rsidRPr="00924968" w:rsidRDefault="007B4EA6" w:rsidP="007926AA">
      <w:pPr>
        <w:widowControl/>
        <w:numPr>
          <w:ilvl w:val="0"/>
          <w:numId w:val="5"/>
        </w:numPr>
        <w:spacing w:line="276" w:lineRule="auto"/>
        <w:ind w:left="567" w:hanging="567"/>
      </w:pPr>
      <w:r w:rsidRPr="00924968">
        <w:t>Первая очередь реализации — до конца 2022 года;</w:t>
      </w:r>
    </w:p>
    <w:p w:rsidR="007B4EA6" w:rsidRPr="00924968" w:rsidRDefault="007B4EA6" w:rsidP="007926AA">
      <w:pPr>
        <w:widowControl/>
        <w:numPr>
          <w:ilvl w:val="0"/>
          <w:numId w:val="5"/>
        </w:numPr>
        <w:spacing w:line="276" w:lineRule="auto"/>
        <w:ind w:left="567" w:hanging="567"/>
      </w:pPr>
      <w:r w:rsidRPr="00924968">
        <w:t>Расчетный срок реализации — с 2022 до конца 2037 года.</w:t>
      </w:r>
    </w:p>
    <w:p w:rsidR="007B4EA6" w:rsidRPr="00924968" w:rsidRDefault="007B4EA6" w:rsidP="0066024B">
      <w:pPr>
        <w:spacing w:line="276" w:lineRule="auto"/>
        <w:ind w:firstLine="0"/>
      </w:pPr>
      <w:r w:rsidRPr="00924968">
        <w:t xml:space="preserve">6. </w:t>
      </w:r>
      <w:r w:rsidRPr="00924968">
        <w:tab/>
        <w:t>В Генеральном плане даны предложения по территориальному планированию Дубительского сельского поселения Зубово-Полянского муниципального района Республики Мордовия, реализация которых относится к полномочиям органов публичной власти других уровней. При подготовке, а также после утверждения Генерального плана органы местного самоуправления могут адресовать федеральным органам исполнительной власти, государственным органам исполнительной власти субъектов Российской Федерации предложения (в том числе о размещении объектов федерального и регионального значения).</w:t>
      </w:r>
    </w:p>
    <w:p w:rsidR="007B4EA6" w:rsidRPr="00924968" w:rsidRDefault="007B4EA6" w:rsidP="0066024B">
      <w:pPr>
        <w:spacing w:line="276" w:lineRule="auto"/>
        <w:ind w:firstLine="0"/>
      </w:pPr>
      <w:r w:rsidRPr="00924968">
        <w:t>7.</w:t>
      </w:r>
      <w:r w:rsidRPr="00924968">
        <w:tab/>
        <w:t>Генеральным планом Дубительского сельского поселения Зубово-Полянского муниципального района Республики Мордовия устанавливаются границы функциональных зон и размещение планируемых объектов капитального строительства местного значения.</w:t>
      </w:r>
    </w:p>
    <w:p w:rsidR="007B4EA6" w:rsidRPr="00924968" w:rsidRDefault="007B4EA6" w:rsidP="0066024B">
      <w:pPr>
        <w:spacing w:line="276" w:lineRule="auto"/>
        <w:ind w:firstLine="0"/>
      </w:pPr>
      <w:r w:rsidRPr="00924968">
        <w:t>8.</w:t>
      </w:r>
      <w:r w:rsidRPr="00924968">
        <w:tab/>
        <w:t>Для определения показателей Генерального плана был выполнен прогнозный расчет численности населения Дубительского сельского поселения Зубово-Полянского муниципального района Республики Мордовия. Результат расчета приведен в таблице 1.1.</w:t>
      </w:r>
    </w:p>
    <w:p w:rsidR="007B4EA6" w:rsidRPr="00924968" w:rsidRDefault="007B4EA6" w:rsidP="007B4EA6">
      <w:pPr>
        <w:spacing w:line="276" w:lineRule="auto"/>
        <w:rPr>
          <w:b/>
          <w:i/>
        </w:rPr>
      </w:pPr>
      <w:r w:rsidRPr="00924968">
        <w:rPr>
          <w:b/>
          <w:i/>
        </w:rPr>
        <w:t>Таблица 1.1</w:t>
      </w:r>
    </w:p>
    <w:p w:rsidR="007B4EA6" w:rsidRPr="00924968" w:rsidRDefault="007B4EA6" w:rsidP="007B4EA6">
      <w:pPr>
        <w:shd w:val="clear" w:color="auto" w:fill="FFFFFF"/>
        <w:spacing w:after="120" w:line="276" w:lineRule="auto"/>
        <w:rPr>
          <w:i/>
        </w:rPr>
      </w:pPr>
      <w:r w:rsidRPr="00924968">
        <w:rPr>
          <w:i/>
        </w:rPr>
        <w:t>Результат расчета численности населения в Дубительском  сельском поселении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05"/>
        <w:gridCol w:w="823"/>
        <w:gridCol w:w="2050"/>
        <w:gridCol w:w="1505"/>
        <w:gridCol w:w="961"/>
        <w:gridCol w:w="959"/>
        <w:gridCol w:w="1097"/>
        <w:gridCol w:w="959"/>
        <w:gridCol w:w="1101"/>
        <w:gridCol w:w="11"/>
      </w:tblGrid>
      <w:tr w:rsidR="007B4EA6" w:rsidRPr="00924968" w:rsidTr="007B4EA6">
        <w:trPr>
          <w:gridBefore w:val="1"/>
          <w:gridAfter w:val="1"/>
          <w:wBefore w:w="55" w:type="pct"/>
          <w:wAfter w:w="7" w:type="pct"/>
          <w:trHeight w:val="348"/>
          <w:tblHeader/>
        </w:trPr>
        <w:tc>
          <w:tcPr>
            <w:tcW w:w="1501" w:type="pct"/>
            <w:gridSpan w:val="2"/>
            <w:vMerge w:val="restart"/>
            <w:shd w:val="clear" w:color="auto" w:fill="auto"/>
            <w:noWrap/>
            <w:vAlign w:val="center"/>
            <w:hideMark/>
          </w:tcPr>
          <w:p w:rsidR="007B4EA6" w:rsidRPr="0066024B" w:rsidRDefault="007B4EA6" w:rsidP="007B4EA6">
            <w:pPr>
              <w:spacing w:after="200" w:line="276" w:lineRule="auto"/>
            </w:pPr>
            <w:bookmarkStart w:id="3" w:name="_Hlk488160915"/>
          </w:p>
        </w:tc>
        <w:tc>
          <w:tcPr>
            <w:tcW w:w="786" w:type="pct"/>
            <w:vMerge w:val="restart"/>
            <w:shd w:val="clear" w:color="auto" w:fill="auto"/>
            <w:noWrap/>
            <w:vAlign w:val="center"/>
            <w:hideMark/>
          </w:tcPr>
          <w:p w:rsidR="007B4EA6" w:rsidRPr="0066024B" w:rsidRDefault="007B4EA6" w:rsidP="0066024B">
            <w:pPr>
              <w:spacing w:after="200" w:line="276" w:lineRule="auto"/>
              <w:ind w:firstLine="0"/>
            </w:pPr>
            <w:r w:rsidRPr="0066024B">
              <w:t>На 2017 год</w:t>
            </w:r>
          </w:p>
        </w:tc>
        <w:tc>
          <w:tcPr>
            <w:tcW w:w="2651" w:type="pct"/>
            <w:gridSpan w:val="5"/>
            <w:vAlign w:val="center"/>
          </w:tcPr>
          <w:p w:rsidR="007B4EA6" w:rsidRPr="0066024B" w:rsidRDefault="007B4EA6" w:rsidP="0066024B">
            <w:pPr>
              <w:spacing w:after="200" w:line="276" w:lineRule="auto"/>
              <w:ind w:firstLine="0"/>
            </w:pPr>
            <w:r w:rsidRPr="0066024B">
              <w:t>Реалистичный сценарий</w:t>
            </w:r>
          </w:p>
        </w:tc>
      </w:tr>
      <w:tr w:rsidR="007B4EA6" w:rsidRPr="00924968" w:rsidTr="007B4EA6">
        <w:trPr>
          <w:gridBefore w:val="1"/>
          <w:gridAfter w:val="1"/>
          <w:wBefore w:w="55" w:type="pct"/>
          <w:wAfter w:w="7" w:type="pct"/>
          <w:trHeight w:val="279"/>
          <w:tblHeader/>
        </w:trPr>
        <w:tc>
          <w:tcPr>
            <w:tcW w:w="1501" w:type="pct"/>
            <w:gridSpan w:val="2"/>
            <w:vMerge/>
            <w:shd w:val="clear" w:color="auto" w:fill="auto"/>
            <w:noWrap/>
            <w:vAlign w:val="center"/>
            <w:hideMark/>
          </w:tcPr>
          <w:p w:rsidR="007B4EA6" w:rsidRPr="0066024B" w:rsidRDefault="007B4EA6" w:rsidP="007B4EA6">
            <w:pPr>
              <w:spacing w:after="200" w:line="276" w:lineRule="auto"/>
            </w:pPr>
          </w:p>
        </w:tc>
        <w:tc>
          <w:tcPr>
            <w:tcW w:w="786" w:type="pct"/>
            <w:vMerge/>
            <w:shd w:val="clear" w:color="auto" w:fill="auto"/>
            <w:noWrap/>
            <w:vAlign w:val="center"/>
            <w:hideMark/>
          </w:tcPr>
          <w:p w:rsidR="007B4EA6" w:rsidRPr="0066024B" w:rsidRDefault="007B4EA6" w:rsidP="007B4EA6">
            <w:pPr>
              <w:spacing w:after="200" w:line="276" w:lineRule="auto"/>
            </w:pPr>
          </w:p>
        </w:tc>
        <w:tc>
          <w:tcPr>
            <w:tcW w:w="502" w:type="pct"/>
            <w:shd w:val="clear" w:color="auto" w:fill="auto"/>
            <w:noWrap/>
            <w:vAlign w:val="center"/>
            <w:hideMark/>
          </w:tcPr>
          <w:p w:rsidR="007B4EA6" w:rsidRPr="0066024B" w:rsidRDefault="007B4EA6" w:rsidP="0066024B">
            <w:pPr>
              <w:spacing w:after="200" w:line="276" w:lineRule="auto"/>
              <w:ind w:firstLine="0"/>
            </w:pPr>
            <w:r w:rsidRPr="0066024B">
              <w:t>2018</w:t>
            </w:r>
          </w:p>
        </w:tc>
        <w:tc>
          <w:tcPr>
            <w:tcW w:w="501" w:type="pct"/>
            <w:vAlign w:val="center"/>
          </w:tcPr>
          <w:p w:rsidR="007B4EA6" w:rsidRPr="0066024B" w:rsidRDefault="007B4EA6" w:rsidP="0066024B">
            <w:pPr>
              <w:spacing w:after="200" w:line="276" w:lineRule="auto"/>
              <w:ind w:firstLine="0"/>
            </w:pPr>
            <w:r w:rsidRPr="0066024B">
              <w:t>2020</w:t>
            </w:r>
          </w:p>
        </w:tc>
        <w:tc>
          <w:tcPr>
            <w:tcW w:w="573" w:type="pct"/>
            <w:vAlign w:val="center"/>
          </w:tcPr>
          <w:p w:rsidR="007B4EA6" w:rsidRPr="0066024B" w:rsidRDefault="007B4EA6" w:rsidP="0066024B">
            <w:pPr>
              <w:spacing w:after="200" w:line="276" w:lineRule="auto"/>
              <w:ind w:firstLine="0"/>
            </w:pPr>
            <w:r w:rsidRPr="0066024B">
              <w:t>2022</w:t>
            </w:r>
          </w:p>
        </w:tc>
        <w:tc>
          <w:tcPr>
            <w:tcW w:w="501" w:type="pct"/>
            <w:shd w:val="clear" w:color="auto" w:fill="auto"/>
            <w:noWrap/>
            <w:vAlign w:val="center"/>
            <w:hideMark/>
          </w:tcPr>
          <w:p w:rsidR="007B4EA6" w:rsidRPr="0066024B" w:rsidRDefault="007B4EA6" w:rsidP="0066024B">
            <w:pPr>
              <w:spacing w:after="200" w:line="276" w:lineRule="auto"/>
              <w:ind w:firstLine="0"/>
            </w:pPr>
            <w:r w:rsidRPr="0066024B">
              <w:t>2030</w:t>
            </w:r>
          </w:p>
        </w:tc>
        <w:tc>
          <w:tcPr>
            <w:tcW w:w="575" w:type="pct"/>
            <w:vAlign w:val="center"/>
          </w:tcPr>
          <w:p w:rsidR="007B4EA6" w:rsidRPr="0066024B" w:rsidRDefault="007B4EA6" w:rsidP="0066024B">
            <w:pPr>
              <w:spacing w:after="200" w:line="276" w:lineRule="auto"/>
              <w:ind w:firstLine="0"/>
            </w:pPr>
            <w:r w:rsidRPr="0066024B">
              <w:t>2037</w:t>
            </w:r>
          </w:p>
        </w:tc>
      </w:tr>
      <w:tr w:rsidR="007B4EA6" w:rsidRPr="00924968" w:rsidTr="007B4EA6">
        <w:trPr>
          <w:gridBefore w:val="1"/>
          <w:gridAfter w:val="1"/>
          <w:wBefore w:w="55" w:type="pct"/>
          <w:wAfter w:w="7" w:type="pct"/>
          <w:trHeight w:val="348"/>
        </w:trPr>
        <w:tc>
          <w:tcPr>
            <w:tcW w:w="1501" w:type="pct"/>
            <w:gridSpan w:val="2"/>
            <w:shd w:val="clear" w:color="auto" w:fill="auto"/>
            <w:noWrap/>
            <w:hideMark/>
          </w:tcPr>
          <w:p w:rsidR="007B4EA6" w:rsidRPr="0066024B" w:rsidRDefault="007B4EA6" w:rsidP="007B4EA6">
            <w:pPr>
              <w:spacing w:after="200" w:line="276" w:lineRule="auto"/>
            </w:pPr>
            <w:r w:rsidRPr="0066024B">
              <w:t>Всего</w:t>
            </w:r>
          </w:p>
        </w:tc>
        <w:tc>
          <w:tcPr>
            <w:tcW w:w="786" w:type="pct"/>
            <w:shd w:val="clear" w:color="auto" w:fill="auto"/>
            <w:noWrap/>
            <w:vAlign w:val="center"/>
          </w:tcPr>
          <w:p w:rsidR="007B4EA6" w:rsidRPr="0066024B" w:rsidRDefault="007B4EA6" w:rsidP="0066024B">
            <w:pPr>
              <w:spacing w:after="200" w:line="276" w:lineRule="auto"/>
              <w:ind w:firstLine="0"/>
              <w:rPr>
                <w:lang w:val="en-US"/>
              </w:rPr>
            </w:pPr>
            <w:r w:rsidRPr="0066024B">
              <w:rPr>
                <w:color w:val="222222"/>
                <w:shd w:val="clear" w:color="auto" w:fill="F8F9FA"/>
              </w:rPr>
              <w:t>558</w:t>
            </w:r>
          </w:p>
        </w:tc>
        <w:tc>
          <w:tcPr>
            <w:tcW w:w="502" w:type="pct"/>
            <w:shd w:val="clear" w:color="auto" w:fill="auto"/>
            <w:noWrap/>
            <w:vAlign w:val="center"/>
          </w:tcPr>
          <w:p w:rsidR="007B4EA6" w:rsidRPr="0066024B" w:rsidRDefault="007B4EA6" w:rsidP="0066024B">
            <w:pPr>
              <w:spacing w:after="200" w:line="276" w:lineRule="auto"/>
              <w:ind w:firstLine="0"/>
            </w:pPr>
            <w:r w:rsidRPr="0066024B">
              <w:t>544</w:t>
            </w:r>
          </w:p>
        </w:tc>
        <w:tc>
          <w:tcPr>
            <w:tcW w:w="501" w:type="pct"/>
            <w:vAlign w:val="center"/>
          </w:tcPr>
          <w:p w:rsidR="007B4EA6" w:rsidRPr="0066024B" w:rsidRDefault="007B4EA6" w:rsidP="0066024B">
            <w:pPr>
              <w:spacing w:after="200" w:line="276" w:lineRule="auto"/>
              <w:ind w:firstLine="0"/>
            </w:pPr>
            <w:r w:rsidRPr="0066024B">
              <w:t>522</w:t>
            </w:r>
          </w:p>
        </w:tc>
        <w:tc>
          <w:tcPr>
            <w:tcW w:w="573" w:type="pct"/>
            <w:vAlign w:val="center"/>
          </w:tcPr>
          <w:p w:rsidR="007B4EA6" w:rsidRPr="0066024B" w:rsidRDefault="007B4EA6" w:rsidP="0066024B">
            <w:pPr>
              <w:spacing w:after="200" w:line="276" w:lineRule="auto"/>
              <w:ind w:firstLine="0"/>
            </w:pPr>
            <w:r w:rsidRPr="0066024B">
              <w:t>502</w:t>
            </w:r>
          </w:p>
        </w:tc>
        <w:tc>
          <w:tcPr>
            <w:tcW w:w="501" w:type="pct"/>
            <w:shd w:val="clear" w:color="auto" w:fill="auto"/>
            <w:noWrap/>
            <w:vAlign w:val="center"/>
          </w:tcPr>
          <w:p w:rsidR="007B4EA6" w:rsidRPr="0066024B" w:rsidRDefault="007B4EA6" w:rsidP="0066024B">
            <w:pPr>
              <w:spacing w:after="200" w:line="276" w:lineRule="auto"/>
              <w:ind w:firstLine="0"/>
            </w:pPr>
            <w:r w:rsidRPr="0066024B">
              <w:t>446</w:t>
            </w:r>
          </w:p>
        </w:tc>
        <w:tc>
          <w:tcPr>
            <w:tcW w:w="575" w:type="pct"/>
            <w:vAlign w:val="center"/>
          </w:tcPr>
          <w:p w:rsidR="007B4EA6" w:rsidRPr="0066024B" w:rsidRDefault="007B4EA6" w:rsidP="0066024B">
            <w:pPr>
              <w:spacing w:after="200" w:line="276" w:lineRule="auto"/>
              <w:ind w:firstLine="0"/>
            </w:pPr>
            <w:r w:rsidRPr="0066024B">
              <w:t>401</w:t>
            </w:r>
          </w:p>
        </w:tc>
      </w:tr>
      <w:tr w:rsidR="007B4EA6" w:rsidRPr="00924968" w:rsidTr="007B4EA6">
        <w:trPr>
          <w:gridBefore w:val="1"/>
          <w:gridAfter w:val="1"/>
          <w:wBefore w:w="55" w:type="pct"/>
          <w:wAfter w:w="7" w:type="pct"/>
          <w:trHeight w:val="348"/>
        </w:trPr>
        <w:tc>
          <w:tcPr>
            <w:tcW w:w="1501" w:type="pct"/>
            <w:gridSpan w:val="2"/>
            <w:shd w:val="clear" w:color="auto" w:fill="auto"/>
            <w:noWrap/>
          </w:tcPr>
          <w:p w:rsidR="007B4EA6" w:rsidRPr="0066024B" w:rsidRDefault="007B4EA6" w:rsidP="007B4EA6">
            <w:pPr>
              <w:spacing w:after="200" w:line="276" w:lineRule="auto"/>
            </w:pPr>
            <w:r w:rsidRPr="0066024B">
              <w:t>п. Дубитель</w:t>
            </w:r>
          </w:p>
        </w:tc>
        <w:tc>
          <w:tcPr>
            <w:tcW w:w="786" w:type="pct"/>
            <w:shd w:val="clear" w:color="auto" w:fill="auto"/>
            <w:noWrap/>
            <w:vAlign w:val="center"/>
          </w:tcPr>
          <w:p w:rsidR="007B4EA6" w:rsidRPr="0066024B" w:rsidRDefault="007B4EA6" w:rsidP="0066024B">
            <w:pPr>
              <w:spacing w:after="200" w:line="276" w:lineRule="auto"/>
              <w:ind w:firstLine="0"/>
            </w:pPr>
            <w:r w:rsidRPr="0066024B">
              <w:t>558</w:t>
            </w:r>
          </w:p>
        </w:tc>
        <w:tc>
          <w:tcPr>
            <w:tcW w:w="502" w:type="pct"/>
            <w:shd w:val="clear" w:color="auto" w:fill="auto"/>
            <w:noWrap/>
            <w:vAlign w:val="center"/>
          </w:tcPr>
          <w:p w:rsidR="007B4EA6" w:rsidRPr="0066024B" w:rsidRDefault="007B4EA6" w:rsidP="0066024B">
            <w:pPr>
              <w:spacing w:after="200" w:line="276" w:lineRule="auto"/>
              <w:ind w:firstLine="0"/>
            </w:pPr>
            <w:r w:rsidRPr="0066024B">
              <w:t>544</w:t>
            </w:r>
          </w:p>
        </w:tc>
        <w:tc>
          <w:tcPr>
            <w:tcW w:w="501" w:type="pct"/>
            <w:vAlign w:val="center"/>
          </w:tcPr>
          <w:p w:rsidR="007B4EA6" w:rsidRPr="0066024B" w:rsidRDefault="007B4EA6" w:rsidP="0066024B">
            <w:pPr>
              <w:spacing w:after="200" w:line="276" w:lineRule="auto"/>
              <w:ind w:firstLine="0"/>
            </w:pPr>
            <w:r w:rsidRPr="0066024B">
              <w:t>522</w:t>
            </w:r>
          </w:p>
        </w:tc>
        <w:tc>
          <w:tcPr>
            <w:tcW w:w="573" w:type="pct"/>
            <w:vAlign w:val="center"/>
          </w:tcPr>
          <w:p w:rsidR="007B4EA6" w:rsidRPr="0066024B" w:rsidRDefault="007B4EA6" w:rsidP="0066024B">
            <w:pPr>
              <w:spacing w:after="200" w:line="276" w:lineRule="auto"/>
              <w:ind w:firstLine="0"/>
            </w:pPr>
            <w:r w:rsidRPr="0066024B">
              <w:t>502</w:t>
            </w:r>
          </w:p>
        </w:tc>
        <w:tc>
          <w:tcPr>
            <w:tcW w:w="501" w:type="pct"/>
            <w:shd w:val="clear" w:color="auto" w:fill="auto"/>
            <w:noWrap/>
            <w:vAlign w:val="center"/>
          </w:tcPr>
          <w:p w:rsidR="007B4EA6" w:rsidRPr="0066024B" w:rsidRDefault="007B4EA6" w:rsidP="0066024B">
            <w:pPr>
              <w:spacing w:after="200" w:line="276" w:lineRule="auto"/>
              <w:ind w:firstLine="0"/>
            </w:pPr>
            <w:r w:rsidRPr="0066024B">
              <w:t>446</w:t>
            </w:r>
          </w:p>
        </w:tc>
        <w:tc>
          <w:tcPr>
            <w:tcW w:w="575" w:type="pct"/>
            <w:vAlign w:val="center"/>
          </w:tcPr>
          <w:p w:rsidR="007B4EA6" w:rsidRPr="0066024B" w:rsidRDefault="007B4EA6" w:rsidP="0066024B">
            <w:pPr>
              <w:spacing w:after="200" w:line="276" w:lineRule="auto"/>
              <w:ind w:firstLine="0"/>
            </w:pPr>
            <w:r w:rsidRPr="0066024B">
              <w:t>401</w:t>
            </w:r>
          </w:p>
        </w:tc>
      </w:tr>
      <w:tr w:rsidR="007B4EA6" w:rsidRPr="00924968" w:rsidTr="007B4EA6">
        <w:trPr>
          <w:gridBefore w:val="1"/>
          <w:gridAfter w:val="1"/>
          <w:wBefore w:w="55" w:type="pct"/>
          <w:wAfter w:w="7" w:type="pct"/>
          <w:trHeight w:val="81"/>
        </w:trPr>
        <w:tc>
          <w:tcPr>
            <w:tcW w:w="1501" w:type="pct"/>
            <w:gridSpan w:val="2"/>
            <w:tcBorders>
              <w:top w:val="single" w:sz="4" w:space="0" w:color="auto"/>
              <w:left w:val="nil"/>
              <w:bottom w:val="nil"/>
              <w:right w:val="nil"/>
            </w:tcBorders>
            <w:shd w:val="clear" w:color="auto" w:fill="auto"/>
            <w:noWrap/>
          </w:tcPr>
          <w:p w:rsidR="007B4EA6" w:rsidRPr="00924968" w:rsidRDefault="007B4EA6" w:rsidP="007B4EA6">
            <w:pPr>
              <w:spacing w:after="200" w:line="276" w:lineRule="auto"/>
            </w:pPr>
          </w:p>
        </w:tc>
        <w:tc>
          <w:tcPr>
            <w:tcW w:w="786" w:type="pct"/>
            <w:tcBorders>
              <w:top w:val="single" w:sz="4" w:space="0" w:color="auto"/>
              <w:left w:val="nil"/>
              <w:bottom w:val="nil"/>
              <w:right w:val="nil"/>
            </w:tcBorders>
            <w:shd w:val="clear" w:color="auto" w:fill="auto"/>
            <w:noWrap/>
            <w:vAlign w:val="center"/>
          </w:tcPr>
          <w:p w:rsidR="007B4EA6" w:rsidRPr="00924968" w:rsidRDefault="007B4EA6" w:rsidP="007B4EA6">
            <w:pPr>
              <w:spacing w:after="200" w:line="276" w:lineRule="auto"/>
            </w:pPr>
          </w:p>
        </w:tc>
        <w:tc>
          <w:tcPr>
            <w:tcW w:w="502" w:type="pct"/>
            <w:tcBorders>
              <w:top w:val="single" w:sz="4" w:space="0" w:color="auto"/>
              <w:left w:val="nil"/>
              <w:bottom w:val="nil"/>
              <w:right w:val="nil"/>
            </w:tcBorders>
            <w:shd w:val="clear" w:color="auto" w:fill="auto"/>
            <w:noWrap/>
            <w:vAlign w:val="center"/>
          </w:tcPr>
          <w:p w:rsidR="007B4EA6" w:rsidRPr="00924968" w:rsidRDefault="007B4EA6" w:rsidP="007B4EA6">
            <w:pPr>
              <w:spacing w:after="200" w:line="276" w:lineRule="auto"/>
              <w:rPr>
                <w:b/>
              </w:rPr>
            </w:pPr>
          </w:p>
        </w:tc>
        <w:tc>
          <w:tcPr>
            <w:tcW w:w="501" w:type="pct"/>
            <w:tcBorders>
              <w:top w:val="single" w:sz="4" w:space="0" w:color="auto"/>
              <w:left w:val="nil"/>
              <w:bottom w:val="nil"/>
              <w:right w:val="nil"/>
            </w:tcBorders>
            <w:vAlign w:val="center"/>
          </w:tcPr>
          <w:p w:rsidR="007B4EA6" w:rsidRPr="00924968" w:rsidRDefault="007B4EA6" w:rsidP="007B4EA6">
            <w:pPr>
              <w:spacing w:after="200" w:line="276" w:lineRule="auto"/>
            </w:pPr>
          </w:p>
        </w:tc>
        <w:tc>
          <w:tcPr>
            <w:tcW w:w="573" w:type="pct"/>
            <w:tcBorders>
              <w:top w:val="single" w:sz="4" w:space="0" w:color="auto"/>
              <w:left w:val="nil"/>
              <w:bottom w:val="nil"/>
              <w:right w:val="nil"/>
            </w:tcBorders>
            <w:vAlign w:val="center"/>
          </w:tcPr>
          <w:p w:rsidR="007B4EA6" w:rsidRPr="00924968" w:rsidRDefault="007B4EA6" w:rsidP="007B4EA6">
            <w:pPr>
              <w:spacing w:after="200" w:line="276" w:lineRule="auto"/>
              <w:rPr>
                <w:b/>
              </w:rPr>
            </w:pPr>
          </w:p>
        </w:tc>
        <w:tc>
          <w:tcPr>
            <w:tcW w:w="501" w:type="pct"/>
            <w:tcBorders>
              <w:top w:val="single" w:sz="4" w:space="0" w:color="auto"/>
              <w:left w:val="nil"/>
              <w:bottom w:val="nil"/>
              <w:right w:val="nil"/>
            </w:tcBorders>
            <w:shd w:val="clear" w:color="auto" w:fill="auto"/>
            <w:noWrap/>
            <w:vAlign w:val="center"/>
          </w:tcPr>
          <w:p w:rsidR="007B4EA6" w:rsidRPr="00924968" w:rsidRDefault="007B4EA6" w:rsidP="007B4EA6">
            <w:pPr>
              <w:spacing w:after="200" w:line="276" w:lineRule="auto"/>
            </w:pPr>
          </w:p>
        </w:tc>
        <w:tc>
          <w:tcPr>
            <w:tcW w:w="575" w:type="pct"/>
            <w:tcBorders>
              <w:top w:val="single" w:sz="4" w:space="0" w:color="auto"/>
              <w:left w:val="nil"/>
              <w:bottom w:val="nil"/>
              <w:right w:val="nil"/>
            </w:tcBorders>
            <w:vAlign w:val="center"/>
          </w:tcPr>
          <w:p w:rsidR="007B4EA6" w:rsidRPr="00924968" w:rsidRDefault="007B4EA6" w:rsidP="007B4EA6">
            <w:pPr>
              <w:spacing w:after="200" w:line="276" w:lineRule="auto"/>
              <w:rPr>
                <w:b/>
              </w:rPr>
            </w:pPr>
          </w:p>
        </w:tc>
      </w:tr>
      <w:bookmarkEnd w:id="3"/>
      <w:tr w:rsidR="007B4EA6" w:rsidRPr="00924968" w:rsidTr="007B4EA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85" w:type="pct"/>
            <w:gridSpan w:val="2"/>
            <w:vAlign w:val="center"/>
          </w:tcPr>
          <w:p w:rsidR="007B4EA6" w:rsidRPr="00924968" w:rsidRDefault="007B4EA6" w:rsidP="0066024B">
            <w:pPr>
              <w:spacing w:line="276" w:lineRule="auto"/>
            </w:pPr>
            <w:r w:rsidRPr="00924968">
              <w:br w:type="page"/>
            </w:r>
            <w:r w:rsidRPr="00924968">
              <w:rPr>
                <w:b/>
                <w:bCs/>
              </w:rPr>
              <w:t xml:space="preserve"> </w:t>
            </w:r>
          </w:p>
        </w:tc>
        <w:tc>
          <w:tcPr>
            <w:tcW w:w="4515" w:type="pct"/>
            <w:gridSpan w:val="8"/>
            <w:vAlign w:val="center"/>
          </w:tcPr>
          <w:p w:rsidR="007B4EA6" w:rsidRPr="001E7092" w:rsidRDefault="0066024B" w:rsidP="007B4EA6">
            <w:pPr>
              <w:tabs>
                <w:tab w:val="left" w:pos="4041"/>
              </w:tabs>
              <w:spacing w:line="276" w:lineRule="auto"/>
              <w:rPr>
                <w:b/>
                <w:bCs/>
                <w:sz w:val="28"/>
                <w:szCs w:val="28"/>
              </w:rPr>
            </w:pPr>
            <w:r w:rsidRPr="001E7092">
              <w:rPr>
                <w:b/>
                <w:bCs/>
                <w:sz w:val="28"/>
                <w:szCs w:val="28"/>
              </w:rPr>
              <w:t xml:space="preserve">2. </w:t>
            </w:r>
            <w:r w:rsidR="007B4EA6" w:rsidRPr="001E7092">
              <w:rPr>
                <w:b/>
                <w:bCs/>
                <w:sz w:val="28"/>
                <w:szCs w:val="28"/>
              </w:rPr>
              <w:t>НОРМАТИВНО-ПРАВОВАЯ БАЗА</w:t>
            </w:r>
          </w:p>
          <w:p w:rsidR="0066024B" w:rsidRPr="00924968" w:rsidRDefault="0066024B" w:rsidP="007B4EA6">
            <w:pPr>
              <w:tabs>
                <w:tab w:val="left" w:pos="4041"/>
              </w:tabs>
              <w:spacing w:line="276" w:lineRule="auto"/>
            </w:pPr>
          </w:p>
        </w:tc>
      </w:tr>
    </w:tbl>
    <w:p w:rsidR="007B4EA6" w:rsidRPr="00924968" w:rsidRDefault="007B4EA6" w:rsidP="007B4EA6">
      <w:pPr>
        <w:spacing w:line="276" w:lineRule="auto"/>
        <w:ind w:firstLine="709"/>
      </w:pPr>
      <w:r w:rsidRPr="00924968">
        <w:t>Проект Генерального плана разработан в соответствии со следующими техническими и нормативно-правовыми документами:</w:t>
      </w:r>
    </w:p>
    <w:p w:rsidR="007B4EA6" w:rsidRPr="00924968" w:rsidRDefault="007B4EA6" w:rsidP="007B4EA6">
      <w:pPr>
        <w:pStyle w:val="1"/>
        <w:spacing w:line="276" w:lineRule="auto"/>
      </w:pPr>
      <w:r w:rsidRPr="00924968">
        <w:t>ФЕДЕРАЛЬНЫЕ НОРМАТИВНО-ПРАВОВЫЕ АКТЫ</w:t>
      </w:r>
    </w:p>
    <w:p w:rsidR="007B4EA6" w:rsidRPr="00924968" w:rsidRDefault="007B4EA6" w:rsidP="0066024B">
      <w:pPr>
        <w:pStyle w:val="ad"/>
        <w:numPr>
          <w:ilvl w:val="0"/>
          <w:numId w:val="1"/>
        </w:numPr>
        <w:autoSpaceDE w:val="0"/>
        <w:autoSpaceDN w:val="0"/>
        <w:adjustRightInd w:val="0"/>
        <w:spacing w:after="0"/>
        <w:ind w:left="0" w:firstLine="0"/>
        <w:jc w:val="both"/>
        <w:rPr>
          <w:rFonts w:ascii="Arial" w:hAnsi="Arial" w:cs="Arial"/>
          <w:position w:val="-6"/>
          <w:sz w:val="24"/>
          <w:szCs w:val="24"/>
        </w:rPr>
      </w:pPr>
      <w:r w:rsidRPr="00924968">
        <w:rPr>
          <w:rFonts w:ascii="Arial" w:hAnsi="Arial" w:cs="Arial"/>
          <w:position w:val="-6"/>
          <w:sz w:val="24"/>
          <w:szCs w:val="24"/>
        </w:rPr>
        <w:t>Градостроительный кодекс Российской Федерации от 29.12.2004 г. №190 – ФЗ (ред. от 11.07.2011 г.);</w:t>
      </w:r>
    </w:p>
    <w:p w:rsidR="007B4EA6" w:rsidRPr="00924968" w:rsidRDefault="007B4EA6" w:rsidP="0066024B">
      <w:pPr>
        <w:pStyle w:val="ad"/>
        <w:numPr>
          <w:ilvl w:val="0"/>
          <w:numId w:val="1"/>
        </w:numPr>
        <w:autoSpaceDE w:val="0"/>
        <w:autoSpaceDN w:val="0"/>
        <w:adjustRightInd w:val="0"/>
        <w:spacing w:after="0"/>
        <w:ind w:left="0" w:firstLine="0"/>
        <w:jc w:val="both"/>
        <w:rPr>
          <w:rFonts w:ascii="Arial" w:hAnsi="Arial" w:cs="Arial"/>
          <w:position w:val="-6"/>
          <w:sz w:val="24"/>
          <w:szCs w:val="24"/>
        </w:rPr>
      </w:pPr>
      <w:r w:rsidRPr="00924968">
        <w:rPr>
          <w:rFonts w:ascii="Arial" w:hAnsi="Arial" w:cs="Arial"/>
          <w:sz w:val="24"/>
          <w:szCs w:val="24"/>
        </w:rPr>
        <w:t xml:space="preserve"> Земельный кодекс Российской Федерации от 25.10.2001 г. № 136-ФЗ (ред. от 11.07.201 г.);</w:t>
      </w:r>
    </w:p>
    <w:p w:rsidR="007B4EA6" w:rsidRPr="00924968" w:rsidRDefault="007B4EA6" w:rsidP="0066024B">
      <w:pPr>
        <w:pStyle w:val="ad"/>
        <w:numPr>
          <w:ilvl w:val="0"/>
          <w:numId w:val="1"/>
        </w:numPr>
        <w:autoSpaceDE w:val="0"/>
        <w:autoSpaceDN w:val="0"/>
        <w:adjustRightInd w:val="0"/>
        <w:spacing w:after="0"/>
        <w:ind w:left="0" w:firstLine="0"/>
        <w:jc w:val="both"/>
        <w:rPr>
          <w:rFonts w:ascii="Arial" w:hAnsi="Arial" w:cs="Arial"/>
          <w:position w:val="-6"/>
          <w:sz w:val="24"/>
          <w:szCs w:val="24"/>
        </w:rPr>
      </w:pPr>
      <w:r w:rsidRPr="00924968">
        <w:rPr>
          <w:rFonts w:ascii="Arial" w:hAnsi="Arial" w:cs="Arial"/>
          <w:sz w:val="24"/>
          <w:szCs w:val="24"/>
        </w:rPr>
        <w:t>Водный кодекс Российской Федерации от 03.06.2006 г. № 74-ФЗ (ред. от 11.07.2011 г.);</w:t>
      </w:r>
    </w:p>
    <w:p w:rsidR="007B4EA6" w:rsidRPr="00924968" w:rsidRDefault="007B4EA6" w:rsidP="0066024B">
      <w:pPr>
        <w:pStyle w:val="ad"/>
        <w:numPr>
          <w:ilvl w:val="0"/>
          <w:numId w:val="1"/>
        </w:numPr>
        <w:autoSpaceDE w:val="0"/>
        <w:autoSpaceDN w:val="0"/>
        <w:adjustRightInd w:val="0"/>
        <w:spacing w:after="0"/>
        <w:ind w:left="0" w:firstLine="0"/>
        <w:jc w:val="both"/>
        <w:rPr>
          <w:rFonts w:ascii="Arial" w:hAnsi="Arial" w:cs="Arial"/>
          <w:position w:val="-6"/>
          <w:sz w:val="24"/>
          <w:szCs w:val="24"/>
        </w:rPr>
      </w:pPr>
      <w:r w:rsidRPr="00924968">
        <w:rPr>
          <w:rFonts w:ascii="Arial" w:hAnsi="Arial" w:cs="Arial"/>
          <w:sz w:val="24"/>
          <w:szCs w:val="24"/>
        </w:rPr>
        <w:t>Лесной кодекс Российской Федерации от 04.12.2006 г. № 200-ФЗ (ред. От 01.07.2011 г.);</w:t>
      </w:r>
    </w:p>
    <w:p w:rsidR="007B4EA6" w:rsidRPr="00924968" w:rsidRDefault="007B4EA6" w:rsidP="0066024B">
      <w:pPr>
        <w:pStyle w:val="ad"/>
        <w:numPr>
          <w:ilvl w:val="0"/>
          <w:numId w:val="1"/>
        </w:numPr>
        <w:autoSpaceDE w:val="0"/>
        <w:autoSpaceDN w:val="0"/>
        <w:adjustRightInd w:val="0"/>
        <w:spacing w:after="0"/>
        <w:ind w:left="0" w:firstLine="0"/>
        <w:jc w:val="both"/>
        <w:rPr>
          <w:rFonts w:ascii="Arial" w:hAnsi="Arial" w:cs="Arial"/>
          <w:position w:val="-6"/>
          <w:sz w:val="24"/>
          <w:szCs w:val="24"/>
        </w:rPr>
      </w:pPr>
      <w:r w:rsidRPr="00924968">
        <w:rPr>
          <w:rFonts w:ascii="Arial" w:hAnsi="Arial" w:cs="Arial"/>
          <w:sz w:val="24"/>
          <w:szCs w:val="24"/>
        </w:rPr>
        <w:t>Федеральный закон от 24.12.2004 г. № 172-ФЗ «О порядке перевода земель и земельных участков из одной категории в другую»;</w:t>
      </w:r>
    </w:p>
    <w:p w:rsidR="007B4EA6" w:rsidRPr="00924968" w:rsidRDefault="007B4EA6" w:rsidP="0066024B">
      <w:pPr>
        <w:pStyle w:val="ad"/>
        <w:numPr>
          <w:ilvl w:val="0"/>
          <w:numId w:val="1"/>
        </w:numPr>
        <w:autoSpaceDE w:val="0"/>
        <w:autoSpaceDN w:val="0"/>
        <w:adjustRightInd w:val="0"/>
        <w:spacing w:after="0"/>
        <w:ind w:left="0" w:firstLine="0"/>
        <w:jc w:val="both"/>
        <w:rPr>
          <w:rFonts w:ascii="Arial" w:hAnsi="Arial" w:cs="Arial"/>
          <w:position w:val="-6"/>
          <w:sz w:val="24"/>
          <w:szCs w:val="24"/>
        </w:rPr>
      </w:pPr>
      <w:r w:rsidRPr="00924968">
        <w:rPr>
          <w:rFonts w:ascii="Arial" w:hAnsi="Arial" w:cs="Arial"/>
          <w:sz w:val="24"/>
          <w:szCs w:val="24"/>
        </w:rPr>
        <w:t xml:space="preserve"> Федеральный закон от 14 марта 1995 г. № 33-ФЗ «Об особо охраняемых природных территориях»;</w:t>
      </w:r>
    </w:p>
    <w:p w:rsidR="007B4EA6" w:rsidRPr="00924968" w:rsidRDefault="007B4EA6" w:rsidP="0066024B">
      <w:pPr>
        <w:pStyle w:val="ad"/>
        <w:numPr>
          <w:ilvl w:val="0"/>
          <w:numId w:val="1"/>
        </w:numPr>
        <w:autoSpaceDE w:val="0"/>
        <w:autoSpaceDN w:val="0"/>
        <w:adjustRightInd w:val="0"/>
        <w:spacing w:after="0"/>
        <w:ind w:left="0" w:firstLine="0"/>
        <w:jc w:val="both"/>
        <w:rPr>
          <w:rFonts w:ascii="Arial" w:hAnsi="Arial" w:cs="Arial"/>
          <w:position w:val="-6"/>
          <w:sz w:val="24"/>
          <w:szCs w:val="24"/>
        </w:rPr>
      </w:pPr>
      <w:r w:rsidRPr="00924968">
        <w:rPr>
          <w:rFonts w:ascii="Arial" w:hAnsi="Arial" w:cs="Arial"/>
          <w:sz w:val="24"/>
          <w:szCs w:val="24"/>
        </w:rPr>
        <w:t xml:space="preserve"> Федеральный закон от 23.02.1995 г. № 26-ФЗ «О природных лечебных ресурсах, лечебно-оздоровительных местностях и курортах»;</w:t>
      </w:r>
    </w:p>
    <w:p w:rsidR="007B4EA6" w:rsidRPr="00924968" w:rsidRDefault="007B4EA6" w:rsidP="0066024B">
      <w:pPr>
        <w:pStyle w:val="ad"/>
        <w:numPr>
          <w:ilvl w:val="0"/>
          <w:numId w:val="1"/>
        </w:numPr>
        <w:autoSpaceDE w:val="0"/>
        <w:autoSpaceDN w:val="0"/>
        <w:adjustRightInd w:val="0"/>
        <w:spacing w:after="0"/>
        <w:ind w:left="0" w:firstLine="0"/>
        <w:jc w:val="both"/>
        <w:rPr>
          <w:rFonts w:ascii="Arial" w:hAnsi="Arial" w:cs="Arial"/>
          <w:position w:val="-6"/>
          <w:sz w:val="24"/>
          <w:szCs w:val="24"/>
        </w:rPr>
      </w:pPr>
      <w:r w:rsidRPr="00924968">
        <w:rPr>
          <w:rFonts w:ascii="Arial" w:hAnsi="Arial" w:cs="Arial"/>
          <w:sz w:val="24"/>
          <w:szCs w:val="24"/>
        </w:rPr>
        <w:t>Федеральный закон от 06.10.2003 г. № 131-ФЗ «Об общих принципах организации местного самоуправления в Российской Федерации»;</w:t>
      </w:r>
    </w:p>
    <w:p w:rsidR="007B4EA6" w:rsidRPr="00924968" w:rsidRDefault="007B4EA6" w:rsidP="0066024B">
      <w:pPr>
        <w:pStyle w:val="ad"/>
        <w:numPr>
          <w:ilvl w:val="0"/>
          <w:numId w:val="1"/>
        </w:numPr>
        <w:autoSpaceDE w:val="0"/>
        <w:autoSpaceDN w:val="0"/>
        <w:adjustRightInd w:val="0"/>
        <w:spacing w:after="0"/>
        <w:ind w:left="0" w:firstLine="0"/>
        <w:jc w:val="both"/>
        <w:rPr>
          <w:rFonts w:ascii="Arial" w:hAnsi="Arial" w:cs="Arial"/>
          <w:position w:val="-6"/>
          <w:sz w:val="24"/>
          <w:szCs w:val="24"/>
        </w:rPr>
      </w:pPr>
      <w:r w:rsidRPr="00924968">
        <w:rPr>
          <w:rFonts w:ascii="Arial" w:hAnsi="Arial" w:cs="Arial"/>
          <w:sz w:val="24"/>
          <w:szCs w:val="24"/>
        </w:rPr>
        <w:t>Федеральный закон от 22.07.2008 г. № 123-ФЗ «Технический регламент о требованиях пожарной безопасности»;</w:t>
      </w:r>
    </w:p>
    <w:p w:rsidR="007B4EA6" w:rsidRPr="00924968" w:rsidRDefault="007B4EA6" w:rsidP="0066024B">
      <w:pPr>
        <w:pStyle w:val="ad"/>
        <w:numPr>
          <w:ilvl w:val="0"/>
          <w:numId w:val="1"/>
        </w:numPr>
        <w:autoSpaceDE w:val="0"/>
        <w:autoSpaceDN w:val="0"/>
        <w:adjustRightInd w:val="0"/>
        <w:spacing w:after="0"/>
        <w:ind w:left="0" w:firstLine="0"/>
        <w:jc w:val="both"/>
        <w:rPr>
          <w:rFonts w:ascii="Arial" w:hAnsi="Arial" w:cs="Arial"/>
          <w:position w:val="-6"/>
          <w:sz w:val="24"/>
          <w:szCs w:val="24"/>
        </w:rPr>
      </w:pPr>
      <w:r w:rsidRPr="00924968">
        <w:rPr>
          <w:rFonts w:ascii="Arial" w:hAnsi="Arial" w:cs="Arial"/>
          <w:sz w:val="24"/>
          <w:szCs w:val="24"/>
        </w:rPr>
        <w:t>Федеральный закон от 24.06.1998 г. №89-ФЗ «Об отходах производства и потребления»;</w:t>
      </w:r>
    </w:p>
    <w:p w:rsidR="007B4EA6" w:rsidRPr="00924968" w:rsidRDefault="007B4EA6" w:rsidP="0066024B">
      <w:pPr>
        <w:pStyle w:val="ad"/>
        <w:numPr>
          <w:ilvl w:val="0"/>
          <w:numId w:val="1"/>
        </w:numPr>
        <w:autoSpaceDE w:val="0"/>
        <w:autoSpaceDN w:val="0"/>
        <w:adjustRightInd w:val="0"/>
        <w:spacing w:after="0"/>
        <w:ind w:left="0" w:firstLine="0"/>
        <w:jc w:val="both"/>
        <w:rPr>
          <w:rFonts w:ascii="Arial" w:hAnsi="Arial" w:cs="Arial"/>
          <w:position w:val="-6"/>
          <w:sz w:val="24"/>
          <w:szCs w:val="24"/>
        </w:rPr>
      </w:pPr>
      <w:r w:rsidRPr="00924968">
        <w:rPr>
          <w:rFonts w:ascii="Arial" w:hAnsi="Arial" w:cs="Arial"/>
          <w:sz w:val="24"/>
          <w:szCs w:val="24"/>
        </w:rPr>
        <w:t>Федеральный закон от 25.06.2002 г. №73-ФЗ «Об объектах культурного наследия (памятниках истории и культуры) народов Российской Федерации» (ред. от         30.11.2011 г, с изм. и доп. от 01.04.2012 г.);</w:t>
      </w:r>
    </w:p>
    <w:p w:rsidR="007B4EA6" w:rsidRPr="00924968" w:rsidRDefault="007B4EA6" w:rsidP="0066024B">
      <w:pPr>
        <w:pStyle w:val="ad"/>
        <w:numPr>
          <w:ilvl w:val="0"/>
          <w:numId w:val="1"/>
        </w:numPr>
        <w:autoSpaceDE w:val="0"/>
        <w:autoSpaceDN w:val="0"/>
        <w:adjustRightInd w:val="0"/>
        <w:spacing w:after="0"/>
        <w:ind w:left="0" w:firstLine="0"/>
        <w:jc w:val="both"/>
        <w:rPr>
          <w:rFonts w:ascii="Arial" w:hAnsi="Arial" w:cs="Arial"/>
          <w:position w:val="-6"/>
          <w:sz w:val="24"/>
          <w:szCs w:val="24"/>
        </w:rPr>
      </w:pPr>
      <w:r w:rsidRPr="00924968">
        <w:rPr>
          <w:rFonts w:ascii="Arial" w:hAnsi="Arial" w:cs="Arial"/>
          <w:sz w:val="24"/>
          <w:szCs w:val="24"/>
        </w:rPr>
        <w:t xml:space="preserve"> Постановление Правительства РФ от 09.06.2006 г. № 363 «Об информационном обеспечении градостроительной деятельности»;</w:t>
      </w:r>
    </w:p>
    <w:p w:rsidR="007B4EA6" w:rsidRPr="00924968" w:rsidRDefault="007B4EA6" w:rsidP="0066024B">
      <w:pPr>
        <w:pStyle w:val="ad"/>
        <w:numPr>
          <w:ilvl w:val="0"/>
          <w:numId w:val="1"/>
        </w:numPr>
        <w:autoSpaceDE w:val="0"/>
        <w:autoSpaceDN w:val="0"/>
        <w:adjustRightInd w:val="0"/>
        <w:spacing w:after="0"/>
        <w:ind w:left="0" w:firstLine="0"/>
        <w:jc w:val="both"/>
        <w:rPr>
          <w:rFonts w:ascii="Arial" w:hAnsi="Arial" w:cs="Arial"/>
          <w:position w:val="-6"/>
          <w:sz w:val="24"/>
          <w:szCs w:val="24"/>
        </w:rPr>
      </w:pPr>
      <w:r w:rsidRPr="00924968">
        <w:rPr>
          <w:rFonts w:ascii="Arial" w:hAnsi="Arial" w:cs="Arial"/>
          <w:sz w:val="24"/>
          <w:szCs w:val="24"/>
        </w:rPr>
        <w:t xml:space="preserve"> Постановление Правительства РФ от 24.03.2007 г. № 178 «Об утверждении Положения о согласовании проектов схем территориального планирования субъектов РФ и проектов документов территориального планирования муниципальных образований»;</w:t>
      </w:r>
    </w:p>
    <w:p w:rsidR="007B4EA6" w:rsidRPr="00924968" w:rsidRDefault="007B4EA6" w:rsidP="0066024B">
      <w:pPr>
        <w:pStyle w:val="ad"/>
        <w:numPr>
          <w:ilvl w:val="0"/>
          <w:numId w:val="1"/>
        </w:numPr>
        <w:autoSpaceDE w:val="0"/>
        <w:autoSpaceDN w:val="0"/>
        <w:adjustRightInd w:val="0"/>
        <w:spacing w:after="0"/>
        <w:ind w:left="0" w:firstLine="0"/>
        <w:jc w:val="both"/>
        <w:rPr>
          <w:rFonts w:ascii="Arial" w:hAnsi="Arial" w:cs="Arial"/>
          <w:position w:val="-6"/>
          <w:sz w:val="24"/>
          <w:szCs w:val="24"/>
        </w:rPr>
      </w:pPr>
      <w:r w:rsidRPr="00924968">
        <w:rPr>
          <w:rFonts w:ascii="Arial" w:hAnsi="Arial" w:cs="Arial"/>
          <w:sz w:val="24"/>
          <w:szCs w:val="24"/>
        </w:rPr>
        <w:t>Приказ Минрегиона РФ от 26.05.2011 г. № 244 «Об утверждении Методических рекомендаций по разработке проектов генеральных планов поселений и городских округов»;</w:t>
      </w:r>
    </w:p>
    <w:p w:rsidR="007B4EA6" w:rsidRPr="00924968" w:rsidRDefault="007B4EA6" w:rsidP="0066024B">
      <w:pPr>
        <w:pStyle w:val="ad"/>
        <w:numPr>
          <w:ilvl w:val="0"/>
          <w:numId w:val="1"/>
        </w:numPr>
        <w:autoSpaceDE w:val="0"/>
        <w:autoSpaceDN w:val="0"/>
        <w:adjustRightInd w:val="0"/>
        <w:spacing w:after="0"/>
        <w:ind w:left="0" w:firstLine="0"/>
        <w:jc w:val="both"/>
        <w:rPr>
          <w:rFonts w:ascii="Arial" w:hAnsi="Arial" w:cs="Arial"/>
          <w:position w:val="-6"/>
          <w:sz w:val="24"/>
          <w:szCs w:val="24"/>
        </w:rPr>
      </w:pPr>
      <w:r w:rsidRPr="00924968">
        <w:rPr>
          <w:rFonts w:ascii="Arial" w:hAnsi="Arial" w:cs="Arial"/>
          <w:sz w:val="24"/>
          <w:szCs w:val="24"/>
        </w:rPr>
        <w:t>Приказ Минрегиона РФ от 30.08.2007 г. № 85 «Об утверждении документов по ведению информационной системы обеспечения градостроительной деятельности» (вместе с «Положением о системе классификации и кодирования, используемой при ведении книг, входящих в состав информационной системы обеспечения градостроительной деятельности», «Положением о порядке ведения книг, входящих в состав информационной системы обеспечения градостроительной  деятельности, и порядке присвоения регистрационных и идентификационных номеров»);</w:t>
      </w:r>
    </w:p>
    <w:p w:rsidR="007B4EA6" w:rsidRPr="00924968" w:rsidRDefault="007B4EA6" w:rsidP="0066024B">
      <w:pPr>
        <w:pStyle w:val="ad"/>
        <w:numPr>
          <w:ilvl w:val="0"/>
          <w:numId w:val="1"/>
        </w:numPr>
        <w:autoSpaceDE w:val="0"/>
        <w:autoSpaceDN w:val="0"/>
        <w:adjustRightInd w:val="0"/>
        <w:spacing w:after="0"/>
        <w:ind w:left="0" w:firstLine="0"/>
        <w:jc w:val="both"/>
        <w:rPr>
          <w:rFonts w:ascii="Arial" w:hAnsi="Arial" w:cs="Arial"/>
          <w:position w:val="-6"/>
          <w:sz w:val="24"/>
          <w:szCs w:val="24"/>
        </w:rPr>
      </w:pPr>
      <w:r w:rsidRPr="00924968">
        <w:rPr>
          <w:rFonts w:ascii="Arial" w:hAnsi="Arial" w:cs="Arial"/>
          <w:sz w:val="24"/>
          <w:szCs w:val="24"/>
        </w:rPr>
        <w:t>РДС 35-201-99 «Порядок реализации требований доступности для инвалидов к объектам социальной инфраструктуры»;</w:t>
      </w:r>
    </w:p>
    <w:p w:rsidR="007B4EA6" w:rsidRPr="00924968" w:rsidRDefault="007B4EA6" w:rsidP="0066024B">
      <w:pPr>
        <w:pStyle w:val="ad"/>
        <w:numPr>
          <w:ilvl w:val="0"/>
          <w:numId w:val="1"/>
        </w:numPr>
        <w:autoSpaceDE w:val="0"/>
        <w:autoSpaceDN w:val="0"/>
        <w:adjustRightInd w:val="0"/>
        <w:spacing w:after="0"/>
        <w:ind w:left="0" w:firstLine="0"/>
        <w:jc w:val="both"/>
        <w:rPr>
          <w:rFonts w:ascii="Arial" w:hAnsi="Arial" w:cs="Arial"/>
          <w:position w:val="-6"/>
          <w:sz w:val="24"/>
          <w:szCs w:val="24"/>
        </w:rPr>
      </w:pPr>
      <w:r w:rsidRPr="00924968">
        <w:rPr>
          <w:rFonts w:ascii="Arial" w:hAnsi="Arial" w:cs="Arial"/>
          <w:sz w:val="24"/>
          <w:szCs w:val="24"/>
        </w:rPr>
        <w:t>СанПиН 2.2.1/2.1.1.1200-03 «Санитарно-защитные зоны и санитарная классификация предприятий, сооружений и иных объектов», утвержден Постановлением Главного государственного санитарного врача РФ от 25. 09.2007 г. № 74 (ред. от 09.09.2010, Зарегистрировано в Минюсте РФ 25.01.2008 г. № 10995);</w:t>
      </w:r>
    </w:p>
    <w:p w:rsidR="007B4EA6" w:rsidRPr="00924968" w:rsidRDefault="007B4EA6" w:rsidP="0066024B">
      <w:pPr>
        <w:pStyle w:val="ad"/>
        <w:numPr>
          <w:ilvl w:val="0"/>
          <w:numId w:val="1"/>
        </w:numPr>
        <w:autoSpaceDE w:val="0"/>
        <w:autoSpaceDN w:val="0"/>
        <w:adjustRightInd w:val="0"/>
        <w:spacing w:after="0"/>
        <w:ind w:left="0" w:firstLine="0"/>
        <w:jc w:val="both"/>
        <w:rPr>
          <w:rFonts w:ascii="Arial" w:hAnsi="Arial" w:cs="Arial"/>
          <w:position w:val="-6"/>
          <w:sz w:val="24"/>
          <w:szCs w:val="24"/>
        </w:rPr>
      </w:pPr>
      <w:r w:rsidRPr="00924968">
        <w:rPr>
          <w:rFonts w:ascii="Arial" w:hAnsi="Arial" w:cs="Arial"/>
          <w:sz w:val="24"/>
          <w:szCs w:val="24"/>
        </w:rPr>
        <w:t>СНиП 11-04-2003 «Инструкция о порядке разработки, согласования, экспертизы и утверждения градостроительной документации»;</w:t>
      </w:r>
    </w:p>
    <w:p w:rsidR="007B4EA6" w:rsidRPr="00924968" w:rsidRDefault="007B4EA6" w:rsidP="0066024B">
      <w:pPr>
        <w:pStyle w:val="ad"/>
        <w:numPr>
          <w:ilvl w:val="0"/>
          <w:numId w:val="1"/>
        </w:numPr>
        <w:autoSpaceDE w:val="0"/>
        <w:autoSpaceDN w:val="0"/>
        <w:adjustRightInd w:val="0"/>
        <w:spacing w:after="0"/>
        <w:ind w:left="0" w:firstLine="0"/>
        <w:jc w:val="both"/>
        <w:rPr>
          <w:rFonts w:ascii="Arial" w:hAnsi="Arial" w:cs="Arial"/>
          <w:position w:val="-6"/>
          <w:sz w:val="24"/>
          <w:szCs w:val="24"/>
        </w:rPr>
      </w:pPr>
      <w:r w:rsidRPr="00924968">
        <w:rPr>
          <w:rFonts w:ascii="Arial" w:hAnsi="Arial" w:cs="Arial"/>
          <w:sz w:val="24"/>
          <w:szCs w:val="24"/>
        </w:rPr>
        <w:t>СНиП 2.06.15-85 «Инженерная защита территории от затопления и подтопления»;</w:t>
      </w:r>
    </w:p>
    <w:p w:rsidR="007B4EA6" w:rsidRPr="00924968" w:rsidRDefault="007B4EA6" w:rsidP="0066024B">
      <w:pPr>
        <w:pStyle w:val="ad"/>
        <w:numPr>
          <w:ilvl w:val="0"/>
          <w:numId w:val="1"/>
        </w:numPr>
        <w:autoSpaceDE w:val="0"/>
        <w:autoSpaceDN w:val="0"/>
        <w:adjustRightInd w:val="0"/>
        <w:spacing w:after="0"/>
        <w:ind w:left="0" w:firstLine="0"/>
        <w:jc w:val="both"/>
        <w:rPr>
          <w:rFonts w:ascii="Arial" w:hAnsi="Arial" w:cs="Arial"/>
          <w:position w:val="-6"/>
          <w:sz w:val="24"/>
          <w:szCs w:val="24"/>
        </w:rPr>
      </w:pPr>
      <w:r w:rsidRPr="00924968">
        <w:rPr>
          <w:rFonts w:ascii="Arial" w:hAnsi="Arial" w:cs="Arial"/>
          <w:sz w:val="24"/>
          <w:szCs w:val="24"/>
        </w:rPr>
        <w:t>СП 42.13330.2011 «Градостроительство. Планировка и застройка городских и сельских поселений»</w:t>
      </w:r>
      <w:r w:rsidRPr="00924968">
        <w:rPr>
          <w:rFonts w:ascii="Arial" w:hAnsi="Arial" w:cs="Arial"/>
          <w:b/>
          <w:sz w:val="24"/>
          <w:szCs w:val="24"/>
        </w:rPr>
        <w:t xml:space="preserve">. </w:t>
      </w:r>
      <w:r w:rsidRPr="00924968">
        <w:rPr>
          <w:rFonts w:ascii="Arial" w:hAnsi="Arial" w:cs="Arial"/>
          <w:sz w:val="24"/>
          <w:szCs w:val="24"/>
        </w:rPr>
        <w:t>Актуализированная редакция СНиП 2.07.01-89, утвержден Приказом Минрегиона РФ от 28.12.2010 г. № 820;</w:t>
      </w:r>
    </w:p>
    <w:p w:rsidR="007B4EA6" w:rsidRPr="00924968" w:rsidRDefault="007B4EA6" w:rsidP="007B4EA6">
      <w:pPr>
        <w:pStyle w:val="ad"/>
        <w:autoSpaceDE w:val="0"/>
        <w:autoSpaceDN w:val="0"/>
        <w:adjustRightInd w:val="0"/>
        <w:spacing w:after="0"/>
        <w:ind w:left="709"/>
        <w:jc w:val="both"/>
        <w:rPr>
          <w:rFonts w:ascii="Arial" w:hAnsi="Arial" w:cs="Arial"/>
          <w:position w:val="-6"/>
          <w:sz w:val="24"/>
          <w:szCs w:val="24"/>
          <w:highlight w:val="yellow"/>
        </w:rPr>
      </w:pPr>
    </w:p>
    <w:p w:rsidR="007B4EA6" w:rsidRPr="00924968" w:rsidRDefault="007B4EA6" w:rsidP="007B4EA6">
      <w:pPr>
        <w:pStyle w:val="1"/>
        <w:spacing w:line="276" w:lineRule="auto"/>
      </w:pPr>
      <w:r w:rsidRPr="00924968">
        <w:t>РЕГИОНАЛЬНЫЕ НОРМАТИВНО-ПРАВОВЫЕ АКТЫ</w:t>
      </w:r>
    </w:p>
    <w:p w:rsidR="007B4EA6" w:rsidRPr="00924968" w:rsidRDefault="007B4EA6" w:rsidP="0066024B">
      <w:pPr>
        <w:pStyle w:val="ad"/>
        <w:numPr>
          <w:ilvl w:val="0"/>
          <w:numId w:val="1"/>
        </w:numPr>
        <w:autoSpaceDE w:val="0"/>
        <w:autoSpaceDN w:val="0"/>
        <w:adjustRightInd w:val="0"/>
        <w:spacing w:after="0"/>
        <w:ind w:left="0" w:firstLine="0"/>
        <w:jc w:val="both"/>
        <w:rPr>
          <w:rFonts w:ascii="Arial" w:hAnsi="Arial" w:cs="Arial"/>
          <w:sz w:val="24"/>
          <w:szCs w:val="24"/>
        </w:rPr>
      </w:pPr>
      <w:r w:rsidRPr="00924968">
        <w:rPr>
          <w:rFonts w:ascii="Arial" w:hAnsi="Arial" w:cs="Arial"/>
          <w:sz w:val="24"/>
          <w:szCs w:val="24"/>
        </w:rPr>
        <w:t>Закон республики Мордовия от 03.08.2015 г. № 58-З «О некоторых вопросах градостроительного проектирования и внесении изменения в статью 2 закона республики Мордовия «О разграничении полномочий органов государственной власти республики Мордовия по регулированию гардостроительной деятельности на территории республики Мордовия» (в ред. Закона Республики Мордовия от 12.10.2015 № 71-З);</w:t>
      </w:r>
    </w:p>
    <w:p w:rsidR="007B4EA6" w:rsidRPr="00924968" w:rsidRDefault="007B4EA6" w:rsidP="0066024B">
      <w:pPr>
        <w:pStyle w:val="ad"/>
        <w:numPr>
          <w:ilvl w:val="0"/>
          <w:numId w:val="1"/>
        </w:numPr>
        <w:autoSpaceDE w:val="0"/>
        <w:autoSpaceDN w:val="0"/>
        <w:adjustRightInd w:val="0"/>
        <w:spacing w:after="0"/>
        <w:ind w:left="0" w:firstLine="0"/>
        <w:jc w:val="both"/>
        <w:rPr>
          <w:rFonts w:ascii="Arial" w:hAnsi="Arial" w:cs="Arial"/>
          <w:position w:val="-6"/>
          <w:sz w:val="24"/>
          <w:szCs w:val="24"/>
        </w:rPr>
      </w:pPr>
      <w:r w:rsidRPr="00924968">
        <w:rPr>
          <w:rFonts w:ascii="Arial" w:hAnsi="Arial" w:cs="Arial"/>
          <w:sz w:val="24"/>
          <w:szCs w:val="24"/>
        </w:rPr>
        <w:t>Закон республики Мордовия от 12.10.2015 г. №71-З «О регулировании отдельных вопросов в области градостроительной деятельности на территории республики Мордовия и внесении изменений в отдельные законодательные акты республики Мордовия»</w:t>
      </w:r>
    </w:p>
    <w:p w:rsidR="007B4EA6" w:rsidRPr="00924968" w:rsidRDefault="007B4EA6" w:rsidP="0066024B">
      <w:pPr>
        <w:pStyle w:val="ad"/>
        <w:widowControl w:val="0"/>
        <w:numPr>
          <w:ilvl w:val="0"/>
          <w:numId w:val="1"/>
        </w:numPr>
        <w:spacing w:after="0"/>
        <w:ind w:left="0" w:firstLine="0"/>
        <w:jc w:val="both"/>
        <w:rPr>
          <w:rFonts w:ascii="Arial" w:hAnsi="Arial" w:cs="Arial"/>
          <w:sz w:val="24"/>
        </w:rPr>
      </w:pPr>
      <w:r w:rsidRPr="00924968">
        <w:rPr>
          <w:rFonts w:ascii="Arial" w:hAnsi="Arial" w:cs="Arial"/>
          <w:sz w:val="24"/>
        </w:rPr>
        <w:t>Закон Республики Мордовия от 07.02.2005 г. № 12-З «Об установлении границ муниципальных образований Зубово-Полянского муниципального района, ЗУбово-Полянского муниципального района и наделении их статусом сельского поселения, городского поселения и муниципального района» (в ред. Законов РМ от 20.05.2008 г. №47-З, от 12.03.2010 г. « 27-З, от 25.05.2012 г. « 37-З)</w:t>
      </w:r>
    </w:p>
    <w:p w:rsidR="007B4EA6" w:rsidRPr="00924968" w:rsidRDefault="007B4EA6" w:rsidP="0066024B">
      <w:pPr>
        <w:pStyle w:val="ad"/>
        <w:widowControl w:val="0"/>
        <w:numPr>
          <w:ilvl w:val="0"/>
          <w:numId w:val="1"/>
        </w:numPr>
        <w:spacing w:after="0"/>
        <w:ind w:left="0" w:firstLine="0"/>
        <w:jc w:val="both"/>
        <w:rPr>
          <w:rFonts w:ascii="Arial" w:hAnsi="Arial" w:cs="Arial"/>
          <w:sz w:val="24"/>
        </w:rPr>
      </w:pPr>
      <w:bookmarkStart w:id="4" w:name="_Hlk488160572"/>
      <w:r w:rsidRPr="00924968">
        <w:rPr>
          <w:rFonts w:ascii="Arial" w:hAnsi="Arial" w:cs="Arial"/>
          <w:sz w:val="24"/>
        </w:rPr>
        <w:t>Постановление Правительства Республики Мордовия от 08.08.2016 г. №409 «об утверждении региональных нормативов градостроительгного проектирования Республики Мордовия»</w:t>
      </w:r>
    </w:p>
    <w:bookmarkEnd w:id="4"/>
    <w:p w:rsidR="007B4EA6" w:rsidRPr="00924968" w:rsidRDefault="007B4EA6" w:rsidP="007B4EA6">
      <w:pPr>
        <w:pStyle w:val="1"/>
        <w:spacing w:line="276" w:lineRule="auto"/>
      </w:pPr>
      <w:r w:rsidRPr="00924968">
        <w:t>МУНИЦИПАЛЬНЫЕ НОРМАТИВНО-ПРАВОВЫЕ АКТЫ</w:t>
      </w:r>
    </w:p>
    <w:p w:rsidR="007B4EA6" w:rsidRPr="00924968" w:rsidRDefault="007B4EA6" w:rsidP="0066024B">
      <w:pPr>
        <w:pStyle w:val="ad"/>
        <w:widowControl w:val="0"/>
        <w:numPr>
          <w:ilvl w:val="0"/>
          <w:numId w:val="1"/>
        </w:numPr>
        <w:spacing w:after="0"/>
        <w:ind w:left="0" w:firstLine="360"/>
        <w:jc w:val="both"/>
        <w:rPr>
          <w:rFonts w:ascii="Arial" w:hAnsi="Arial" w:cs="Arial"/>
          <w:sz w:val="24"/>
        </w:rPr>
      </w:pPr>
      <w:r w:rsidRPr="00924968">
        <w:rPr>
          <w:rFonts w:ascii="Arial" w:hAnsi="Arial" w:cs="Arial"/>
          <w:bCs/>
          <w:sz w:val="24"/>
          <w:szCs w:val="24"/>
        </w:rPr>
        <w:t>«Устав Зубово-Полянского муниципального района  Республики Мордовия» принятый решением Совета депутатов от 28 декабря 2005 г №119 (в ред. ре-шений Совета депутатов от 26 октября 2006 г. №173, от 26 апреля 2007 г. №215, от 6 сентября 2007 г. №227, от 24 октя</w:t>
      </w:r>
      <w:bookmarkStart w:id="5" w:name="_GoBack"/>
      <w:bookmarkEnd w:id="5"/>
      <w:r w:rsidRPr="00924968">
        <w:rPr>
          <w:rFonts w:ascii="Arial" w:hAnsi="Arial" w:cs="Arial"/>
          <w:bCs/>
          <w:sz w:val="24"/>
          <w:szCs w:val="24"/>
        </w:rPr>
        <w:t>бря 2008 г. №1, от 10 июня 2009 г. № 2, от 6 сентября 2010 г. № 1, от 20 июня 2011 г. № 1, 15 июля 2011 № 1, от 20 апреля 2012 г. № 1, от 30 апреля 2014 г. № 1, от 29 декабря 2014 г. № 1, от 29 декабря 2015 г. № 1, от 12 мая 2016 г. № 1)</w:t>
      </w:r>
    </w:p>
    <w:p w:rsidR="007B4EA6" w:rsidRPr="00924968" w:rsidRDefault="007B4EA6" w:rsidP="007B4EA6">
      <w:pPr>
        <w:pStyle w:val="1"/>
        <w:spacing w:line="276" w:lineRule="auto"/>
      </w:pPr>
      <w:r w:rsidRPr="00924968">
        <w:t>МЕСТНЫЕ НОРМАТИВНО-ПРАВОВЫЕ АКТЫ</w:t>
      </w:r>
    </w:p>
    <w:p w:rsidR="007B4EA6" w:rsidRPr="00924968" w:rsidRDefault="007B4EA6" w:rsidP="007926AA">
      <w:pPr>
        <w:pStyle w:val="ad"/>
        <w:numPr>
          <w:ilvl w:val="0"/>
          <w:numId w:val="1"/>
        </w:numPr>
        <w:autoSpaceDE w:val="0"/>
        <w:autoSpaceDN w:val="0"/>
        <w:adjustRightInd w:val="0"/>
        <w:spacing w:after="0"/>
        <w:ind w:hanging="720"/>
        <w:jc w:val="both"/>
        <w:outlineLvl w:val="0"/>
        <w:rPr>
          <w:rFonts w:ascii="Arial" w:hAnsi="Arial" w:cs="Arial"/>
          <w:sz w:val="24"/>
          <w:szCs w:val="24"/>
        </w:rPr>
      </w:pPr>
      <w:r w:rsidRPr="00924968">
        <w:rPr>
          <w:rFonts w:ascii="Arial" w:hAnsi="Arial" w:cs="Arial"/>
          <w:sz w:val="24"/>
          <w:szCs w:val="24"/>
        </w:rPr>
        <w:t>Устав Дубительского сельского поселения</w:t>
      </w:r>
    </w:p>
    <w:p w:rsidR="007B4EA6" w:rsidRPr="00924968" w:rsidRDefault="007B4EA6" w:rsidP="007B4EA6">
      <w:pPr>
        <w:pStyle w:val="ad"/>
        <w:autoSpaceDE w:val="0"/>
        <w:autoSpaceDN w:val="0"/>
        <w:adjustRightInd w:val="0"/>
        <w:spacing w:after="0"/>
        <w:ind w:left="709"/>
        <w:jc w:val="both"/>
        <w:outlineLvl w:val="0"/>
        <w:rPr>
          <w:rFonts w:ascii="Arial" w:hAnsi="Arial" w:cs="Arial"/>
          <w:sz w:val="24"/>
          <w:szCs w:val="24"/>
        </w:rPr>
      </w:pPr>
    </w:p>
    <w:tbl>
      <w:tblPr>
        <w:tblW w:w="10026" w:type="dxa"/>
        <w:tblLook w:val="04A0"/>
      </w:tblPr>
      <w:tblGrid>
        <w:gridCol w:w="1101"/>
        <w:gridCol w:w="8925"/>
      </w:tblGrid>
      <w:tr w:rsidR="007B4EA6" w:rsidRPr="00924968" w:rsidTr="00223329">
        <w:tc>
          <w:tcPr>
            <w:tcW w:w="1101" w:type="dxa"/>
            <w:vAlign w:val="center"/>
          </w:tcPr>
          <w:p w:rsidR="007B4EA6" w:rsidRPr="00924968" w:rsidRDefault="007B4EA6" w:rsidP="00062EDD">
            <w:pPr>
              <w:spacing w:line="276" w:lineRule="auto"/>
            </w:pPr>
            <w:r w:rsidRPr="00924968">
              <w:br w:type="page"/>
            </w:r>
          </w:p>
        </w:tc>
        <w:tc>
          <w:tcPr>
            <w:tcW w:w="8925" w:type="dxa"/>
            <w:vAlign w:val="center"/>
          </w:tcPr>
          <w:p w:rsidR="007B4EA6" w:rsidRPr="001E7092" w:rsidRDefault="00062EDD" w:rsidP="007B4EA6">
            <w:pPr>
              <w:tabs>
                <w:tab w:val="left" w:pos="4041"/>
              </w:tabs>
              <w:spacing w:line="276" w:lineRule="auto"/>
              <w:rPr>
                <w:sz w:val="28"/>
                <w:szCs w:val="28"/>
              </w:rPr>
            </w:pPr>
            <w:r w:rsidRPr="001E7092">
              <w:rPr>
                <w:b/>
                <w:bCs/>
                <w:sz w:val="28"/>
                <w:szCs w:val="28"/>
              </w:rPr>
              <w:t xml:space="preserve">3. </w:t>
            </w:r>
            <w:r w:rsidR="007B4EA6" w:rsidRPr="001E7092">
              <w:rPr>
                <w:b/>
                <w:bCs/>
                <w:sz w:val="28"/>
                <w:szCs w:val="28"/>
              </w:rPr>
              <w:t xml:space="preserve">ЦЕЛИ ТЕРРИТОРИАЛЬНОГО </w:t>
            </w:r>
            <w:r w:rsidR="00223329" w:rsidRPr="001E7092">
              <w:rPr>
                <w:b/>
                <w:bCs/>
                <w:sz w:val="28"/>
                <w:szCs w:val="28"/>
              </w:rPr>
              <w:t>ПЛАНИРОВАНИЯ</w:t>
            </w:r>
          </w:p>
        </w:tc>
      </w:tr>
      <w:tr w:rsidR="007B4EA6" w:rsidRPr="00924968" w:rsidTr="00223329">
        <w:trPr>
          <w:trHeight w:val="303"/>
        </w:trPr>
        <w:tc>
          <w:tcPr>
            <w:tcW w:w="1101" w:type="dxa"/>
            <w:vAlign w:val="center"/>
          </w:tcPr>
          <w:p w:rsidR="007B4EA6" w:rsidRPr="00924968" w:rsidRDefault="007B4EA6" w:rsidP="007B4EA6">
            <w:pPr>
              <w:tabs>
                <w:tab w:val="left" w:pos="4041"/>
              </w:tabs>
              <w:spacing w:line="276" w:lineRule="auto"/>
            </w:pPr>
          </w:p>
        </w:tc>
        <w:tc>
          <w:tcPr>
            <w:tcW w:w="8925" w:type="dxa"/>
            <w:vAlign w:val="center"/>
          </w:tcPr>
          <w:p w:rsidR="007B4EA6" w:rsidRPr="00924968" w:rsidRDefault="007B4EA6" w:rsidP="007B4EA6">
            <w:pPr>
              <w:spacing w:line="276" w:lineRule="auto"/>
            </w:pPr>
          </w:p>
        </w:tc>
      </w:tr>
    </w:tbl>
    <w:p w:rsidR="007B4EA6" w:rsidRPr="00924968" w:rsidRDefault="007B4EA6" w:rsidP="007B4EA6">
      <w:pPr>
        <w:spacing w:line="276" w:lineRule="auto"/>
        <w:ind w:firstLine="709"/>
      </w:pPr>
      <w:r w:rsidRPr="00924968">
        <w:t>1. Главная цель Генерального плана — цель долгосрочного территориального планирования на перспективу: обеспечение условий для поступательного устойчивого развития рабочего поселка, которое заключается:</w:t>
      </w:r>
    </w:p>
    <w:p w:rsidR="007B4EA6" w:rsidRPr="00924968" w:rsidRDefault="007B4EA6" w:rsidP="007926AA">
      <w:pPr>
        <w:widowControl/>
        <w:numPr>
          <w:ilvl w:val="0"/>
          <w:numId w:val="6"/>
        </w:numPr>
        <w:spacing w:line="276" w:lineRule="auto"/>
        <w:ind w:left="0" w:firstLine="709"/>
      </w:pPr>
      <w:r w:rsidRPr="00924968">
        <w:t>в максимальном использовании культурного, ресурсного, пространственного и человеческого потенциала во имя благополучия всех граждан при соблюдении баланса интересов и справедливости, на основе активного взаимодействия органов власти, населения, инвесторов, застройщиков в соответствии с принципами функционирования гражданского общества;</w:t>
      </w:r>
    </w:p>
    <w:p w:rsidR="007B4EA6" w:rsidRPr="00924968" w:rsidRDefault="007B4EA6" w:rsidP="007926AA">
      <w:pPr>
        <w:widowControl/>
        <w:numPr>
          <w:ilvl w:val="0"/>
          <w:numId w:val="6"/>
        </w:numPr>
        <w:spacing w:line="276" w:lineRule="auto"/>
        <w:ind w:left="0" w:firstLine="709"/>
      </w:pPr>
      <w:r w:rsidRPr="00924968">
        <w:t>в сохранении и бережном использовании исторического и природного наследия территории;</w:t>
      </w:r>
    </w:p>
    <w:p w:rsidR="007B4EA6" w:rsidRPr="00924968" w:rsidRDefault="007B4EA6" w:rsidP="007926AA">
      <w:pPr>
        <w:widowControl/>
        <w:numPr>
          <w:ilvl w:val="0"/>
          <w:numId w:val="6"/>
        </w:numPr>
        <w:spacing w:line="276" w:lineRule="auto"/>
        <w:ind w:left="0" w:firstLine="709"/>
      </w:pPr>
      <w:r w:rsidRPr="00924968">
        <w:t>в последовательной реализации мероприятий Генерального плана на основе установленных целевых показателей как обязательств и ориентиров для достижения на различных этапах и регулярного публичного предъявления результатов реализации планов, показывающих реальную динамику приближения к установленным целевым показателям Генерального плана.</w:t>
      </w:r>
    </w:p>
    <w:p w:rsidR="007B4EA6" w:rsidRPr="00924968" w:rsidRDefault="007B4EA6" w:rsidP="007B4EA6">
      <w:pPr>
        <w:spacing w:line="276" w:lineRule="auto"/>
        <w:ind w:left="709"/>
      </w:pPr>
    </w:p>
    <w:tbl>
      <w:tblPr>
        <w:tblW w:w="0" w:type="auto"/>
        <w:tblLook w:val="04A0"/>
      </w:tblPr>
      <w:tblGrid>
        <w:gridCol w:w="661"/>
        <w:gridCol w:w="8910"/>
      </w:tblGrid>
      <w:tr w:rsidR="007B4EA6" w:rsidRPr="00924968" w:rsidTr="007B4EA6">
        <w:tc>
          <w:tcPr>
            <w:tcW w:w="684" w:type="dxa"/>
            <w:vAlign w:val="center"/>
          </w:tcPr>
          <w:p w:rsidR="007B4EA6" w:rsidRPr="00924968" w:rsidRDefault="007B4EA6" w:rsidP="007B4EA6">
            <w:pPr>
              <w:spacing w:line="276" w:lineRule="auto"/>
            </w:pPr>
          </w:p>
        </w:tc>
        <w:tc>
          <w:tcPr>
            <w:tcW w:w="9220" w:type="dxa"/>
            <w:vAlign w:val="center"/>
          </w:tcPr>
          <w:p w:rsidR="007B4EA6" w:rsidRPr="00924968" w:rsidRDefault="007B4EA6" w:rsidP="007B4EA6">
            <w:pPr>
              <w:tabs>
                <w:tab w:val="left" w:pos="4041"/>
              </w:tabs>
              <w:spacing w:line="276" w:lineRule="auto"/>
            </w:pPr>
            <w:r w:rsidRPr="00924968">
              <w:rPr>
                <w:b/>
                <w:bCs/>
              </w:rPr>
              <w:t xml:space="preserve">ЗАДАЧИ ТЕРРИТОРИАЛЬНОГО </w:t>
            </w:r>
            <w:r w:rsidR="00223329" w:rsidRPr="00924968">
              <w:rPr>
                <w:b/>
                <w:bCs/>
              </w:rPr>
              <w:t>ПЛАНИРОВАНИЯ</w:t>
            </w:r>
          </w:p>
        </w:tc>
      </w:tr>
      <w:tr w:rsidR="007B4EA6" w:rsidRPr="00924968" w:rsidTr="007B4EA6">
        <w:trPr>
          <w:trHeight w:val="210"/>
        </w:trPr>
        <w:tc>
          <w:tcPr>
            <w:tcW w:w="684" w:type="dxa"/>
            <w:vAlign w:val="center"/>
          </w:tcPr>
          <w:p w:rsidR="007B4EA6" w:rsidRPr="00924968" w:rsidRDefault="007B4EA6" w:rsidP="007B4EA6">
            <w:pPr>
              <w:tabs>
                <w:tab w:val="left" w:pos="4041"/>
              </w:tabs>
              <w:spacing w:line="276" w:lineRule="auto"/>
            </w:pPr>
          </w:p>
        </w:tc>
        <w:tc>
          <w:tcPr>
            <w:tcW w:w="9220" w:type="dxa"/>
            <w:vAlign w:val="center"/>
          </w:tcPr>
          <w:p w:rsidR="007B4EA6" w:rsidRPr="00924968" w:rsidRDefault="007B4EA6" w:rsidP="007B4EA6">
            <w:pPr>
              <w:spacing w:line="276" w:lineRule="auto"/>
            </w:pPr>
          </w:p>
        </w:tc>
      </w:tr>
    </w:tbl>
    <w:p w:rsidR="007B4EA6" w:rsidRPr="00924968" w:rsidRDefault="007B4EA6" w:rsidP="007B4EA6">
      <w:pPr>
        <w:tabs>
          <w:tab w:val="left" w:pos="993"/>
        </w:tabs>
        <w:spacing w:line="276" w:lineRule="auto"/>
        <w:ind w:firstLine="709"/>
      </w:pPr>
      <w:r w:rsidRPr="00924968">
        <w:t>1.</w:t>
      </w:r>
      <w:r w:rsidRPr="00924968">
        <w:tab/>
        <w:t>Совершенствование системы транспортной инфраструктуры общего пользования и системы общественного транспорта. Создание единого транспортного каркаса со смежными территориями как в Республике Мордовия, так и с прилегающими субъектами Федерации. Разделение структуры автомобильных дорог на дороги различных категорий.</w:t>
      </w:r>
    </w:p>
    <w:p w:rsidR="007B4EA6" w:rsidRPr="00924968" w:rsidRDefault="007B4EA6" w:rsidP="007B4EA6">
      <w:pPr>
        <w:tabs>
          <w:tab w:val="left" w:pos="993"/>
        </w:tabs>
        <w:spacing w:line="276" w:lineRule="auto"/>
        <w:ind w:firstLine="709"/>
      </w:pPr>
      <w:r w:rsidRPr="00924968">
        <w:t>2.</w:t>
      </w:r>
      <w:r w:rsidRPr="00924968">
        <w:tab/>
        <w:t xml:space="preserve">Модернизация систем инженерного обеспечения территорий, предусматривающая дифференцированный подход к технологическим схемам развития систем инженерной инфраструктуры на различных территориях. </w:t>
      </w:r>
    </w:p>
    <w:p w:rsidR="007B4EA6" w:rsidRPr="00924968" w:rsidRDefault="007B4EA6" w:rsidP="007B4EA6">
      <w:pPr>
        <w:tabs>
          <w:tab w:val="left" w:pos="993"/>
        </w:tabs>
        <w:spacing w:line="276" w:lineRule="auto"/>
        <w:ind w:firstLine="709"/>
      </w:pPr>
      <w:r w:rsidRPr="00924968">
        <w:t>3.</w:t>
      </w:r>
      <w:r w:rsidRPr="00924968">
        <w:tab/>
        <w:t xml:space="preserve">Выделение и «закрепление» инфраструктурного и природного каркаса территории. </w:t>
      </w:r>
    </w:p>
    <w:p w:rsidR="007B4EA6" w:rsidRPr="00924968" w:rsidRDefault="007B4EA6" w:rsidP="007B4EA6">
      <w:pPr>
        <w:tabs>
          <w:tab w:val="left" w:pos="993"/>
        </w:tabs>
        <w:spacing w:line="276" w:lineRule="auto"/>
        <w:ind w:firstLine="709"/>
      </w:pPr>
      <w:r w:rsidRPr="00924968">
        <w:t>4.</w:t>
      </w:r>
      <w:r w:rsidRPr="00924968">
        <w:tab/>
        <w:t xml:space="preserve">Выделение границ территорий историко-культурного наследия и природного комплекса. </w:t>
      </w:r>
    </w:p>
    <w:p w:rsidR="007B4EA6" w:rsidRPr="00924968" w:rsidRDefault="007B4EA6" w:rsidP="007B4EA6">
      <w:pPr>
        <w:tabs>
          <w:tab w:val="left" w:pos="993"/>
        </w:tabs>
        <w:spacing w:line="276" w:lineRule="auto"/>
        <w:ind w:firstLine="709"/>
      </w:pPr>
      <w:r w:rsidRPr="00924968">
        <w:t>5.</w:t>
      </w:r>
      <w:r w:rsidRPr="00924968">
        <w:tab/>
        <w:t xml:space="preserve">Установление границ зон с особыми условиями развития территорий. </w:t>
      </w:r>
    </w:p>
    <w:p w:rsidR="007B4EA6" w:rsidRPr="00924968" w:rsidRDefault="007B4EA6" w:rsidP="007B4EA6">
      <w:pPr>
        <w:tabs>
          <w:tab w:val="left" w:pos="993"/>
        </w:tabs>
        <w:spacing w:line="276" w:lineRule="auto"/>
        <w:ind w:firstLine="709"/>
      </w:pPr>
      <w:r w:rsidRPr="00924968">
        <w:t>6.</w:t>
      </w:r>
      <w:r w:rsidRPr="00924968">
        <w:tab/>
        <w:t xml:space="preserve">Сохранение необходимых территорий для сельскохозяйственного производства, хранения и первичной переработки сельскохозяйственной продукции. </w:t>
      </w:r>
    </w:p>
    <w:p w:rsidR="007B4EA6" w:rsidRPr="00924968" w:rsidRDefault="007B4EA6" w:rsidP="007B4EA6">
      <w:pPr>
        <w:spacing w:line="276" w:lineRule="auto"/>
      </w:pPr>
    </w:p>
    <w:tbl>
      <w:tblPr>
        <w:tblW w:w="99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86"/>
        <w:gridCol w:w="108"/>
        <w:gridCol w:w="2958"/>
        <w:gridCol w:w="122"/>
        <w:gridCol w:w="1498"/>
        <w:gridCol w:w="1640"/>
        <w:gridCol w:w="194"/>
        <w:gridCol w:w="1366"/>
        <w:gridCol w:w="33"/>
        <w:gridCol w:w="1399"/>
      </w:tblGrid>
      <w:tr w:rsidR="007B4EA6" w:rsidRPr="00924968" w:rsidTr="007B4EA6">
        <w:trPr>
          <w:trHeight w:val="323"/>
        </w:trPr>
        <w:tc>
          <w:tcPr>
            <w:tcW w:w="694" w:type="dxa"/>
            <w:gridSpan w:val="2"/>
            <w:tcBorders>
              <w:top w:val="nil"/>
              <w:left w:val="nil"/>
              <w:bottom w:val="nil"/>
              <w:right w:val="nil"/>
            </w:tcBorders>
            <w:vAlign w:val="center"/>
          </w:tcPr>
          <w:p w:rsidR="007B4EA6" w:rsidRPr="00924968" w:rsidRDefault="007B4EA6" w:rsidP="00223329">
            <w:pPr>
              <w:spacing w:line="276" w:lineRule="auto"/>
            </w:pPr>
            <w:r w:rsidRPr="00924968">
              <w:br w:type="page"/>
            </w:r>
            <w:r w:rsidRPr="00924968">
              <w:rPr>
                <w:b/>
                <w:bCs/>
              </w:rPr>
              <w:t>5</w:t>
            </w:r>
          </w:p>
        </w:tc>
        <w:tc>
          <w:tcPr>
            <w:tcW w:w="9210" w:type="dxa"/>
            <w:gridSpan w:val="8"/>
            <w:tcBorders>
              <w:top w:val="nil"/>
              <w:left w:val="nil"/>
              <w:bottom w:val="nil"/>
              <w:right w:val="nil"/>
            </w:tcBorders>
            <w:vAlign w:val="center"/>
          </w:tcPr>
          <w:p w:rsidR="007B4EA6" w:rsidRPr="00924968" w:rsidRDefault="007B4EA6" w:rsidP="007B4EA6">
            <w:pPr>
              <w:tabs>
                <w:tab w:val="left" w:pos="4041"/>
              </w:tabs>
              <w:spacing w:line="276" w:lineRule="auto"/>
            </w:pPr>
            <w:r w:rsidRPr="00924968">
              <w:rPr>
                <w:b/>
                <w:bCs/>
              </w:rPr>
              <w:t xml:space="preserve">ПОКАЗАТЕЛИ </w:t>
            </w:r>
            <w:r w:rsidR="00223329" w:rsidRPr="00924968">
              <w:rPr>
                <w:b/>
              </w:rPr>
              <w:t>ГЕНЕРАЛЬНОГО ПЛАНА</w:t>
            </w:r>
          </w:p>
        </w:tc>
      </w:tr>
      <w:tr w:rsidR="007B4EA6" w:rsidRPr="00924968" w:rsidTr="007B4EA6">
        <w:tblPrEx>
          <w:tblLook w:val="0000"/>
        </w:tblPrEx>
        <w:trPr>
          <w:trHeight w:val="1593"/>
        </w:trPr>
        <w:tc>
          <w:tcPr>
            <w:tcW w:w="586" w:type="dxa"/>
            <w:tcBorders>
              <w:top w:val="single" w:sz="4" w:space="0" w:color="auto"/>
            </w:tcBorders>
            <w:shd w:val="clear" w:color="auto" w:fill="EEECE1"/>
            <w:vAlign w:val="center"/>
          </w:tcPr>
          <w:p w:rsidR="007B4EA6" w:rsidRPr="00062EDD" w:rsidRDefault="007B4EA6" w:rsidP="007B4EA6">
            <w:pPr>
              <w:suppressAutoHyphens/>
              <w:spacing w:line="276" w:lineRule="auto"/>
              <w:rPr>
                <w:rFonts w:eastAsia="Calibri"/>
                <w:bCs/>
              </w:rPr>
            </w:pPr>
            <w:r w:rsidRPr="00062EDD">
              <w:rPr>
                <w:rFonts w:eastAsia="Calibri"/>
                <w:bCs/>
              </w:rPr>
              <w:t>№ п/п</w:t>
            </w:r>
          </w:p>
        </w:tc>
        <w:tc>
          <w:tcPr>
            <w:tcW w:w="3066" w:type="dxa"/>
            <w:gridSpan w:val="2"/>
            <w:tcBorders>
              <w:top w:val="single" w:sz="4" w:space="0" w:color="auto"/>
            </w:tcBorders>
            <w:shd w:val="clear" w:color="auto" w:fill="EEECE1"/>
            <w:vAlign w:val="center"/>
          </w:tcPr>
          <w:p w:rsidR="007B4EA6" w:rsidRPr="00062EDD" w:rsidRDefault="007B4EA6" w:rsidP="00246FF4">
            <w:pPr>
              <w:suppressAutoHyphens/>
              <w:spacing w:line="276" w:lineRule="auto"/>
              <w:ind w:firstLine="0"/>
              <w:rPr>
                <w:rFonts w:eastAsia="Calibri"/>
                <w:bCs/>
              </w:rPr>
            </w:pPr>
            <w:r w:rsidRPr="00062EDD">
              <w:rPr>
                <w:rFonts w:eastAsia="Calibri"/>
                <w:bCs/>
              </w:rPr>
              <w:t>Показатели территориального планирования</w:t>
            </w:r>
          </w:p>
        </w:tc>
        <w:tc>
          <w:tcPr>
            <w:tcW w:w="1620" w:type="dxa"/>
            <w:gridSpan w:val="2"/>
            <w:tcBorders>
              <w:top w:val="single" w:sz="4" w:space="0" w:color="auto"/>
            </w:tcBorders>
            <w:shd w:val="clear" w:color="auto" w:fill="EEECE1"/>
            <w:vAlign w:val="center"/>
          </w:tcPr>
          <w:p w:rsidR="007B4EA6" w:rsidRPr="00062EDD" w:rsidRDefault="007B4EA6" w:rsidP="00246FF4">
            <w:pPr>
              <w:suppressAutoHyphens/>
              <w:spacing w:line="276" w:lineRule="auto"/>
              <w:ind w:firstLine="0"/>
              <w:rPr>
                <w:rFonts w:eastAsia="Calibri"/>
                <w:bCs/>
              </w:rPr>
            </w:pPr>
            <w:r w:rsidRPr="00062EDD">
              <w:rPr>
                <w:rFonts w:eastAsia="Calibri"/>
                <w:bCs/>
              </w:rPr>
              <w:t>Единица измерения</w:t>
            </w:r>
          </w:p>
        </w:tc>
        <w:tc>
          <w:tcPr>
            <w:tcW w:w="1640" w:type="dxa"/>
            <w:tcBorders>
              <w:top w:val="single" w:sz="4" w:space="0" w:color="auto"/>
            </w:tcBorders>
            <w:shd w:val="clear" w:color="auto" w:fill="EEECE1"/>
            <w:vAlign w:val="center"/>
          </w:tcPr>
          <w:p w:rsidR="007B4EA6" w:rsidRPr="00062EDD" w:rsidRDefault="007B4EA6" w:rsidP="00246FF4">
            <w:pPr>
              <w:suppressAutoHyphens/>
              <w:spacing w:line="276" w:lineRule="auto"/>
              <w:ind w:firstLine="0"/>
              <w:rPr>
                <w:rFonts w:eastAsia="Calibri"/>
                <w:bCs/>
              </w:rPr>
            </w:pPr>
            <w:r w:rsidRPr="00062EDD">
              <w:rPr>
                <w:rFonts w:eastAsia="Calibri"/>
                <w:bCs/>
              </w:rPr>
              <w:t>Современное состояние на 201</w:t>
            </w:r>
            <w:r w:rsidRPr="00062EDD">
              <w:rPr>
                <w:rFonts w:eastAsia="Calibri"/>
                <w:bCs/>
                <w:lang w:val="en-US"/>
              </w:rPr>
              <w:t>7</w:t>
            </w:r>
            <w:r w:rsidRPr="00062EDD">
              <w:rPr>
                <w:rFonts w:eastAsia="Calibri"/>
                <w:bCs/>
              </w:rPr>
              <w:t xml:space="preserve"> г.</w:t>
            </w:r>
          </w:p>
        </w:tc>
        <w:tc>
          <w:tcPr>
            <w:tcW w:w="1560" w:type="dxa"/>
            <w:gridSpan w:val="2"/>
            <w:tcBorders>
              <w:top w:val="single" w:sz="4" w:space="0" w:color="auto"/>
            </w:tcBorders>
            <w:shd w:val="clear" w:color="auto" w:fill="EEECE1"/>
            <w:vAlign w:val="center"/>
          </w:tcPr>
          <w:p w:rsidR="007B4EA6" w:rsidRPr="00062EDD" w:rsidRDefault="007B4EA6" w:rsidP="00246FF4">
            <w:pPr>
              <w:suppressAutoHyphens/>
              <w:spacing w:line="276" w:lineRule="auto"/>
              <w:ind w:firstLine="0"/>
              <w:rPr>
                <w:rFonts w:eastAsia="Calibri"/>
                <w:bCs/>
              </w:rPr>
            </w:pPr>
            <w:r w:rsidRPr="00062EDD">
              <w:rPr>
                <w:rFonts w:eastAsia="Calibri"/>
                <w:bCs/>
              </w:rPr>
              <w:t>2022 г.</w:t>
            </w:r>
          </w:p>
        </w:tc>
        <w:tc>
          <w:tcPr>
            <w:tcW w:w="1432" w:type="dxa"/>
            <w:gridSpan w:val="2"/>
            <w:tcBorders>
              <w:top w:val="single" w:sz="4" w:space="0" w:color="auto"/>
            </w:tcBorders>
            <w:shd w:val="clear" w:color="auto" w:fill="EEECE1"/>
            <w:vAlign w:val="center"/>
          </w:tcPr>
          <w:p w:rsidR="007B4EA6" w:rsidRPr="00062EDD" w:rsidRDefault="007B4EA6" w:rsidP="00246FF4">
            <w:pPr>
              <w:suppressAutoHyphens/>
              <w:spacing w:line="276" w:lineRule="auto"/>
              <w:ind w:firstLine="0"/>
              <w:rPr>
                <w:rFonts w:eastAsia="Calibri"/>
                <w:bCs/>
              </w:rPr>
            </w:pPr>
            <w:r w:rsidRPr="00062EDD">
              <w:rPr>
                <w:rFonts w:eastAsia="Calibri"/>
                <w:bCs/>
              </w:rPr>
              <w:t>2037 г.</w:t>
            </w:r>
          </w:p>
        </w:tc>
      </w:tr>
      <w:tr w:rsidR="007B4EA6" w:rsidRPr="00924968" w:rsidTr="007B4EA6">
        <w:tblPrEx>
          <w:tblLook w:val="0000"/>
        </w:tblPrEx>
        <w:trPr>
          <w:trHeight w:val="355"/>
        </w:trPr>
        <w:tc>
          <w:tcPr>
            <w:tcW w:w="586" w:type="dxa"/>
            <w:shd w:val="clear" w:color="auto" w:fill="auto"/>
            <w:vAlign w:val="center"/>
          </w:tcPr>
          <w:p w:rsidR="007B4EA6" w:rsidRPr="00062EDD" w:rsidRDefault="007B4EA6" w:rsidP="007B4EA6">
            <w:pPr>
              <w:suppressAutoHyphens/>
              <w:spacing w:line="276" w:lineRule="auto"/>
              <w:rPr>
                <w:rFonts w:eastAsia="Calibri"/>
                <w:bCs/>
              </w:rPr>
            </w:pPr>
            <w:r w:rsidRPr="00062EDD">
              <w:rPr>
                <w:rFonts w:eastAsia="Calibri"/>
                <w:bCs/>
              </w:rPr>
              <w:t>1</w:t>
            </w:r>
          </w:p>
        </w:tc>
        <w:tc>
          <w:tcPr>
            <w:tcW w:w="3066" w:type="dxa"/>
            <w:gridSpan w:val="2"/>
            <w:shd w:val="clear" w:color="auto" w:fill="auto"/>
            <w:vAlign w:val="center"/>
          </w:tcPr>
          <w:p w:rsidR="007B4EA6" w:rsidRPr="00062EDD" w:rsidRDefault="007B4EA6" w:rsidP="007B4EA6">
            <w:pPr>
              <w:suppressAutoHyphens/>
              <w:spacing w:line="276" w:lineRule="auto"/>
              <w:rPr>
                <w:rFonts w:eastAsia="Calibri"/>
                <w:bCs/>
              </w:rPr>
            </w:pPr>
            <w:r w:rsidRPr="00062EDD">
              <w:rPr>
                <w:rFonts w:eastAsia="Calibri"/>
                <w:bCs/>
              </w:rPr>
              <w:t>2</w:t>
            </w:r>
          </w:p>
        </w:tc>
        <w:tc>
          <w:tcPr>
            <w:tcW w:w="1620" w:type="dxa"/>
            <w:gridSpan w:val="2"/>
            <w:shd w:val="clear" w:color="auto" w:fill="auto"/>
            <w:vAlign w:val="center"/>
          </w:tcPr>
          <w:p w:rsidR="007B4EA6" w:rsidRPr="00062EDD" w:rsidRDefault="007B4EA6" w:rsidP="007B4EA6">
            <w:pPr>
              <w:suppressAutoHyphens/>
              <w:spacing w:line="276" w:lineRule="auto"/>
              <w:rPr>
                <w:rFonts w:eastAsia="Calibri"/>
                <w:bCs/>
              </w:rPr>
            </w:pPr>
            <w:r w:rsidRPr="00062EDD">
              <w:rPr>
                <w:rFonts w:eastAsia="Calibri"/>
                <w:bCs/>
              </w:rPr>
              <w:t>3</w:t>
            </w:r>
          </w:p>
        </w:tc>
        <w:tc>
          <w:tcPr>
            <w:tcW w:w="1640" w:type="dxa"/>
            <w:shd w:val="clear" w:color="auto" w:fill="auto"/>
            <w:vAlign w:val="center"/>
          </w:tcPr>
          <w:p w:rsidR="007B4EA6" w:rsidRPr="00062EDD" w:rsidRDefault="007B4EA6" w:rsidP="007B4EA6">
            <w:pPr>
              <w:suppressAutoHyphens/>
              <w:spacing w:line="276" w:lineRule="auto"/>
              <w:rPr>
                <w:rFonts w:eastAsia="Calibri"/>
                <w:bCs/>
              </w:rPr>
            </w:pPr>
            <w:r w:rsidRPr="00062EDD">
              <w:rPr>
                <w:rFonts w:eastAsia="Calibri"/>
                <w:bCs/>
              </w:rPr>
              <w:t>4</w:t>
            </w:r>
          </w:p>
        </w:tc>
        <w:tc>
          <w:tcPr>
            <w:tcW w:w="1560" w:type="dxa"/>
            <w:gridSpan w:val="2"/>
            <w:shd w:val="clear" w:color="auto" w:fill="auto"/>
            <w:vAlign w:val="center"/>
          </w:tcPr>
          <w:p w:rsidR="007B4EA6" w:rsidRPr="00062EDD" w:rsidRDefault="007B4EA6" w:rsidP="007B4EA6">
            <w:pPr>
              <w:suppressAutoHyphens/>
              <w:spacing w:line="276" w:lineRule="auto"/>
              <w:rPr>
                <w:rFonts w:eastAsia="Calibri"/>
                <w:bCs/>
              </w:rPr>
            </w:pPr>
            <w:r w:rsidRPr="00062EDD">
              <w:rPr>
                <w:rFonts w:eastAsia="Calibri"/>
                <w:bCs/>
              </w:rPr>
              <w:t>5</w:t>
            </w:r>
          </w:p>
        </w:tc>
        <w:tc>
          <w:tcPr>
            <w:tcW w:w="1432" w:type="dxa"/>
            <w:gridSpan w:val="2"/>
            <w:shd w:val="clear" w:color="auto" w:fill="auto"/>
            <w:vAlign w:val="center"/>
          </w:tcPr>
          <w:p w:rsidR="007B4EA6" w:rsidRPr="00062EDD" w:rsidRDefault="007B4EA6" w:rsidP="007B4EA6">
            <w:pPr>
              <w:suppressAutoHyphens/>
              <w:spacing w:line="276" w:lineRule="auto"/>
              <w:rPr>
                <w:rFonts w:eastAsia="Calibri"/>
                <w:bCs/>
              </w:rPr>
            </w:pPr>
            <w:r w:rsidRPr="00062EDD">
              <w:rPr>
                <w:rFonts w:eastAsia="Calibri"/>
                <w:bCs/>
              </w:rPr>
              <w:t>6</w:t>
            </w:r>
          </w:p>
        </w:tc>
      </w:tr>
      <w:tr w:rsidR="007B4EA6" w:rsidRPr="00924968" w:rsidTr="007B4EA6">
        <w:tblPrEx>
          <w:tblLook w:val="0000"/>
        </w:tblPrEx>
        <w:trPr>
          <w:trHeight w:val="200"/>
        </w:trPr>
        <w:tc>
          <w:tcPr>
            <w:tcW w:w="586" w:type="dxa"/>
            <w:vAlign w:val="center"/>
          </w:tcPr>
          <w:p w:rsidR="007B4EA6" w:rsidRPr="00062EDD" w:rsidRDefault="007B4EA6" w:rsidP="007B4EA6">
            <w:pPr>
              <w:suppressAutoHyphens/>
              <w:spacing w:line="276" w:lineRule="auto"/>
              <w:rPr>
                <w:rFonts w:eastAsia="Calibri"/>
                <w:bCs/>
              </w:rPr>
            </w:pPr>
            <w:r w:rsidRPr="00062EDD">
              <w:rPr>
                <w:rFonts w:eastAsia="Calibri"/>
                <w:bCs/>
                <w:lang w:val="en-US"/>
              </w:rPr>
              <w:t>I</w:t>
            </w:r>
          </w:p>
        </w:tc>
        <w:tc>
          <w:tcPr>
            <w:tcW w:w="9318" w:type="dxa"/>
            <w:gridSpan w:val="9"/>
            <w:vAlign w:val="center"/>
          </w:tcPr>
          <w:p w:rsidR="007B4EA6" w:rsidRPr="00062EDD" w:rsidRDefault="007B4EA6" w:rsidP="007B4EA6">
            <w:pPr>
              <w:suppressAutoHyphens/>
              <w:spacing w:line="276" w:lineRule="auto"/>
              <w:rPr>
                <w:rFonts w:eastAsia="Calibri"/>
                <w:bCs/>
              </w:rPr>
            </w:pPr>
            <w:r w:rsidRPr="00062EDD">
              <w:rPr>
                <w:rFonts w:eastAsia="Calibri"/>
                <w:bCs/>
              </w:rPr>
              <w:t>Территория</w:t>
            </w:r>
          </w:p>
        </w:tc>
      </w:tr>
      <w:tr w:rsidR="007B4EA6" w:rsidRPr="00924968" w:rsidTr="007B4EA6">
        <w:tblPrEx>
          <w:tblLook w:val="0000"/>
        </w:tblPrEx>
        <w:trPr>
          <w:trHeight w:val="170"/>
        </w:trPr>
        <w:tc>
          <w:tcPr>
            <w:tcW w:w="586" w:type="dxa"/>
            <w:vAlign w:val="center"/>
          </w:tcPr>
          <w:p w:rsidR="007B4EA6" w:rsidRPr="00062EDD" w:rsidRDefault="007B4EA6" w:rsidP="007B4EA6">
            <w:pPr>
              <w:suppressAutoHyphens/>
              <w:spacing w:line="276" w:lineRule="auto"/>
              <w:rPr>
                <w:rFonts w:eastAsia="Calibri"/>
                <w:bCs/>
              </w:rPr>
            </w:pPr>
            <w:r w:rsidRPr="00062EDD">
              <w:rPr>
                <w:rFonts w:eastAsia="Calibri"/>
                <w:bCs/>
              </w:rPr>
              <w:t>1.1</w:t>
            </w:r>
          </w:p>
        </w:tc>
        <w:tc>
          <w:tcPr>
            <w:tcW w:w="3066" w:type="dxa"/>
            <w:gridSpan w:val="2"/>
            <w:vAlign w:val="center"/>
          </w:tcPr>
          <w:p w:rsidR="007B4EA6" w:rsidRPr="00062EDD" w:rsidRDefault="007B4EA6" w:rsidP="007B4EA6">
            <w:pPr>
              <w:suppressAutoHyphens/>
              <w:spacing w:line="276" w:lineRule="auto"/>
              <w:rPr>
                <w:rFonts w:eastAsia="Calibri"/>
                <w:bCs/>
              </w:rPr>
            </w:pPr>
            <w:r w:rsidRPr="00062EDD">
              <w:rPr>
                <w:rFonts w:eastAsia="Calibri"/>
                <w:bCs/>
              </w:rPr>
              <w:t xml:space="preserve">Всего </w:t>
            </w:r>
          </w:p>
        </w:tc>
        <w:tc>
          <w:tcPr>
            <w:tcW w:w="1620" w:type="dxa"/>
            <w:gridSpan w:val="2"/>
            <w:vAlign w:val="center"/>
          </w:tcPr>
          <w:p w:rsidR="007B4EA6" w:rsidRPr="00062EDD" w:rsidRDefault="007B4EA6" w:rsidP="007B4EA6">
            <w:pPr>
              <w:suppressAutoHyphens/>
              <w:spacing w:line="276" w:lineRule="auto"/>
              <w:rPr>
                <w:rFonts w:eastAsia="Calibri"/>
                <w:bCs/>
              </w:rPr>
            </w:pPr>
            <w:r w:rsidRPr="00062EDD">
              <w:rPr>
                <w:rFonts w:eastAsia="Calibri"/>
                <w:bCs/>
              </w:rPr>
              <w:t>га</w:t>
            </w:r>
          </w:p>
        </w:tc>
        <w:tc>
          <w:tcPr>
            <w:tcW w:w="1640" w:type="dxa"/>
            <w:vAlign w:val="center"/>
          </w:tcPr>
          <w:p w:rsidR="007B4EA6" w:rsidRPr="00062EDD" w:rsidRDefault="007B4EA6" w:rsidP="000F4EFD">
            <w:pPr>
              <w:suppressAutoHyphens/>
              <w:spacing w:line="276" w:lineRule="auto"/>
              <w:ind w:firstLine="0"/>
              <w:rPr>
                <w:rFonts w:eastAsia="Calibri"/>
                <w:bCs/>
              </w:rPr>
            </w:pPr>
            <w:r w:rsidRPr="00062EDD">
              <w:rPr>
                <w:rFonts w:eastAsia="Calibri"/>
                <w:bCs/>
              </w:rPr>
              <w:t>240,12</w:t>
            </w:r>
          </w:p>
        </w:tc>
        <w:tc>
          <w:tcPr>
            <w:tcW w:w="1560" w:type="dxa"/>
            <w:gridSpan w:val="2"/>
            <w:vAlign w:val="center"/>
          </w:tcPr>
          <w:p w:rsidR="007B4EA6" w:rsidRPr="00062EDD" w:rsidRDefault="007B4EA6" w:rsidP="000F4EFD">
            <w:pPr>
              <w:suppressAutoHyphens/>
              <w:spacing w:line="276" w:lineRule="auto"/>
              <w:ind w:firstLine="0"/>
              <w:rPr>
                <w:rFonts w:eastAsia="Calibri"/>
                <w:bCs/>
              </w:rPr>
            </w:pPr>
            <w:r w:rsidRPr="00062EDD">
              <w:rPr>
                <w:rFonts w:eastAsia="Calibri"/>
                <w:bCs/>
              </w:rPr>
              <w:t>240,12</w:t>
            </w:r>
          </w:p>
        </w:tc>
        <w:tc>
          <w:tcPr>
            <w:tcW w:w="1432" w:type="dxa"/>
            <w:gridSpan w:val="2"/>
            <w:vAlign w:val="center"/>
          </w:tcPr>
          <w:p w:rsidR="007B4EA6" w:rsidRPr="00062EDD" w:rsidRDefault="007B4EA6" w:rsidP="000F4EFD">
            <w:pPr>
              <w:suppressAutoHyphens/>
              <w:spacing w:line="276" w:lineRule="auto"/>
              <w:ind w:firstLine="0"/>
              <w:rPr>
                <w:rFonts w:eastAsia="Calibri"/>
                <w:bCs/>
              </w:rPr>
            </w:pPr>
            <w:r w:rsidRPr="00062EDD">
              <w:rPr>
                <w:rFonts w:eastAsia="Calibri"/>
                <w:bCs/>
              </w:rPr>
              <w:t>240,12</w:t>
            </w:r>
          </w:p>
        </w:tc>
      </w:tr>
      <w:tr w:rsidR="007B4EA6" w:rsidRPr="00924968" w:rsidTr="007B4EA6">
        <w:tblPrEx>
          <w:tblLook w:val="0000"/>
        </w:tblPrEx>
        <w:trPr>
          <w:trHeight w:val="362"/>
        </w:trPr>
        <w:tc>
          <w:tcPr>
            <w:tcW w:w="586" w:type="dxa"/>
            <w:shd w:val="clear" w:color="auto" w:fill="auto"/>
            <w:vAlign w:val="center"/>
          </w:tcPr>
          <w:p w:rsidR="007B4EA6" w:rsidRPr="00062EDD" w:rsidRDefault="007B4EA6" w:rsidP="007B4EA6">
            <w:pPr>
              <w:suppressAutoHyphens/>
              <w:spacing w:line="276" w:lineRule="auto"/>
              <w:rPr>
                <w:rFonts w:eastAsia="Calibri"/>
                <w:bCs/>
              </w:rPr>
            </w:pPr>
            <w:r w:rsidRPr="00062EDD">
              <w:rPr>
                <w:rFonts w:eastAsia="Calibri"/>
                <w:bCs/>
                <w:lang w:val="en-US"/>
              </w:rPr>
              <w:t>II</w:t>
            </w:r>
          </w:p>
        </w:tc>
        <w:tc>
          <w:tcPr>
            <w:tcW w:w="9318" w:type="dxa"/>
            <w:gridSpan w:val="9"/>
            <w:shd w:val="clear" w:color="auto" w:fill="auto"/>
            <w:vAlign w:val="center"/>
          </w:tcPr>
          <w:p w:rsidR="007B4EA6" w:rsidRPr="00062EDD" w:rsidRDefault="007B4EA6" w:rsidP="007B4EA6">
            <w:pPr>
              <w:suppressAutoHyphens/>
              <w:spacing w:line="276" w:lineRule="auto"/>
              <w:rPr>
                <w:rFonts w:eastAsia="Calibri"/>
                <w:bCs/>
              </w:rPr>
            </w:pPr>
            <w:r w:rsidRPr="00062EDD">
              <w:rPr>
                <w:rFonts w:eastAsia="Calibri"/>
                <w:bCs/>
              </w:rPr>
              <w:t>Административно-территориальное устройство</w:t>
            </w:r>
          </w:p>
        </w:tc>
      </w:tr>
      <w:tr w:rsidR="007B4EA6" w:rsidRPr="00924968" w:rsidTr="007B4EA6">
        <w:tblPrEx>
          <w:tblLook w:val="0000"/>
        </w:tblPrEx>
        <w:trPr>
          <w:trHeight w:val="170"/>
        </w:trPr>
        <w:tc>
          <w:tcPr>
            <w:tcW w:w="586" w:type="dxa"/>
            <w:shd w:val="clear" w:color="auto" w:fill="auto"/>
            <w:vAlign w:val="center"/>
          </w:tcPr>
          <w:p w:rsidR="007B4EA6" w:rsidRPr="00062EDD" w:rsidRDefault="007B4EA6" w:rsidP="007B4EA6">
            <w:pPr>
              <w:suppressAutoHyphens/>
              <w:spacing w:line="276" w:lineRule="auto"/>
              <w:rPr>
                <w:rFonts w:eastAsia="Calibri"/>
                <w:bCs/>
              </w:rPr>
            </w:pPr>
            <w:r w:rsidRPr="00062EDD">
              <w:rPr>
                <w:rFonts w:eastAsia="Calibri"/>
                <w:bCs/>
              </w:rPr>
              <w:t>2.1</w:t>
            </w:r>
          </w:p>
        </w:tc>
        <w:tc>
          <w:tcPr>
            <w:tcW w:w="3188" w:type="dxa"/>
            <w:gridSpan w:val="3"/>
            <w:shd w:val="clear" w:color="auto" w:fill="auto"/>
            <w:vAlign w:val="center"/>
          </w:tcPr>
          <w:p w:rsidR="007B4EA6" w:rsidRPr="00062EDD" w:rsidRDefault="007B4EA6" w:rsidP="007B4EA6">
            <w:pPr>
              <w:suppressAutoHyphens/>
              <w:spacing w:line="276" w:lineRule="auto"/>
              <w:rPr>
                <w:rFonts w:eastAsia="Calibri"/>
                <w:bCs/>
              </w:rPr>
            </w:pPr>
            <w:r w:rsidRPr="00062EDD">
              <w:rPr>
                <w:rFonts w:eastAsia="Calibri"/>
                <w:bCs/>
              </w:rPr>
              <w:t>Статус муниципального образования</w:t>
            </w:r>
          </w:p>
        </w:tc>
        <w:tc>
          <w:tcPr>
            <w:tcW w:w="1498" w:type="dxa"/>
            <w:shd w:val="clear" w:color="auto" w:fill="auto"/>
            <w:vAlign w:val="center"/>
          </w:tcPr>
          <w:p w:rsidR="007B4EA6" w:rsidRPr="00062EDD" w:rsidRDefault="007B4EA6" w:rsidP="007B4EA6">
            <w:pPr>
              <w:suppressAutoHyphens/>
              <w:spacing w:line="276" w:lineRule="auto"/>
              <w:rPr>
                <w:rFonts w:eastAsia="Calibri"/>
                <w:bCs/>
              </w:rPr>
            </w:pPr>
            <w:r w:rsidRPr="00062EDD">
              <w:rPr>
                <w:rFonts w:eastAsia="Calibri"/>
                <w:bCs/>
              </w:rPr>
              <w:t>-</w:t>
            </w:r>
          </w:p>
        </w:tc>
        <w:tc>
          <w:tcPr>
            <w:tcW w:w="1640" w:type="dxa"/>
            <w:shd w:val="clear" w:color="auto" w:fill="auto"/>
            <w:vAlign w:val="center"/>
          </w:tcPr>
          <w:p w:rsidR="007B4EA6" w:rsidRPr="00062EDD" w:rsidRDefault="007B4EA6" w:rsidP="000F4EFD">
            <w:pPr>
              <w:suppressAutoHyphens/>
              <w:spacing w:line="276" w:lineRule="auto"/>
              <w:ind w:firstLine="0"/>
              <w:rPr>
                <w:rFonts w:eastAsia="Calibri"/>
                <w:bCs/>
              </w:rPr>
            </w:pPr>
            <w:r w:rsidRPr="00062EDD">
              <w:rPr>
                <w:rFonts w:eastAsia="Calibri"/>
                <w:bCs/>
              </w:rPr>
              <w:t>Сельское поселение</w:t>
            </w:r>
          </w:p>
        </w:tc>
        <w:tc>
          <w:tcPr>
            <w:tcW w:w="1560" w:type="dxa"/>
            <w:gridSpan w:val="2"/>
            <w:shd w:val="clear" w:color="auto" w:fill="auto"/>
            <w:vAlign w:val="center"/>
          </w:tcPr>
          <w:p w:rsidR="007B4EA6" w:rsidRPr="00062EDD" w:rsidRDefault="007B4EA6" w:rsidP="000F4EFD">
            <w:pPr>
              <w:suppressAutoHyphens/>
              <w:spacing w:line="276" w:lineRule="auto"/>
              <w:ind w:firstLine="0"/>
              <w:rPr>
                <w:rFonts w:eastAsia="Calibri"/>
                <w:bCs/>
              </w:rPr>
            </w:pPr>
            <w:r w:rsidRPr="00062EDD">
              <w:rPr>
                <w:rFonts w:eastAsia="Calibri"/>
                <w:bCs/>
              </w:rPr>
              <w:t>Сельское поселение</w:t>
            </w:r>
          </w:p>
        </w:tc>
        <w:tc>
          <w:tcPr>
            <w:tcW w:w="1432" w:type="dxa"/>
            <w:gridSpan w:val="2"/>
            <w:shd w:val="clear" w:color="auto" w:fill="auto"/>
            <w:vAlign w:val="center"/>
          </w:tcPr>
          <w:p w:rsidR="007B4EA6" w:rsidRPr="00062EDD" w:rsidRDefault="007B4EA6" w:rsidP="000F4EFD">
            <w:pPr>
              <w:suppressAutoHyphens/>
              <w:spacing w:line="276" w:lineRule="auto"/>
              <w:ind w:firstLine="0"/>
              <w:rPr>
                <w:rFonts w:eastAsia="Calibri"/>
                <w:bCs/>
              </w:rPr>
            </w:pPr>
            <w:r w:rsidRPr="00062EDD">
              <w:rPr>
                <w:rFonts w:eastAsia="Calibri"/>
                <w:bCs/>
              </w:rPr>
              <w:t>Сельское поселение</w:t>
            </w:r>
          </w:p>
        </w:tc>
      </w:tr>
      <w:tr w:rsidR="007B4EA6" w:rsidRPr="00924968" w:rsidTr="007B4EA6">
        <w:tblPrEx>
          <w:tblLook w:val="0000"/>
        </w:tblPrEx>
        <w:trPr>
          <w:trHeight w:val="170"/>
        </w:trPr>
        <w:tc>
          <w:tcPr>
            <w:tcW w:w="586" w:type="dxa"/>
            <w:shd w:val="clear" w:color="auto" w:fill="auto"/>
            <w:vAlign w:val="center"/>
          </w:tcPr>
          <w:p w:rsidR="007B4EA6" w:rsidRPr="00062EDD" w:rsidRDefault="007B4EA6" w:rsidP="007B4EA6">
            <w:pPr>
              <w:suppressAutoHyphens/>
              <w:spacing w:line="276" w:lineRule="auto"/>
              <w:rPr>
                <w:rFonts w:eastAsia="Calibri"/>
                <w:bCs/>
              </w:rPr>
            </w:pPr>
            <w:r w:rsidRPr="00062EDD">
              <w:rPr>
                <w:rFonts w:eastAsia="Calibri"/>
                <w:bCs/>
              </w:rPr>
              <w:t>2.2</w:t>
            </w:r>
          </w:p>
        </w:tc>
        <w:tc>
          <w:tcPr>
            <w:tcW w:w="3188" w:type="dxa"/>
            <w:gridSpan w:val="3"/>
            <w:shd w:val="clear" w:color="auto" w:fill="auto"/>
            <w:vAlign w:val="center"/>
          </w:tcPr>
          <w:p w:rsidR="007B4EA6" w:rsidRPr="00062EDD" w:rsidRDefault="007B4EA6" w:rsidP="007B4EA6">
            <w:pPr>
              <w:suppressAutoHyphens/>
              <w:spacing w:line="276" w:lineRule="auto"/>
              <w:rPr>
                <w:rFonts w:eastAsia="Calibri"/>
                <w:bCs/>
              </w:rPr>
            </w:pPr>
            <w:r w:rsidRPr="00062EDD">
              <w:rPr>
                <w:rFonts w:eastAsia="Calibri"/>
                <w:bCs/>
              </w:rPr>
              <w:t>Количество населенных пунктов</w:t>
            </w:r>
          </w:p>
        </w:tc>
        <w:tc>
          <w:tcPr>
            <w:tcW w:w="1498" w:type="dxa"/>
            <w:shd w:val="clear" w:color="auto" w:fill="auto"/>
            <w:vAlign w:val="center"/>
          </w:tcPr>
          <w:p w:rsidR="007B4EA6" w:rsidRPr="00062EDD" w:rsidRDefault="007B4EA6" w:rsidP="000F4EFD">
            <w:pPr>
              <w:suppressAutoHyphens/>
              <w:spacing w:line="276" w:lineRule="auto"/>
              <w:ind w:firstLine="0"/>
              <w:rPr>
                <w:rFonts w:eastAsia="Calibri"/>
                <w:bCs/>
              </w:rPr>
            </w:pPr>
            <w:r w:rsidRPr="00062EDD">
              <w:rPr>
                <w:rFonts w:eastAsia="Calibri"/>
                <w:bCs/>
              </w:rPr>
              <w:t>единиц</w:t>
            </w:r>
          </w:p>
        </w:tc>
        <w:tc>
          <w:tcPr>
            <w:tcW w:w="1640" w:type="dxa"/>
            <w:shd w:val="clear" w:color="auto" w:fill="auto"/>
            <w:vAlign w:val="center"/>
          </w:tcPr>
          <w:p w:rsidR="007B4EA6" w:rsidRPr="00062EDD" w:rsidRDefault="007B4EA6" w:rsidP="007B4EA6">
            <w:pPr>
              <w:suppressAutoHyphens/>
              <w:spacing w:line="276" w:lineRule="auto"/>
              <w:rPr>
                <w:rFonts w:eastAsia="Calibri"/>
                <w:bCs/>
              </w:rPr>
            </w:pPr>
            <w:r w:rsidRPr="00062EDD">
              <w:rPr>
                <w:rFonts w:eastAsia="Calibri"/>
                <w:bCs/>
              </w:rPr>
              <w:t>1</w:t>
            </w:r>
          </w:p>
        </w:tc>
        <w:tc>
          <w:tcPr>
            <w:tcW w:w="1560" w:type="dxa"/>
            <w:gridSpan w:val="2"/>
            <w:shd w:val="clear" w:color="auto" w:fill="auto"/>
            <w:vAlign w:val="center"/>
          </w:tcPr>
          <w:p w:rsidR="007B4EA6" w:rsidRPr="00062EDD" w:rsidRDefault="007B4EA6" w:rsidP="007B4EA6">
            <w:pPr>
              <w:suppressAutoHyphens/>
              <w:spacing w:line="276" w:lineRule="auto"/>
              <w:rPr>
                <w:rFonts w:eastAsia="Calibri"/>
                <w:bCs/>
              </w:rPr>
            </w:pPr>
            <w:r w:rsidRPr="00062EDD">
              <w:rPr>
                <w:rFonts w:eastAsia="Calibri"/>
                <w:bCs/>
              </w:rPr>
              <w:t>1</w:t>
            </w:r>
          </w:p>
        </w:tc>
        <w:tc>
          <w:tcPr>
            <w:tcW w:w="1432" w:type="dxa"/>
            <w:gridSpan w:val="2"/>
            <w:shd w:val="clear" w:color="auto" w:fill="auto"/>
            <w:vAlign w:val="center"/>
          </w:tcPr>
          <w:p w:rsidR="007B4EA6" w:rsidRPr="00062EDD" w:rsidRDefault="007B4EA6" w:rsidP="007B4EA6">
            <w:pPr>
              <w:suppressAutoHyphens/>
              <w:spacing w:line="276" w:lineRule="auto"/>
              <w:rPr>
                <w:rFonts w:eastAsia="Calibri"/>
                <w:bCs/>
              </w:rPr>
            </w:pPr>
            <w:r w:rsidRPr="00062EDD">
              <w:rPr>
                <w:rFonts w:eastAsia="Calibri"/>
                <w:bCs/>
              </w:rPr>
              <w:t>1</w:t>
            </w:r>
          </w:p>
        </w:tc>
      </w:tr>
      <w:tr w:rsidR="007B4EA6" w:rsidRPr="00924968" w:rsidTr="007B4EA6">
        <w:tblPrEx>
          <w:tblLook w:val="0000"/>
        </w:tblPrEx>
        <w:trPr>
          <w:trHeight w:val="427"/>
        </w:trPr>
        <w:tc>
          <w:tcPr>
            <w:tcW w:w="586" w:type="dxa"/>
            <w:shd w:val="clear" w:color="auto" w:fill="auto"/>
            <w:vAlign w:val="center"/>
          </w:tcPr>
          <w:p w:rsidR="007B4EA6" w:rsidRPr="00062EDD" w:rsidRDefault="007B4EA6" w:rsidP="007B4EA6">
            <w:pPr>
              <w:suppressAutoHyphens/>
              <w:spacing w:line="276" w:lineRule="auto"/>
              <w:rPr>
                <w:rFonts w:eastAsia="Calibri"/>
                <w:bCs/>
              </w:rPr>
            </w:pPr>
            <w:r w:rsidRPr="00062EDD">
              <w:rPr>
                <w:rFonts w:eastAsia="Calibri"/>
                <w:bCs/>
                <w:lang w:val="en-US"/>
              </w:rPr>
              <w:t>III</w:t>
            </w:r>
          </w:p>
        </w:tc>
        <w:tc>
          <w:tcPr>
            <w:tcW w:w="9318" w:type="dxa"/>
            <w:gridSpan w:val="9"/>
            <w:shd w:val="clear" w:color="auto" w:fill="auto"/>
            <w:vAlign w:val="center"/>
          </w:tcPr>
          <w:p w:rsidR="007B4EA6" w:rsidRPr="00062EDD" w:rsidRDefault="007B4EA6" w:rsidP="007B4EA6">
            <w:pPr>
              <w:suppressAutoHyphens/>
              <w:spacing w:line="276" w:lineRule="auto"/>
              <w:rPr>
                <w:rFonts w:eastAsia="Calibri"/>
                <w:bCs/>
              </w:rPr>
            </w:pPr>
            <w:r w:rsidRPr="00062EDD">
              <w:rPr>
                <w:rFonts w:eastAsia="Calibri"/>
                <w:bCs/>
              </w:rPr>
              <w:t>Население</w:t>
            </w:r>
          </w:p>
        </w:tc>
      </w:tr>
      <w:tr w:rsidR="007B4EA6" w:rsidRPr="00924968" w:rsidTr="007B4EA6">
        <w:tblPrEx>
          <w:tblLook w:val="0000"/>
        </w:tblPrEx>
        <w:trPr>
          <w:trHeight w:val="170"/>
        </w:trPr>
        <w:tc>
          <w:tcPr>
            <w:tcW w:w="586" w:type="dxa"/>
            <w:shd w:val="clear" w:color="auto" w:fill="auto"/>
            <w:vAlign w:val="center"/>
          </w:tcPr>
          <w:p w:rsidR="007B4EA6" w:rsidRPr="00062EDD" w:rsidRDefault="007B4EA6" w:rsidP="007B4EA6">
            <w:pPr>
              <w:suppressAutoHyphens/>
              <w:spacing w:line="276" w:lineRule="auto"/>
              <w:rPr>
                <w:rFonts w:eastAsia="Calibri"/>
                <w:bCs/>
              </w:rPr>
            </w:pPr>
            <w:r w:rsidRPr="00062EDD">
              <w:rPr>
                <w:rFonts w:eastAsia="Calibri"/>
                <w:bCs/>
              </w:rPr>
              <w:t>3.1</w:t>
            </w:r>
          </w:p>
        </w:tc>
        <w:tc>
          <w:tcPr>
            <w:tcW w:w="3188" w:type="dxa"/>
            <w:gridSpan w:val="3"/>
            <w:shd w:val="clear" w:color="auto" w:fill="auto"/>
            <w:vAlign w:val="center"/>
          </w:tcPr>
          <w:p w:rsidR="007B4EA6" w:rsidRPr="00062EDD" w:rsidRDefault="007B4EA6" w:rsidP="007B4EA6">
            <w:pPr>
              <w:suppressAutoHyphens/>
              <w:spacing w:line="276" w:lineRule="auto"/>
              <w:rPr>
                <w:rFonts w:eastAsia="Calibri"/>
                <w:bCs/>
              </w:rPr>
            </w:pPr>
            <w:r w:rsidRPr="00062EDD">
              <w:rPr>
                <w:rFonts w:eastAsia="Calibri"/>
                <w:bCs/>
              </w:rPr>
              <w:t xml:space="preserve">Всего </w:t>
            </w:r>
          </w:p>
        </w:tc>
        <w:tc>
          <w:tcPr>
            <w:tcW w:w="1498" w:type="dxa"/>
            <w:shd w:val="clear" w:color="auto" w:fill="auto"/>
            <w:vAlign w:val="center"/>
          </w:tcPr>
          <w:p w:rsidR="007B4EA6" w:rsidRPr="00062EDD" w:rsidRDefault="007B4EA6" w:rsidP="000F4EFD">
            <w:pPr>
              <w:suppressAutoHyphens/>
              <w:spacing w:line="276" w:lineRule="auto"/>
              <w:ind w:firstLine="0"/>
              <w:rPr>
                <w:rFonts w:eastAsia="Calibri"/>
                <w:bCs/>
              </w:rPr>
            </w:pPr>
            <w:r w:rsidRPr="00062EDD">
              <w:rPr>
                <w:rFonts w:eastAsia="Calibri"/>
                <w:bCs/>
              </w:rPr>
              <w:t>чел.</w:t>
            </w:r>
          </w:p>
        </w:tc>
        <w:tc>
          <w:tcPr>
            <w:tcW w:w="1640" w:type="dxa"/>
            <w:shd w:val="clear" w:color="auto" w:fill="auto"/>
            <w:vAlign w:val="center"/>
          </w:tcPr>
          <w:p w:rsidR="007B4EA6" w:rsidRPr="00062EDD" w:rsidRDefault="007B4EA6" w:rsidP="007B4EA6">
            <w:pPr>
              <w:suppressAutoHyphens/>
              <w:spacing w:line="276" w:lineRule="auto"/>
              <w:rPr>
                <w:rFonts w:eastAsia="Calibri"/>
                <w:bCs/>
              </w:rPr>
            </w:pPr>
            <w:r w:rsidRPr="00062EDD">
              <w:rPr>
                <w:rFonts w:eastAsia="Calibri"/>
                <w:bCs/>
              </w:rPr>
              <w:t>558</w:t>
            </w:r>
          </w:p>
        </w:tc>
        <w:tc>
          <w:tcPr>
            <w:tcW w:w="1560" w:type="dxa"/>
            <w:gridSpan w:val="2"/>
            <w:shd w:val="clear" w:color="auto" w:fill="auto"/>
            <w:vAlign w:val="center"/>
          </w:tcPr>
          <w:p w:rsidR="007B4EA6" w:rsidRPr="00062EDD" w:rsidRDefault="007B4EA6" w:rsidP="007B4EA6">
            <w:pPr>
              <w:suppressAutoHyphens/>
              <w:spacing w:line="276" w:lineRule="auto"/>
              <w:rPr>
                <w:rFonts w:eastAsia="Calibri"/>
                <w:bCs/>
              </w:rPr>
            </w:pPr>
            <w:r w:rsidRPr="00062EDD">
              <w:rPr>
                <w:rFonts w:eastAsia="Calibri"/>
                <w:bCs/>
              </w:rPr>
              <w:t>502</w:t>
            </w:r>
          </w:p>
        </w:tc>
        <w:tc>
          <w:tcPr>
            <w:tcW w:w="1432" w:type="dxa"/>
            <w:gridSpan w:val="2"/>
            <w:shd w:val="clear" w:color="auto" w:fill="auto"/>
            <w:vAlign w:val="center"/>
          </w:tcPr>
          <w:p w:rsidR="007B4EA6" w:rsidRPr="00062EDD" w:rsidRDefault="007B4EA6" w:rsidP="007B4EA6">
            <w:pPr>
              <w:suppressAutoHyphens/>
              <w:spacing w:line="276" w:lineRule="auto"/>
              <w:rPr>
                <w:rFonts w:eastAsia="Calibri"/>
                <w:bCs/>
              </w:rPr>
            </w:pPr>
            <w:r w:rsidRPr="00062EDD">
              <w:rPr>
                <w:rFonts w:eastAsia="Calibri"/>
                <w:bCs/>
              </w:rPr>
              <w:t>401</w:t>
            </w:r>
          </w:p>
        </w:tc>
      </w:tr>
      <w:tr w:rsidR="007B4EA6" w:rsidRPr="00924968" w:rsidTr="007B4EA6">
        <w:tblPrEx>
          <w:tblLook w:val="0000"/>
        </w:tblPrEx>
        <w:trPr>
          <w:trHeight w:val="170"/>
        </w:trPr>
        <w:tc>
          <w:tcPr>
            <w:tcW w:w="586" w:type="dxa"/>
            <w:shd w:val="clear" w:color="auto" w:fill="auto"/>
            <w:vAlign w:val="center"/>
          </w:tcPr>
          <w:p w:rsidR="007B4EA6" w:rsidRPr="00062EDD" w:rsidRDefault="007B4EA6" w:rsidP="007B4EA6">
            <w:pPr>
              <w:suppressAutoHyphens/>
              <w:spacing w:line="276" w:lineRule="auto"/>
              <w:rPr>
                <w:rFonts w:eastAsia="Calibri"/>
                <w:bCs/>
              </w:rPr>
            </w:pPr>
            <w:r w:rsidRPr="00062EDD">
              <w:rPr>
                <w:rFonts w:eastAsia="Calibri"/>
                <w:bCs/>
              </w:rPr>
              <w:t>3.2</w:t>
            </w:r>
          </w:p>
        </w:tc>
        <w:tc>
          <w:tcPr>
            <w:tcW w:w="3188" w:type="dxa"/>
            <w:gridSpan w:val="3"/>
            <w:shd w:val="clear" w:color="auto" w:fill="auto"/>
            <w:vAlign w:val="center"/>
          </w:tcPr>
          <w:p w:rsidR="007B4EA6" w:rsidRPr="00062EDD" w:rsidRDefault="007B4EA6" w:rsidP="000F4EFD">
            <w:pPr>
              <w:suppressAutoHyphens/>
              <w:spacing w:line="276" w:lineRule="auto"/>
              <w:ind w:firstLine="0"/>
              <w:rPr>
                <w:rFonts w:eastAsia="Calibri"/>
                <w:bCs/>
              </w:rPr>
            </w:pPr>
            <w:r w:rsidRPr="00062EDD">
              <w:rPr>
                <w:rFonts w:eastAsia="Calibri"/>
                <w:bCs/>
              </w:rPr>
              <w:t>в том числе:    городского</w:t>
            </w:r>
          </w:p>
        </w:tc>
        <w:tc>
          <w:tcPr>
            <w:tcW w:w="1498" w:type="dxa"/>
            <w:shd w:val="clear" w:color="auto" w:fill="auto"/>
            <w:vAlign w:val="center"/>
          </w:tcPr>
          <w:p w:rsidR="007B4EA6" w:rsidRPr="00062EDD" w:rsidRDefault="007B4EA6" w:rsidP="000F4EFD">
            <w:pPr>
              <w:suppressAutoHyphens/>
              <w:spacing w:line="276" w:lineRule="auto"/>
              <w:ind w:firstLine="0"/>
              <w:rPr>
                <w:rFonts w:eastAsia="Calibri"/>
                <w:bCs/>
              </w:rPr>
            </w:pPr>
            <w:r w:rsidRPr="00062EDD">
              <w:rPr>
                <w:rFonts w:eastAsia="Calibri"/>
                <w:bCs/>
              </w:rPr>
              <w:t>чел.</w:t>
            </w:r>
          </w:p>
        </w:tc>
        <w:tc>
          <w:tcPr>
            <w:tcW w:w="1640" w:type="dxa"/>
            <w:shd w:val="clear" w:color="auto" w:fill="auto"/>
            <w:vAlign w:val="center"/>
          </w:tcPr>
          <w:p w:rsidR="007B4EA6" w:rsidRPr="00062EDD" w:rsidRDefault="007B4EA6" w:rsidP="007B4EA6">
            <w:pPr>
              <w:suppressAutoHyphens/>
              <w:spacing w:line="276" w:lineRule="auto"/>
              <w:rPr>
                <w:rFonts w:eastAsia="Calibri"/>
                <w:bCs/>
              </w:rPr>
            </w:pPr>
            <w:r w:rsidRPr="00062EDD">
              <w:rPr>
                <w:rFonts w:eastAsia="Calibri"/>
                <w:bCs/>
              </w:rPr>
              <w:t>-</w:t>
            </w:r>
          </w:p>
        </w:tc>
        <w:tc>
          <w:tcPr>
            <w:tcW w:w="1560" w:type="dxa"/>
            <w:gridSpan w:val="2"/>
            <w:shd w:val="clear" w:color="auto" w:fill="auto"/>
            <w:vAlign w:val="center"/>
          </w:tcPr>
          <w:p w:rsidR="007B4EA6" w:rsidRPr="00062EDD" w:rsidRDefault="007B4EA6" w:rsidP="007B4EA6">
            <w:pPr>
              <w:suppressAutoHyphens/>
              <w:spacing w:line="276" w:lineRule="auto"/>
              <w:rPr>
                <w:rFonts w:eastAsia="Calibri"/>
                <w:bCs/>
              </w:rPr>
            </w:pPr>
            <w:r w:rsidRPr="00062EDD">
              <w:rPr>
                <w:rFonts w:eastAsia="Calibri"/>
                <w:bCs/>
              </w:rPr>
              <w:t>-</w:t>
            </w:r>
          </w:p>
        </w:tc>
        <w:tc>
          <w:tcPr>
            <w:tcW w:w="1432" w:type="dxa"/>
            <w:gridSpan w:val="2"/>
            <w:shd w:val="clear" w:color="auto" w:fill="auto"/>
            <w:vAlign w:val="center"/>
          </w:tcPr>
          <w:p w:rsidR="007B4EA6" w:rsidRPr="00062EDD" w:rsidRDefault="007B4EA6" w:rsidP="007B4EA6">
            <w:pPr>
              <w:suppressAutoHyphens/>
              <w:spacing w:line="276" w:lineRule="auto"/>
              <w:rPr>
                <w:rFonts w:eastAsia="Calibri"/>
                <w:bCs/>
              </w:rPr>
            </w:pPr>
            <w:r w:rsidRPr="00062EDD">
              <w:rPr>
                <w:rFonts w:eastAsia="Calibri"/>
                <w:bCs/>
              </w:rPr>
              <w:t>-</w:t>
            </w:r>
          </w:p>
        </w:tc>
      </w:tr>
      <w:tr w:rsidR="007B4EA6" w:rsidRPr="00924968" w:rsidTr="007B4EA6">
        <w:tblPrEx>
          <w:tblLook w:val="0000"/>
        </w:tblPrEx>
        <w:trPr>
          <w:trHeight w:val="264"/>
        </w:trPr>
        <w:tc>
          <w:tcPr>
            <w:tcW w:w="586" w:type="dxa"/>
            <w:shd w:val="clear" w:color="auto" w:fill="auto"/>
            <w:vAlign w:val="center"/>
          </w:tcPr>
          <w:p w:rsidR="007B4EA6" w:rsidRPr="00062EDD" w:rsidRDefault="007B4EA6" w:rsidP="007B4EA6">
            <w:pPr>
              <w:suppressAutoHyphens/>
              <w:spacing w:line="276" w:lineRule="auto"/>
              <w:rPr>
                <w:rFonts w:eastAsia="Calibri"/>
                <w:bCs/>
              </w:rPr>
            </w:pPr>
            <w:r w:rsidRPr="00062EDD">
              <w:rPr>
                <w:rFonts w:eastAsia="Calibri"/>
                <w:bCs/>
                <w:lang w:val="en-US"/>
              </w:rPr>
              <w:t>3</w:t>
            </w:r>
            <w:r w:rsidRPr="00062EDD">
              <w:rPr>
                <w:rFonts w:eastAsia="Calibri"/>
                <w:bCs/>
              </w:rPr>
              <w:t>.3</w:t>
            </w:r>
          </w:p>
        </w:tc>
        <w:tc>
          <w:tcPr>
            <w:tcW w:w="3188" w:type="dxa"/>
            <w:gridSpan w:val="3"/>
            <w:shd w:val="clear" w:color="auto" w:fill="auto"/>
            <w:vAlign w:val="center"/>
          </w:tcPr>
          <w:p w:rsidR="007B4EA6" w:rsidRPr="00062EDD" w:rsidRDefault="007B4EA6" w:rsidP="007B4EA6">
            <w:pPr>
              <w:suppressAutoHyphens/>
              <w:spacing w:line="276" w:lineRule="auto"/>
              <w:rPr>
                <w:rFonts w:eastAsia="Calibri"/>
                <w:bCs/>
              </w:rPr>
            </w:pPr>
            <w:r w:rsidRPr="00062EDD">
              <w:rPr>
                <w:rFonts w:eastAsia="Calibri"/>
                <w:bCs/>
              </w:rPr>
              <w:t xml:space="preserve">                         сельского</w:t>
            </w:r>
          </w:p>
        </w:tc>
        <w:tc>
          <w:tcPr>
            <w:tcW w:w="1498" w:type="dxa"/>
            <w:shd w:val="clear" w:color="auto" w:fill="auto"/>
            <w:vAlign w:val="center"/>
          </w:tcPr>
          <w:p w:rsidR="007B4EA6" w:rsidRPr="00062EDD" w:rsidRDefault="007B4EA6" w:rsidP="000F4EFD">
            <w:pPr>
              <w:suppressAutoHyphens/>
              <w:spacing w:line="276" w:lineRule="auto"/>
              <w:ind w:firstLine="0"/>
              <w:rPr>
                <w:rFonts w:eastAsia="Calibri"/>
                <w:bCs/>
              </w:rPr>
            </w:pPr>
            <w:r w:rsidRPr="00062EDD">
              <w:rPr>
                <w:rFonts w:eastAsia="Calibri"/>
                <w:bCs/>
              </w:rPr>
              <w:t>чел.</w:t>
            </w:r>
          </w:p>
        </w:tc>
        <w:tc>
          <w:tcPr>
            <w:tcW w:w="1640" w:type="dxa"/>
            <w:shd w:val="clear" w:color="auto" w:fill="auto"/>
            <w:vAlign w:val="center"/>
          </w:tcPr>
          <w:p w:rsidR="007B4EA6" w:rsidRPr="00062EDD" w:rsidRDefault="007B4EA6" w:rsidP="007B4EA6">
            <w:pPr>
              <w:suppressAutoHyphens/>
              <w:spacing w:line="276" w:lineRule="auto"/>
              <w:rPr>
                <w:rFonts w:eastAsia="Calibri"/>
                <w:bCs/>
              </w:rPr>
            </w:pPr>
            <w:r w:rsidRPr="00062EDD">
              <w:rPr>
                <w:rFonts w:eastAsia="Calibri"/>
                <w:bCs/>
              </w:rPr>
              <w:t>558</w:t>
            </w:r>
          </w:p>
        </w:tc>
        <w:tc>
          <w:tcPr>
            <w:tcW w:w="1560" w:type="dxa"/>
            <w:gridSpan w:val="2"/>
            <w:shd w:val="clear" w:color="auto" w:fill="auto"/>
            <w:vAlign w:val="center"/>
          </w:tcPr>
          <w:p w:rsidR="007B4EA6" w:rsidRPr="00062EDD" w:rsidRDefault="007B4EA6" w:rsidP="007B4EA6">
            <w:pPr>
              <w:suppressAutoHyphens/>
              <w:spacing w:line="276" w:lineRule="auto"/>
              <w:rPr>
                <w:rFonts w:eastAsia="Calibri"/>
                <w:bCs/>
              </w:rPr>
            </w:pPr>
            <w:r w:rsidRPr="00062EDD">
              <w:rPr>
                <w:rFonts w:eastAsia="Calibri"/>
                <w:bCs/>
              </w:rPr>
              <w:t>502</w:t>
            </w:r>
          </w:p>
        </w:tc>
        <w:tc>
          <w:tcPr>
            <w:tcW w:w="1432" w:type="dxa"/>
            <w:gridSpan w:val="2"/>
            <w:shd w:val="clear" w:color="auto" w:fill="auto"/>
            <w:vAlign w:val="center"/>
          </w:tcPr>
          <w:p w:rsidR="007B4EA6" w:rsidRPr="00062EDD" w:rsidRDefault="007B4EA6" w:rsidP="007B4EA6">
            <w:pPr>
              <w:suppressAutoHyphens/>
              <w:spacing w:line="276" w:lineRule="auto"/>
              <w:rPr>
                <w:rFonts w:eastAsia="Calibri"/>
                <w:bCs/>
              </w:rPr>
            </w:pPr>
            <w:r w:rsidRPr="00062EDD">
              <w:rPr>
                <w:rFonts w:eastAsia="Calibri"/>
                <w:bCs/>
              </w:rPr>
              <w:t>401</w:t>
            </w:r>
          </w:p>
        </w:tc>
      </w:tr>
      <w:tr w:rsidR="007B4EA6" w:rsidRPr="00924968" w:rsidTr="007B4EA6">
        <w:tblPrEx>
          <w:tblLook w:val="0000"/>
        </w:tblPrEx>
        <w:trPr>
          <w:trHeight w:val="309"/>
        </w:trPr>
        <w:tc>
          <w:tcPr>
            <w:tcW w:w="586" w:type="dxa"/>
            <w:shd w:val="clear" w:color="auto" w:fill="auto"/>
            <w:vAlign w:val="center"/>
          </w:tcPr>
          <w:p w:rsidR="007B4EA6" w:rsidRPr="00062EDD" w:rsidRDefault="007B4EA6" w:rsidP="007B4EA6">
            <w:pPr>
              <w:suppressAutoHyphens/>
              <w:spacing w:line="276" w:lineRule="auto"/>
              <w:rPr>
                <w:rFonts w:eastAsia="Calibri"/>
                <w:bCs/>
              </w:rPr>
            </w:pPr>
            <w:r w:rsidRPr="00062EDD">
              <w:rPr>
                <w:rFonts w:eastAsia="Calibri"/>
                <w:bCs/>
                <w:lang w:val="en-US"/>
              </w:rPr>
              <w:t>3</w:t>
            </w:r>
            <w:r w:rsidRPr="00062EDD">
              <w:rPr>
                <w:rFonts w:eastAsia="Calibri"/>
                <w:bCs/>
              </w:rPr>
              <w:t>.4</w:t>
            </w:r>
          </w:p>
        </w:tc>
        <w:tc>
          <w:tcPr>
            <w:tcW w:w="3188" w:type="dxa"/>
            <w:gridSpan w:val="3"/>
            <w:shd w:val="clear" w:color="auto" w:fill="auto"/>
            <w:vAlign w:val="center"/>
          </w:tcPr>
          <w:p w:rsidR="007B4EA6" w:rsidRPr="00062EDD" w:rsidRDefault="007B4EA6" w:rsidP="000F4EFD">
            <w:pPr>
              <w:suppressAutoHyphens/>
              <w:spacing w:line="276" w:lineRule="auto"/>
              <w:ind w:firstLine="0"/>
              <w:rPr>
                <w:rFonts w:eastAsia="Calibri"/>
                <w:bCs/>
              </w:rPr>
            </w:pPr>
            <w:r w:rsidRPr="00062EDD">
              <w:rPr>
                <w:rFonts w:eastAsia="Calibri"/>
                <w:bCs/>
              </w:rPr>
              <w:t xml:space="preserve">Плотность населения </w:t>
            </w:r>
          </w:p>
        </w:tc>
        <w:tc>
          <w:tcPr>
            <w:tcW w:w="1498" w:type="dxa"/>
            <w:shd w:val="clear" w:color="auto" w:fill="auto"/>
            <w:vAlign w:val="center"/>
          </w:tcPr>
          <w:p w:rsidR="007B4EA6" w:rsidRPr="00062EDD" w:rsidRDefault="007B4EA6" w:rsidP="000F4EFD">
            <w:pPr>
              <w:suppressAutoHyphens/>
              <w:spacing w:line="276" w:lineRule="auto"/>
              <w:ind w:firstLine="0"/>
              <w:rPr>
                <w:rFonts w:eastAsia="Calibri"/>
                <w:bCs/>
              </w:rPr>
            </w:pPr>
            <w:r w:rsidRPr="00062EDD">
              <w:rPr>
                <w:rFonts w:eastAsia="Calibri"/>
                <w:bCs/>
              </w:rPr>
              <w:t>чел. на га</w:t>
            </w:r>
          </w:p>
        </w:tc>
        <w:tc>
          <w:tcPr>
            <w:tcW w:w="1640" w:type="dxa"/>
            <w:shd w:val="clear" w:color="auto" w:fill="auto"/>
            <w:vAlign w:val="center"/>
          </w:tcPr>
          <w:p w:rsidR="007B4EA6" w:rsidRPr="00062EDD" w:rsidRDefault="007B4EA6" w:rsidP="007B4EA6">
            <w:pPr>
              <w:suppressAutoHyphens/>
              <w:spacing w:line="276" w:lineRule="auto"/>
              <w:rPr>
                <w:rFonts w:eastAsia="Calibri"/>
                <w:bCs/>
              </w:rPr>
            </w:pPr>
            <w:r w:rsidRPr="00062EDD">
              <w:rPr>
                <w:rFonts w:eastAsia="Calibri"/>
                <w:bCs/>
              </w:rPr>
              <w:t>2,324</w:t>
            </w:r>
          </w:p>
        </w:tc>
        <w:tc>
          <w:tcPr>
            <w:tcW w:w="1560" w:type="dxa"/>
            <w:gridSpan w:val="2"/>
            <w:shd w:val="clear" w:color="auto" w:fill="auto"/>
            <w:vAlign w:val="center"/>
          </w:tcPr>
          <w:p w:rsidR="007B4EA6" w:rsidRPr="00062EDD" w:rsidRDefault="007B4EA6" w:rsidP="007B4EA6">
            <w:pPr>
              <w:suppressAutoHyphens/>
              <w:spacing w:line="276" w:lineRule="auto"/>
              <w:rPr>
                <w:rFonts w:eastAsia="Calibri"/>
                <w:bCs/>
              </w:rPr>
            </w:pPr>
            <w:r w:rsidRPr="00062EDD">
              <w:rPr>
                <w:rFonts w:eastAsia="Calibri"/>
                <w:bCs/>
              </w:rPr>
              <w:t>2,091</w:t>
            </w:r>
          </w:p>
        </w:tc>
        <w:tc>
          <w:tcPr>
            <w:tcW w:w="1432" w:type="dxa"/>
            <w:gridSpan w:val="2"/>
            <w:shd w:val="clear" w:color="auto" w:fill="auto"/>
            <w:vAlign w:val="center"/>
          </w:tcPr>
          <w:p w:rsidR="007B4EA6" w:rsidRPr="00062EDD" w:rsidRDefault="007B4EA6" w:rsidP="007B4EA6">
            <w:pPr>
              <w:suppressAutoHyphens/>
              <w:spacing w:line="276" w:lineRule="auto"/>
              <w:rPr>
                <w:rFonts w:eastAsia="Calibri"/>
                <w:bCs/>
              </w:rPr>
            </w:pPr>
            <w:r w:rsidRPr="00062EDD">
              <w:rPr>
                <w:rFonts w:eastAsia="Calibri"/>
                <w:bCs/>
              </w:rPr>
              <w:t>1,67</w:t>
            </w:r>
          </w:p>
        </w:tc>
      </w:tr>
      <w:tr w:rsidR="007B4EA6" w:rsidRPr="00924968" w:rsidTr="007B4EA6">
        <w:tblPrEx>
          <w:tblLook w:val="0000"/>
        </w:tblPrEx>
        <w:trPr>
          <w:trHeight w:val="405"/>
        </w:trPr>
        <w:tc>
          <w:tcPr>
            <w:tcW w:w="586" w:type="dxa"/>
            <w:shd w:val="clear" w:color="auto" w:fill="auto"/>
            <w:vAlign w:val="center"/>
          </w:tcPr>
          <w:p w:rsidR="007B4EA6" w:rsidRPr="00062EDD" w:rsidRDefault="007B4EA6" w:rsidP="007B4EA6">
            <w:pPr>
              <w:suppressAutoHyphens/>
              <w:spacing w:line="276" w:lineRule="auto"/>
              <w:rPr>
                <w:rFonts w:eastAsia="Calibri"/>
                <w:bCs/>
              </w:rPr>
            </w:pPr>
            <w:r w:rsidRPr="00062EDD">
              <w:rPr>
                <w:rFonts w:eastAsia="Calibri"/>
                <w:bCs/>
                <w:lang w:val="en-US"/>
              </w:rPr>
              <w:t>IV</w:t>
            </w:r>
          </w:p>
        </w:tc>
        <w:tc>
          <w:tcPr>
            <w:tcW w:w="9318" w:type="dxa"/>
            <w:gridSpan w:val="9"/>
            <w:shd w:val="clear" w:color="auto" w:fill="auto"/>
            <w:vAlign w:val="center"/>
          </w:tcPr>
          <w:p w:rsidR="007B4EA6" w:rsidRPr="00062EDD" w:rsidRDefault="007B4EA6" w:rsidP="007B4EA6">
            <w:pPr>
              <w:suppressAutoHyphens/>
              <w:spacing w:line="276" w:lineRule="auto"/>
              <w:rPr>
                <w:rFonts w:eastAsia="Calibri"/>
                <w:bCs/>
              </w:rPr>
            </w:pPr>
            <w:r w:rsidRPr="00062EDD">
              <w:rPr>
                <w:rFonts w:eastAsia="Calibri"/>
                <w:bCs/>
              </w:rPr>
              <w:t>Объекты социального и культурно-бытового обслуживания местного значения</w:t>
            </w:r>
          </w:p>
        </w:tc>
      </w:tr>
      <w:tr w:rsidR="007B4EA6" w:rsidRPr="00924968" w:rsidTr="007B4EA6">
        <w:tblPrEx>
          <w:tblLook w:val="0000"/>
        </w:tblPrEx>
        <w:trPr>
          <w:trHeight w:val="589"/>
        </w:trPr>
        <w:tc>
          <w:tcPr>
            <w:tcW w:w="586" w:type="dxa"/>
            <w:shd w:val="clear" w:color="auto" w:fill="auto"/>
            <w:vAlign w:val="center"/>
          </w:tcPr>
          <w:p w:rsidR="007B4EA6" w:rsidRPr="00062EDD" w:rsidRDefault="007B4EA6" w:rsidP="007B4EA6">
            <w:pPr>
              <w:suppressAutoHyphens/>
              <w:spacing w:line="276" w:lineRule="auto"/>
              <w:rPr>
                <w:rFonts w:eastAsia="Calibri"/>
                <w:bCs/>
              </w:rPr>
            </w:pPr>
            <w:r w:rsidRPr="00062EDD">
              <w:rPr>
                <w:rFonts w:eastAsia="Calibri"/>
                <w:bCs/>
              </w:rPr>
              <w:t>4.1</w:t>
            </w:r>
          </w:p>
        </w:tc>
        <w:tc>
          <w:tcPr>
            <w:tcW w:w="3188" w:type="dxa"/>
            <w:gridSpan w:val="3"/>
            <w:shd w:val="clear" w:color="auto" w:fill="auto"/>
            <w:vAlign w:val="center"/>
          </w:tcPr>
          <w:p w:rsidR="007B4EA6" w:rsidRPr="00062EDD" w:rsidRDefault="007B4EA6" w:rsidP="000F4EFD">
            <w:pPr>
              <w:suppressAutoHyphens/>
              <w:spacing w:line="276" w:lineRule="auto"/>
              <w:ind w:firstLine="0"/>
              <w:rPr>
                <w:rFonts w:eastAsia="Calibri"/>
                <w:bCs/>
              </w:rPr>
            </w:pPr>
            <w:r w:rsidRPr="00062EDD">
              <w:rPr>
                <w:rFonts w:eastAsia="Calibri"/>
                <w:bCs/>
              </w:rPr>
              <w:t>Детские дошкольные учреждения</w:t>
            </w:r>
          </w:p>
        </w:tc>
        <w:tc>
          <w:tcPr>
            <w:tcW w:w="1498" w:type="dxa"/>
            <w:shd w:val="clear" w:color="auto" w:fill="auto"/>
            <w:vAlign w:val="center"/>
          </w:tcPr>
          <w:p w:rsidR="007B4EA6" w:rsidRPr="00062EDD" w:rsidRDefault="007B4EA6" w:rsidP="000F4EFD">
            <w:pPr>
              <w:suppressAutoHyphens/>
              <w:spacing w:line="276" w:lineRule="auto"/>
              <w:ind w:firstLine="0"/>
              <w:rPr>
                <w:rFonts w:eastAsia="Calibri"/>
                <w:bCs/>
              </w:rPr>
            </w:pPr>
            <w:r w:rsidRPr="00062EDD">
              <w:rPr>
                <w:rFonts w:eastAsia="Calibri"/>
                <w:bCs/>
              </w:rPr>
              <w:t>Мест</w:t>
            </w:r>
          </w:p>
        </w:tc>
        <w:tc>
          <w:tcPr>
            <w:tcW w:w="1834" w:type="dxa"/>
            <w:gridSpan w:val="2"/>
            <w:shd w:val="clear" w:color="auto" w:fill="auto"/>
            <w:vAlign w:val="center"/>
          </w:tcPr>
          <w:p w:rsidR="007B4EA6" w:rsidRPr="00062EDD" w:rsidRDefault="007B4EA6" w:rsidP="007B4EA6">
            <w:pPr>
              <w:suppressAutoHyphens/>
              <w:spacing w:line="276" w:lineRule="auto"/>
              <w:rPr>
                <w:rFonts w:eastAsia="Calibri"/>
                <w:bCs/>
              </w:rPr>
            </w:pPr>
            <w:r w:rsidRPr="00062EDD">
              <w:rPr>
                <w:rFonts w:eastAsia="Calibri"/>
                <w:bCs/>
              </w:rPr>
              <w:t>10</w:t>
            </w:r>
          </w:p>
        </w:tc>
        <w:tc>
          <w:tcPr>
            <w:tcW w:w="1399" w:type="dxa"/>
            <w:gridSpan w:val="2"/>
            <w:shd w:val="clear" w:color="auto" w:fill="auto"/>
            <w:vAlign w:val="center"/>
          </w:tcPr>
          <w:p w:rsidR="007B4EA6" w:rsidRPr="00062EDD" w:rsidRDefault="007B4EA6" w:rsidP="007B4EA6">
            <w:pPr>
              <w:suppressAutoHyphens/>
              <w:spacing w:line="276" w:lineRule="auto"/>
              <w:rPr>
                <w:rFonts w:eastAsia="Calibri"/>
                <w:bCs/>
              </w:rPr>
            </w:pPr>
            <w:r w:rsidRPr="00062EDD">
              <w:rPr>
                <w:rFonts w:eastAsia="Calibri"/>
                <w:bCs/>
              </w:rPr>
              <w:t>10</w:t>
            </w:r>
          </w:p>
        </w:tc>
        <w:tc>
          <w:tcPr>
            <w:tcW w:w="1399" w:type="dxa"/>
            <w:shd w:val="clear" w:color="auto" w:fill="auto"/>
            <w:vAlign w:val="center"/>
          </w:tcPr>
          <w:p w:rsidR="007B4EA6" w:rsidRPr="00062EDD" w:rsidRDefault="007B4EA6" w:rsidP="007B4EA6">
            <w:pPr>
              <w:suppressAutoHyphens/>
              <w:spacing w:line="276" w:lineRule="auto"/>
              <w:rPr>
                <w:rFonts w:eastAsia="Calibri"/>
                <w:bCs/>
              </w:rPr>
            </w:pPr>
            <w:r w:rsidRPr="00062EDD">
              <w:rPr>
                <w:rFonts w:eastAsia="Calibri"/>
                <w:bCs/>
              </w:rPr>
              <w:t>10</w:t>
            </w:r>
          </w:p>
        </w:tc>
      </w:tr>
      <w:tr w:rsidR="007B4EA6" w:rsidRPr="00924968" w:rsidTr="007B4EA6">
        <w:tblPrEx>
          <w:tblLook w:val="0000"/>
        </w:tblPrEx>
        <w:trPr>
          <w:trHeight w:val="612"/>
        </w:trPr>
        <w:tc>
          <w:tcPr>
            <w:tcW w:w="586" w:type="dxa"/>
            <w:shd w:val="clear" w:color="auto" w:fill="auto"/>
            <w:vAlign w:val="center"/>
          </w:tcPr>
          <w:p w:rsidR="007B4EA6" w:rsidRPr="00062EDD" w:rsidRDefault="007B4EA6" w:rsidP="007B4EA6">
            <w:pPr>
              <w:suppressAutoHyphens/>
              <w:spacing w:line="276" w:lineRule="auto"/>
              <w:rPr>
                <w:rFonts w:eastAsia="Calibri"/>
                <w:bCs/>
              </w:rPr>
            </w:pPr>
            <w:r w:rsidRPr="00062EDD">
              <w:rPr>
                <w:rFonts w:eastAsia="Calibri"/>
                <w:bCs/>
                <w:lang w:val="en-US"/>
              </w:rPr>
              <w:t>4</w:t>
            </w:r>
            <w:r w:rsidRPr="00062EDD">
              <w:rPr>
                <w:rFonts w:eastAsia="Calibri"/>
                <w:bCs/>
              </w:rPr>
              <w:t>.2</w:t>
            </w:r>
          </w:p>
        </w:tc>
        <w:tc>
          <w:tcPr>
            <w:tcW w:w="3188" w:type="dxa"/>
            <w:gridSpan w:val="3"/>
            <w:shd w:val="clear" w:color="auto" w:fill="auto"/>
            <w:vAlign w:val="center"/>
          </w:tcPr>
          <w:p w:rsidR="007B4EA6" w:rsidRPr="00062EDD" w:rsidRDefault="007B4EA6" w:rsidP="000F4EFD">
            <w:pPr>
              <w:suppressAutoHyphens/>
              <w:spacing w:line="276" w:lineRule="auto"/>
              <w:ind w:firstLine="0"/>
              <w:rPr>
                <w:rFonts w:eastAsia="Calibri"/>
                <w:bCs/>
              </w:rPr>
            </w:pPr>
            <w:r w:rsidRPr="00062EDD">
              <w:rPr>
                <w:rFonts w:eastAsia="Calibri"/>
                <w:bCs/>
              </w:rPr>
              <w:t>Общеобразовательные школы</w:t>
            </w:r>
          </w:p>
        </w:tc>
        <w:tc>
          <w:tcPr>
            <w:tcW w:w="1498" w:type="dxa"/>
            <w:shd w:val="clear" w:color="auto" w:fill="auto"/>
            <w:vAlign w:val="center"/>
          </w:tcPr>
          <w:p w:rsidR="007B4EA6" w:rsidRPr="00062EDD" w:rsidRDefault="007B4EA6" w:rsidP="000F4EFD">
            <w:pPr>
              <w:suppressAutoHyphens/>
              <w:spacing w:line="276" w:lineRule="auto"/>
              <w:ind w:firstLine="0"/>
              <w:rPr>
                <w:rFonts w:eastAsia="Calibri"/>
                <w:bCs/>
              </w:rPr>
            </w:pPr>
            <w:r w:rsidRPr="00062EDD">
              <w:rPr>
                <w:rFonts w:eastAsia="Calibri"/>
                <w:bCs/>
              </w:rPr>
              <w:t>мест</w:t>
            </w:r>
          </w:p>
        </w:tc>
        <w:tc>
          <w:tcPr>
            <w:tcW w:w="1834" w:type="dxa"/>
            <w:gridSpan w:val="2"/>
            <w:shd w:val="clear" w:color="auto" w:fill="auto"/>
            <w:vAlign w:val="center"/>
          </w:tcPr>
          <w:p w:rsidR="007B4EA6" w:rsidRPr="00062EDD" w:rsidRDefault="007B4EA6" w:rsidP="007B4EA6">
            <w:pPr>
              <w:suppressAutoHyphens/>
              <w:spacing w:line="276" w:lineRule="auto"/>
              <w:rPr>
                <w:rFonts w:eastAsia="Calibri"/>
                <w:bCs/>
              </w:rPr>
            </w:pPr>
            <w:r w:rsidRPr="00062EDD">
              <w:rPr>
                <w:rFonts w:eastAsia="Calibri"/>
                <w:bCs/>
              </w:rPr>
              <w:t>462</w:t>
            </w:r>
          </w:p>
        </w:tc>
        <w:tc>
          <w:tcPr>
            <w:tcW w:w="1399" w:type="dxa"/>
            <w:gridSpan w:val="2"/>
            <w:shd w:val="clear" w:color="auto" w:fill="auto"/>
            <w:vAlign w:val="center"/>
          </w:tcPr>
          <w:p w:rsidR="007B4EA6" w:rsidRPr="00062EDD" w:rsidRDefault="007B4EA6" w:rsidP="007B4EA6">
            <w:pPr>
              <w:suppressAutoHyphens/>
              <w:spacing w:line="276" w:lineRule="auto"/>
              <w:rPr>
                <w:rFonts w:eastAsia="Calibri"/>
                <w:bCs/>
              </w:rPr>
            </w:pPr>
            <w:r w:rsidRPr="00062EDD">
              <w:rPr>
                <w:rFonts w:eastAsia="Calibri"/>
                <w:bCs/>
              </w:rPr>
              <w:t>462</w:t>
            </w:r>
          </w:p>
        </w:tc>
        <w:tc>
          <w:tcPr>
            <w:tcW w:w="1399" w:type="dxa"/>
            <w:shd w:val="clear" w:color="auto" w:fill="auto"/>
            <w:vAlign w:val="center"/>
          </w:tcPr>
          <w:p w:rsidR="007B4EA6" w:rsidRPr="00062EDD" w:rsidRDefault="007B4EA6" w:rsidP="007B4EA6">
            <w:pPr>
              <w:suppressAutoHyphens/>
              <w:spacing w:line="276" w:lineRule="auto"/>
              <w:rPr>
                <w:rFonts w:eastAsia="Calibri"/>
                <w:bCs/>
              </w:rPr>
            </w:pPr>
            <w:r w:rsidRPr="00062EDD">
              <w:rPr>
                <w:rFonts w:eastAsia="Calibri"/>
                <w:bCs/>
              </w:rPr>
              <w:t>462</w:t>
            </w:r>
          </w:p>
        </w:tc>
      </w:tr>
      <w:tr w:rsidR="007B4EA6" w:rsidRPr="00924968" w:rsidTr="007B4EA6">
        <w:tblPrEx>
          <w:tblLook w:val="0000"/>
        </w:tblPrEx>
        <w:trPr>
          <w:trHeight w:val="632"/>
        </w:trPr>
        <w:tc>
          <w:tcPr>
            <w:tcW w:w="586" w:type="dxa"/>
            <w:shd w:val="clear" w:color="auto" w:fill="auto"/>
            <w:vAlign w:val="center"/>
          </w:tcPr>
          <w:p w:rsidR="007B4EA6" w:rsidRPr="00062EDD" w:rsidRDefault="007B4EA6" w:rsidP="007B4EA6">
            <w:pPr>
              <w:suppressAutoHyphens/>
              <w:spacing w:line="276" w:lineRule="auto"/>
              <w:rPr>
                <w:rFonts w:eastAsia="Calibri"/>
                <w:bCs/>
              </w:rPr>
            </w:pPr>
            <w:r w:rsidRPr="00062EDD">
              <w:rPr>
                <w:rFonts w:eastAsia="Calibri"/>
                <w:bCs/>
              </w:rPr>
              <w:t>4.3</w:t>
            </w:r>
          </w:p>
        </w:tc>
        <w:tc>
          <w:tcPr>
            <w:tcW w:w="3188" w:type="dxa"/>
            <w:gridSpan w:val="3"/>
            <w:shd w:val="clear" w:color="auto" w:fill="auto"/>
            <w:vAlign w:val="center"/>
          </w:tcPr>
          <w:p w:rsidR="007B4EA6" w:rsidRPr="00062EDD" w:rsidRDefault="007B4EA6" w:rsidP="000F4EFD">
            <w:pPr>
              <w:suppressAutoHyphens/>
              <w:spacing w:line="276" w:lineRule="auto"/>
              <w:ind w:firstLine="0"/>
              <w:rPr>
                <w:rFonts w:eastAsia="Calibri"/>
                <w:bCs/>
              </w:rPr>
            </w:pPr>
            <w:r w:rsidRPr="00062EDD">
              <w:rPr>
                <w:rFonts w:eastAsia="Calibri"/>
                <w:bCs/>
              </w:rPr>
              <w:t>Больничные учреждения</w:t>
            </w:r>
          </w:p>
        </w:tc>
        <w:tc>
          <w:tcPr>
            <w:tcW w:w="1498" w:type="dxa"/>
            <w:shd w:val="clear" w:color="auto" w:fill="auto"/>
            <w:vAlign w:val="center"/>
          </w:tcPr>
          <w:p w:rsidR="007B4EA6" w:rsidRPr="00062EDD" w:rsidRDefault="007B4EA6" w:rsidP="000F4EFD">
            <w:pPr>
              <w:suppressAutoHyphens/>
              <w:spacing w:line="276" w:lineRule="auto"/>
              <w:ind w:firstLine="0"/>
              <w:rPr>
                <w:rFonts w:eastAsia="Calibri"/>
                <w:bCs/>
              </w:rPr>
            </w:pPr>
            <w:r w:rsidRPr="00062EDD">
              <w:rPr>
                <w:rFonts w:eastAsia="Calibri"/>
                <w:bCs/>
              </w:rPr>
              <w:t>коек</w:t>
            </w:r>
          </w:p>
        </w:tc>
        <w:tc>
          <w:tcPr>
            <w:tcW w:w="1834" w:type="dxa"/>
            <w:gridSpan w:val="2"/>
            <w:shd w:val="clear" w:color="auto" w:fill="auto"/>
            <w:vAlign w:val="center"/>
          </w:tcPr>
          <w:p w:rsidR="007B4EA6" w:rsidRPr="00062EDD" w:rsidRDefault="007B4EA6" w:rsidP="007B4EA6">
            <w:pPr>
              <w:suppressAutoHyphens/>
              <w:spacing w:line="276" w:lineRule="auto"/>
              <w:rPr>
                <w:rFonts w:eastAsia="Calibri"/>
                <w:bCs/>
              </w:rPr>
            </w:pPr>
            <w:r w:rsidRPr="00062EDD">
              <w:rPr>
                <w:rFonts w:eastAsia="Calibri"/>
                <w:bCs/>
              </w:rPr>
              <w:t>-</w:t>
            </w:r>
          </w:p>
        </w:tc>
        <w:tc>
          <w:tcPr>
            <w:tcW w:w="1399" w:type="dxa"/>
            <w:gridSpan w:val="2"/>
            <w:shd w:val="clear" w:color="auto" w:fill="auto"/>
            <w:vAlign w:val="center"/>
          </w:tcPr>
          <w:p w:rsidR="007B4EA6" w:rsidRPr="00062EDD" w:rsidRDefault="007B4EA6" w:rsidP="007B4EA6">
            <w:pPr>
              <w:suppressAutoHyphens/>
              <w:spacing w:line="276" w:lineRule="auto"/>
              <w:rPr>
                <w:rFonts w:eastAsia="Calibri"/>
                <w:bCs/>
              </w:rPr>
            </w:pPr>
            <w:r w:rsidRPr="00062EDD">
              <w:rPr>
                <w:rFonts w:eastAsia="Calibri"/>
                <w:bCs/>
              </w:rPr>
              <w:t>-</w:t>
            </w:r>
          </w:p>
        </w:tc>
        <w:tc>
          <w:tcPr>
            <w:tcW w:w="1399" w:type="dxa"/>
            <w:shd w:val="clear" w:color="auto" w:fill="auto"/>
            <w:vAlign w:val="center"/>
          </w:tcPr>
          <w:p w:rsidR="007B4EA6" w:rsidRPr="00062EDD" w:rsidRDefault="007B4EA6" w:rsidP="007B4EA6">
            <w:pPr>
              <w:suppressAutoHyphens/>
              <w:spacing w:line="276" w:lineRule="auto"/>
              <w:rPr>
                <w:rFonts w:eastAsia="Calibri"/>
                <w:bCs/>
              </w:rPr>
            </w:pPr>
            <w:r w:rsidRPr="00062EDD">
              <w:rPr>
                <w:rFonts w:eastAsia="Calibri"/>
                <w:bCs/>
              </w:rPr>
              <w:t>-</w:t>
            </w:r>
          </w:p>
        </w:tc>
      </w:tr>
      <w:tr w:rsidR="007B4EA6" w:rsidRPr="00924968" w:rsidTr="007B4EA6">
        <w:tblPrEx>
          <w:tblLook w:val="0000"/>
        </w:tblPrEx>
        <w:trPr>
          <w:trHeight w:val="218"/>
        </w:trPr>
        <w:tc>
          <w:tcPr>
            <w:tcW w:w="586" w:type="dxa"/>
            <w:shd w:val="clear" w:color="auto" w:fill="auto"/>
            <w:vAlign w:val="center"/>
          </w:tcPr>
          <w:p w:rsidR="007B4EA6" w:rsidRPr="00062EDD" w:rsidRDefault="007B4EA6" w:rsidP="007B4EA6">
            <w:pPr>
              <w:suppressAutoHyphens/>
              <w:spacing w:line="276" w:lineRule="auto"/>
              <w:rPr>
                <w:rFonts w:eastAsia="Calibri"/>
                <w:bCs/>
              </w:rPr>
            </w:pPr>
            <w:r w:rsidRPr="00062EDD">
              <w:rPr>
                <w:rFonts w:eastAsia="Calibri"/>
                <w:bCs/>
              </w:rPr>
              <w:t>4.4</w:t>
            </w:r>
          </w:p>
        </w:tc>
        <w:tc>
          <w:tcPr>
            <w:tcW w:w="3188" w:type="dxa"/>
            <w:gridSpan w:val="3"/>
            <w:shd w:val="clear" w:color="auto" w:fill="auto"/>
            <w:vAlign w:val="center"/>
          </w:tcPr>
          <w:p w:rsidR="007B4EA6" w:rsidRPr="00062EDD" w:rsidRDefault="007B4EA6" w:rsidP="000F4EFD">
            <w:pPr>
              <w:suppressAutoHyphens/>
              <w:spacing w:line="276" w:lineRule="auto"/>
              <w:ind w:firstLine="0"/>
              <w:rPr>
                <w:rFonts w:eastAsia="Calibri"/>
                <w:bCs/>
              </w:rPr>
            </w:pPr>
            <w:r w:rsidRPr="00062EDD">
              <w:rPr>
                <w:rFonts w:eastAsia="Calibri"/>
                <w:bCs/>
              </w:rPr>
              <w:t>ФАП</w:t>
            </w:r>
          </w:p>
        </w:tc>
        <w:tc>
          <w:tcPr>
            <w:tcW w:w="1498" w:type="dxa"/>
            <w:shd w:val="clear" w:color="auto" w:fill="auto"/>
            <w:vAlign w:val="center"/>
          </w:tcPr>
          <w:p w:rsidR="007B4EA6" w:rsidRPr="00062EDD" w:rsidRDefault="007B4EA6" w:rsidP="000F4EFD">
            <w:pPr>
              <w:suppressAutoHyphens/>
              <w:spacing w:line="276" w:lineRule="auto"/>
              <w:ind w:firstLine="0"/>
              <w:rPr>
                <w:rFonts w:eastAsia="Calibri"/>
                <w:bCs/>
              </w:rPr>
            </w:pPr>
            <w:r w:rsidRPr="00062EDD">
              <w:rPr>
                <w:rFonts w:eastAsia="Calibri"/>
                <w:bCs/>
              </w:rPr>
              <w:t>объект</w:t>
            </w:r>
          </w:p>
        </w:tc>
        <w:tc>
          <w:tcPr>
            <w:tcW w:w="1834" w:type="dxa"/>
            <w:gridSpan w:val="2"/>
            <w:shd w:val="clear" w:color="auto" w:fill="auto"/>
            <w:vAlign w:val="center"/>
          </w:tcPr>
          <w:p w:rsidR="007B4EA6" w:rsidRPr="00062EDD" w:rsidRDefault="007B4EA6" w:rsidP="007B4EA6">
            <w:pPr>
              <w:suppressAutoHyphens/>
              <w:spacing w:line="276" w:lineRule="auto"/>
              <w:rPr>
                <w:rFonts w:eastAsia="Calibri"/>
                <w:bCs/>
              </w:rPr>
            </w:pPr>
            <w:r w:rsidRPr="00062EDD">
              <w:rPr>
                <w:rFonts w:eastAsia="Calibri"/>
                <w:bCs/>
              </w:rPr>
              <w:t>1</w:t>
            </w:r>
          </w:p>
        </w:tc>
        <w:tc>
          <w:tcPr>
            <w:tcW w:w="1399" w:type="dxa"/>
            <w:gridSpan w:val="2"/>
            <w:shd w:val="clear" w:color="auto" w:fill="auto"/>
            <w:vAlign w:val="center"/>
          </w:tcPr>
          <w:p w:rsidR="007B4EA6" w:rsidRPr="00062EDD" w:rsidRDefault="007B4EA6" w:rsidP="007B4EA6">
            <w:pPr>
              <w:suppressAutoHyphens/>
              <w:spacing w:line="276" w:lineRule="auto"/>
              <w:rPr>
                <w:rFonts w:eastAsia="Calibri"/>
                <w:bCs/>
              </w:rPr>
            </w:pPr>
            <w:r w:rsidRPr="00062EDD">
              <w:rPr>
                <w:rFonts w:eastAsia="Calibri"/>
                <w:bCs/>
              </w:rPr>
              <w:t>1</w:t>
            </w:r>
          </w:p>
        </w:tc>
        <w:tc>
          <w:tcPr>
            <w:tcW w:w="1399" w:type="dxa"/>
            <w:shd w:val="clear" w:color="auto" w:fill="auto"/>
            <w:vAlign w:val="center"/>
          </w:tcPr>
          <w:p w:rsidR="007B4EA6" w:rsidRPr="00062EDD" w:rsidRDefault="007B4EA6" w:rsidP="007B4EA6">
            <w:pPr>
              <w:suppressAutoHyphens/>
              <w:spacing w:line="276" w:lineRule="auto"/>
              <w:rPr>
                <w:rFonts w:eastAsia="Calibri"/>
                <w:bCs/>
              </w:rPr>
            </w:pPr>
            <w:r w:rsidRPr="00062EDD">
              <w:rPr>
                <w:rFonts w:eastAsia="Calibri"/>
                <w:bCs/>
              </w:rPr>
              <w:t>1</w:t>
            </w:r>
          </w:p>
        </w:tc>
      </w:tr>
      <w:tr w:rsidR="007B4EA6" w:rsidRPr="00924968" w:rsidTr="007B4EA6">
        <w:tblPrEx>
          <w:tblLook w:val="0000"/>
        </w:tblPrEx>
        <w:trPr>
          <w:trHeight w:val="170"/>
        </w:trPr>
        <w:tc>
          <w:tcPr>
            <w:tcW w:w="586" w:type="dxa"/>
            <w:shd w:val="clear" w:color="auto" w:fill="auto"/>
            <w:vAlign w:val="center"/>
          </w:tcPr>
          <w:p w:rsidR="007B4EA6" w:rsidRPr="00062EDD" w:rsidRDefault="007B4EA6" w:rsidP="007B4EA6">
            <w:pPr>
              <w:suppressAutoHyphens/>
              <w:spacing w:line="276" w:lineRule="auto"/>
              <w:rPr>
                <w:rFonts w:eastAsia="Calibri"/>
                <w:bCs/>
              </w:rPr>
            </w:pPr>
          </w:p>
        </w:tc>
        <w:tc>
          <w:tcPr>
            <w:tcW w:w="3188" w:type="dxa"/>
            <w:gridSpan w:val="3"/>
            <w:shd w:val="clear" w:color="auto" w:fill="auto"/>
            <w:vAlign w:val="center"/>
          </w:tcPr>
          <w:p w:rsidR="007B4EA6" w:rsidRPr="00062EDD" w:rsidRDefault="007B4EA6" w:rsidP="000F4EFD">
            <w:pPr>
              <w:suppressAutoHyphens/>
              <w:spacing w:line="276" w:lineRule="auto"/>
              <w:ind w:firstLine="0"/>
              <w:rPr>
                <w:rFonts w:eastAsia="Calibri"/>
                <w:bCs/>
              </w:rPr>
            </w:pPr>
            <w:r w:rsidRPr="00062EDD">
              <w:rPr>
                <w:rFonts w:eastAsia="Calibri"/>
                <w:bCs/>
              </w:rPr>
              <w:t>ФП</w:t>
            </w:r>
          </w:p>
        </w:tc>
        <w:tc>
          <w:tcPr>
            <w:tcW w:w="1498" w:type="dxa"/>
            <w:shd w:val="clear" w:color="auto" w:fill="auto"/>
            <w:vAlign w:val="center"/>
          </w:tcPr>
          <w:p w:rsidR="007B4EA6" w:rsidRPr="00062EDD" w:rsidRDefault="007B4EA6" w:rsidP="000F4EFD">
            <w:pPr>
              <w:suppressAutoHyphens/>
              <w:spacing w:line="276" w:lineRule="auto"/>
              <w:ind w:firstLine="0"/>
              <w:rPr>
                <w:rFonts w:eastAsia="Calibri"/>
                <w:bCs/>
              </w:rPr>
            </w:pPr>
            <w:r w:rsidRPr="00062EDD">
              <w:rPr>
                <w:rFonts w:eastAsia="Calibri"/>
                <w:bCs/>
              </w:rPr>
              <w:t>объект</w:t>
            </w:r>
          </w:p>
        </w:tc>
        <w:tc>
          <w:tcPr>
            <w:tcW w:w="1834" w:type="dxa"/>
            <w:gridSpan w:val="2"/>
            <w:shd w:val="clear" w:color="auto" w:fill="auto"/>
            <w:vAlign w:val="center"/>
          </w:tcPr>
          <w:p w:rsidR="007B4EA6" w:rsidRPr="00062EDD" w:rsidRDefault="007B4EA6" w:rsidP="007B4EA6">
            <w:pPr>
              <w:suppressAutoHyphens/>
              <w:spacing w:line="276" w:lineRule="auto"/>
              <w:rPr>
                <w:rFonts w:eastAsia="Calibri"/>
                <w:bCs/>
              </w:rPr>
            </w:pPr>
            <w:r w:rsidRPr="00062EDD">
              <w:rPr>
                <w:rFonts w:eastAsia="Calibri"/>
                <w:bCs/>
              </w:rPr>
              <w:t>-</w:t>
            </w:r>
          </w:p>
        </w:tc>
        <w:tc>
          <w:tcPr>
            <w:tcW w:w="1399" w:type="dxa"/>
            <w:gridSpan w:val="2"/>
            <w:shd w:val="clear" w:color="auto" w:fill="auto"/>
            <w:vAlign w:val="center"/>
          </w:tcPr>
          <w:p w:rsidR="007B4EA6" w:rsidRPr="00062EDD" w:rsidRDefault="007B4EA6" w:rsidP="007B4EA6">
            <w:pPr>
              <w:suppressAutoHyphens/>
              <w:spacing w:line="276" w:lineRule="auto"/>
              <w:rPr>
                <w:rFonts w:eastAsia="Calibri"/>
                <w:bCs/>
              </w:rPr>
            </w:pPr>
            <w:r w:rsidRPr="00062EDD">
              <w:rPr>
                <w:rFonts w:eastAsia="Calibri"/>
                <w:bCs/>
              </w:rPr>
              <w:t>-</w:t>
            </w:r>
          </w:p>
        </w:tc>
        <w:tc>
          <w:tcPr>
            <w:tcW w:w="1399" w:type="dxa"/>
            <w:shd w:val="clear" w:color="auto" w:fill="auto"/>
            <w:vAlign w:val="center"/>
          </w:tcPr>
          <w:p w:rsidR="007B4EA6" w:rsidRPr="00062EDD" w:rsidRDefault="007B4EA6" w:rsidP="007B4EA6">
            <w:pPr>
              <w:suppressAutoHyphens/>
              <w:spacing w:line="276" w:lineRule="auto"/>
              <w:rPr>
                <w:rFonts w:eastAsia="Calibri"/>
                <w:bCs/>
              </w:rPr>
            </w:pPr>
            <w:r w:rsidRPr="00062EDD">
              <w:rPr>
                <w:rFonts w:eastAsia="Calibri"/>
                <w:bCs/>
              </w:rPr>
              <w:t>-</w:t>
            </w:r>
          </w:p>
        </w:tc>
      </w:tr>
      <w:tr w:rsidR="007B4EA6" w:rsidRPr="00924968" w:rsidTr="007B4EA6">
        <w:tblPrEx>
          <w:tblLook w:val="0000"/>
        </w:tblPrEx>
        <w:trPr>
          <w:trHeight w:val="170"/>
        </w:trPr>
        <w:tc>
          <w:tcPr>
            <w:tcW w:w="586" w:type="dxa"/>
            <w:shd w:val="clear" w:color="auto" w:fill="auto"/>
            <w:vAlign w:val="center"/>
          </w:tcPr>
          <w:p w:rsidR="007B4EA6" w:rsidRPr="00062EDD" w:rsidRDefault="007B4EA6" w:rsidP="007B4EA6">
            <w:pPr>
              <w:suppressAutoHyphens/>
              <w:spacing w:line="276" w:lineRule="auto"/>
              <w:rPr>
                <w:rFonts w:eastAsia="Calibri"/>
                <w:bCs/>
              </w:rPr>
            </w:pPr>
            <w:r w:rsidRPr="00062EDD">
              <w:rPr>
                <w:rFonts w:eastAsia="Calibri"/>
                <w:bCs/>
              </w:rPr>
              <w:t>4.5</w:t>
            </w:r>
          </w:p>
        </w:tc>
        <w:tc>
          <w:tcPr>
            <w:tcW w:w="3188" w:type="dxa"/>
            <w:gridSpan w:val="3"/>
            <w:shd w:val="clear" w:color="auto" w:fill="auto"/>
            <w:vAlign w:val="center"/>
          </w:tcPr>
          <w:p w:rsidR="007B4EA6" w:rsidRPr="00062EDD" w:rsidRDefault="007B4EA6" w:rsidP="000F4EFD">
            <w:pPr>
              <w:suppressAutoHyphens/>
              <w:spacing w:line="276" w:lineRule="auto"/>
              <w:ind w:firstLine="0"/>
              <w:rPr>
                <w:rFonts w:eastAsia="Calibri"/>
                <w:bCs/>
              </w:rPr>
            </w:pPr>
            <w:r w:rsidRPr="00062EDD">
              <w:rPr>
                <w:rFonts w:eastAsia="Calibri"/>
                <w:bCs/>
              </w:rPr>
              <w:t>Амбулатории/поликлиники</w:t>
            </w:r>
          </w:p>
        </w:tc>
        <w:tc>
          <w:tcPr>
            <w:tcW w:w="1498" w:type="dxa"/>
            <w:shd w:val="clear" w:color="auto" w:fill="auto"/>
            <w:vAlign w:val="center"/>
          </w:tcPr>
          <w:p w:rsidR="007B4EA6" w:rsidRPr="00062EDD" w:rsidRDefault="007B4EA6" w:rsidP="000F4EFD">
            <w:pPr>
              <w:suppressAutoHyphens/>
              <w:spacing w:line="276" w:lineRule="auto"/>
              <w:ind w:firstLine="0"/>
              <w:rPr>
                <w:rFonts w:eastAsia="Calibri"/>
                <w:bCs/>
              </w:rPr>
            </w:pPr>
            <w:r w:rsidRPr="00062EDD">
              <w:rPr>
                <w:rFonts w:eastAsia="Calibri"/>
                <w:bCs/>
              </w:rPr>
              <w:t>объект</w:t>
            </w:r>
          </w:p>
        </w:tc>
        <w:tc>
          <w:tcPr>
            <w:tcW w:w="1834" w:type="dxa"/>
            <w:gridSpan w:val="2"/>
            <w:shd w:val="clear" w:color="auto" w:fill="auto"/>
            <w:vAlign w:val="center"/>
          </w:tcPr>
          <w:p w:rsidR="007B4EA6" w:rsidRPr="00062EDD" w:rsidRDefault="007B4EA6" w:rsidP="007B4EA6">
            <w:pPr>
              <w:suppressAutoHyphens/>
              <w:spacing w:line="276" w:lineRule="auto"/>
              <w:rPr>
                <w:rFonts w:eastAsia="Calibri"/>
                <w:bCs/>
              </w:rPr>
            </w:pPr>
            <w:r w:rsidRPr="00062EDD">
              <w:rPr>
                <w:rFonts w:eastAsia="Calibri"/>
                <w:bCs/>
              </w:rPr>
              <w:t>-</w:t>
            </w:r>
          </w:p>
        </w:tc>
        <w:tc>
          <w:tcPr>
            <w:tcW w:w="1399" w:type="dxa"/>
            <w:gridSpan w:val="2"/>
            <w:shd w:val="clear" w:color="auto" w:fill="auto"/>
            <w:vAlign w:val="center"/>
          </w:tcPr>
          <w:p w:rsidR="007B4EA6" w:rsidRPr="00062EDD" w:rsidRDefault="007B4EA6" w:rsidP="007B4EA6">
            <w:pPr>
              <w:suppressAutoHyphens/>
              <w:spacing w:line="276" w:lineRule="auto"/>
              <w:rPr>
                <w:rFonts w:eastAsia="Calibri"/>
                <w:bCs/>
              </w:rPr>
            </w:pPr>
            <w:r w:rsidRPr="00062EDD">
              <w:rPr>
                <w:rFonts w:eastAsia="Calibri"/>
                <w:bCs/>
              </w:rPr>
              <w:t>-</w:t>
            </w:r>
          </w:p>
        </w:tc>
        <w:tc>
          <w:tcPr>
            <w:tcW w:w="1399" w:type="dxa"/>
            <w:shd w:val="clear" w:color="auto" w:fill="auto"/>
            <w:vAlign w:val="center"/>
          </w:tcPr>
          <w:p w:rsidR="007B4EA6" w:rsidRPr="00062EDD" w:rsidRDefault="007B4EA6" w:rsidP="007B4EA6">
            <w:pPr>
              <w:suppressAutoHyphens/>
              <w:spacing w:line="276" w:lineRule="auto"/>
              <w:rPr>
                <w:rFonts w:eastAsia="Calibri"/>
                <w:bCs/>
              </w:rPr>
            </w:pPr>
            <w:r w:rsidRPr="00062EDD">
              <w:rPr>
                <w:rFonts w:eastAsia="Calibri"/>
                <w:bCs/>
              </w:rPr>
              <w:t>-</w:t>
            </w:r>
          </w:p>
        </w:tc>
      </w:tr>
      <w:tr w:rsidR="007B4EA6" w:rsidRPr="00924968" w:rsidTr="007B4EA6">
        <w:tblPrEx>
          <w:tblLook w:val="0000"/>
        </w:tblPrEx>
        <w:trPr>
          <w:trHeight w:val="170"/>
        </w:trPr>
        <w:tc>
          <w:tcPr>
            <w:tcW w:w="586" w:type="dxa"/>
            <w:shd w:val="clear" w:color="auto" w:fill="auto"/>
            <w:vAlign w:val="center"/>
          </w:tcPr>
          <w:p w:rsidR="007B4EA6" w:rsidRPr="00062EDD" w:rsidRDefault="007B4EA6" w:rsidP="007B4EA6">
            <w:pPr>
              <w:suppressAutoHyphens/>
              <w:spacing w:line="276" w:lineRule="auto"/>
              <w:rPr>
                <w:rFonts w:eastAsia="Calibri"/>
                <w:bCs/>
              </w:rPr>
            </w:pPr>
            <w:r w:rsidRPr="00062EDD">
              <w:rPr>
                <w:rFonts w:eastAsia="Calibri"/>
                <w:bCs/>
              </w:rPr>
              <w:t>4.6</w:t>
            </w:r>
          </w:p>
        </w:tc>
        <w:tc>
          <w:tcPr>
            <w:tcW w:w="3188" w:type="dxa"/>
            <w:gridSpan w:val="3"/>
            <w:shd w:val="clear" w:color="auto" w:fill="auto"/>
            <w:vAlign w:val="center"/>
          </w:tcPr>
          <w:p w:rsidR="007B4EA6" w:rsidRPr="00062EDD" w:rsidRDefault="007B4EA6" w:rsidP="000F4EFD">
            <w:pPr>
              <w:suppressAutoHyphens/>
              <w:spacing w:line="276" w:lineRule="auto"/>
              <w:ind w:firstLine="0"/>
              <w:rPr>
                <w:rFonts w:eastAsia="Calibri"/>
                <w:bCs/>
              </w:rPr>
            </w:pPr>
            <w:r w:rsidRPr="00062EDD">
              <w:rPr>
                <w:rFonts w:eastAsia="Calibri"/>
                <w:bCs/>
              </w:rPr>
              <w:t>Станций скорой помощи</w:t>
            </w:r>
          </w:p>
        </w:tc>
        <w:tc>
          <w:tcPr>
            <w:tcW w:w="1498" w:type="dxa"/>
            <w:shd w:val="clear" w:color="auto" w:fill="auto"/>
            <w:vAlign w:val="center"/>
          </w:tcPr>
          <w:p w:rsidR="007B4EA6" w:rsidRPr="00062EDD" w:rsidRDefault="007B4EA6" w:rsidP="000F4EFD">
            <w:pPr>
              <w:suppressAutoHyphens/>
              <w:spacing w:line="276" w:lineRule="auto"/>
              <w:ind w:firstLine="0"/>
              <w:rPr>
                <w:rFonts w:eastAsia="Calibri"/>
                <w:bCs/>
              </w:rPr>
            </w:pPr>
            <w:r w:rsidRPr="00062EDD">
              <w:rPr>
                <w:rFonts w:eastAsia="Calibri"/>
                <w:bCs/>
              </w:rPr>
              <w:t>объект</w:t>
            </w:r>
          </w:p>
        </w:tc>
        <w:tc>
          <w:tcPr>
            <w:tcW w:w="1834" w:type="dxa"/>
            <w:gridSpan w:val="2"/>
            <w:shd w:val="clear" w:color="auto" w:fill="auto"/>
            <w:vAlign w:val="center"/>
          </w:tcPr>
          <w:p w:rsidR="007B4EA6" w:rsidRPr="00062EDD" w:rsidRDefault="007B4EA6" w:rsidP="007B4EA6">
            <w:pPr>
              <w:suppressAutoHyphens/>
              <w:spacing w:line="276" w:lineRule="auto"/>
              <w:rPr>
                <w:rFonts w:eastAsia="Calibri"/>
                <w:bCs/>
              </w:rPr>
            </w:pPr>
            <w:r w:rsidRPr="00062EDD">
              <w:rPr>
                <w:rFonts w:eastAsia="Calibri"/>
                <w:bCs/>
              </w:rPr>
              <w:t>-</w:t>
            </w:r>
          </w:p>
        </w:tc>
        <w:tc>
          <w:tcPr>
            <w:tcW w:w="1399" w:type="dxa"/>
            <w:gridSpan w:val="2"/>
            <w:shd w:val="clear" w:color="auto" w:fill="auto"/>
            <w:vAlign w:val="center"/>
          </w:tcPr>
          <w:p w:rsidR="007B4EA6" w:rsidRPr="00062EDD" w:rsidRDefault="007B4EA6" w:rsidP="007B4EA6">
            <w:pPr>
              <w:suppressAutoHyphens/>
              <w:spacing w:line="276" w:lineRule="auto"/>
              <w:rPr>
                <w:rFonts w:eastAsia="Calibri"/>
                <w:bCs/>
              </w:rPr>
            </w:pPr>
            <w:r w:rsidRPr="00062EDD">
              <w:rPr>
                <w:rFonts w:eastAsia="Calibri"/>
                <w:bCs/>
              </w:rPr>
              <w:t>-</w:t>
            </w:r>
          </w:p>
        </w:tc>
        <w:tc>
          <w:tcPr>
            <w:tcW w:w="1399" w:type="dxa"/>
            <w:shd w:val="clear" w:color="auto" w:fill="auto"/>
            <w:vAlign w:val="center"/>
          </w:tcPr>
          <w:p w:rsidR="007B4EA6" w:rsidRPr="00062EDD" w:rsidRDefault="007B4EA6" w:rsidP="007B4EA6">
            <w:pPr>
              <w:suppressAutoHyphens/>
              <w:spacing w:line="276" w:lineRule="auto"/>
              <w:rPr>
                <w:rFonts w:eastAsia="Calibri"/>
                <w:bCs/>
              </w:rPr>
            </w:pPr>
            <w:r w:rsidRPr="00062EDD">
              <w:rPr>
                <w:rFonts w:eastAsia="Calibri"/>
                <w:bCs/>
              </w:rPr>
              <w:t>-</w:t>
            </w:r>
          </w:p>
        </w:tc>
      </w:tr>
      <w:tr w:rsidR="007B4EA6" w:rsidRPr="00924968" w:rsidTr="007B4EA6">
        <w:tblPrEx>
          <w:tblLook w:val="0000"/>
        </w:tblPrEx>
        <w:trPr>
          <w:trHeight w:val="333"/>
        </w:trPr>
        <w:tc>
          <w:tcPr>
            <w:tcW w:w="586" w:type="dxa"/>
            <w:shd w:val="clear" w:color="auto" w:fill="auto"/>
            <w:vAlign w:val="center"/>
          </w:tcPr>
          <w:p w:rsidR="007B4EA6" w:rsidRPr="00062EDD" w:rsidRDefault="007B4EA6" w:rsidP="007B4EA6">
            <w:pPr>
              <w:suppressAutoHyphens/>
              <w:spacing w:line="276" w:lineRule="auto"/>
              <w:rPr>
                <w:rFonts w:eastAsia="Calibri"/>
                <w:bCs/>
              </w:rPr>
            </w:pPr>
            <w:r w:rsidRPr="00062EDD">
              <w:rPr>
                <w:rFonts w:eastAsia="Calibri"/>
                <w:bCs/>
                <w:lang w:val="en-US"/>
              </w:rPr>
              <w:t>V</w:t>
            </w:r>
          </w:p>
        </w:tc>
        <w:tc>
          <w:tcPr>
            <w:tcW w:w="9318" w:type="dxa"/>
            <w:gridSpan w:val="9"/>
            <w:shd w:val="clear" w:color="auto" w:fill="auto"/>
            <w:vAlign w:val="center"/>
          </w:tcPr>
          <w:p w:rsidR="007B4EA6" w:rsidRPr="00062EDD" w:rsidRDefault="007B4EA6" w:rsidP="007B4EA6">
            <w:pPr>
              <w:suppressAutoHyphens/>
              <w:spacing w:line="276" w:lineRule="auto"/>
              <w:rPr>
                <w:rFonts w:eastAsia="Calibri"/>
                <w:bCs/>
              </w:rPr>
            </w:pPr>
            <w:r w:rsidRPr="00062EDD">
              <w:rPr>
                <w:rFonts w:eastAsia="Calibri"/>
                <w:bCs/>
              </w:rPr>
              <w:t>Транспортная инфраструктура</w:t>
            </w:r>
          </w:p>
        </w:tc>
      </w:tr>
      <w:tr w:rsidR="007B4EA6" w:rsidRPr="00924968" w:rsidTr="007B4EA6">
        <w:tblPrEx>
          <w:tblLook w:val="0000"/>
        </w:tblPrEx>
        <w:trPr>
          <w:trHeight w:val="1281"/>
        </w:trPr>
        <w:tc>
          <w:tcPr>
            <w:tcW w:w="586" w:type="dxa"/>
            <w:shd w:val="clear" w:color="auto" w:fill="auto"/>
            <w:vAlign w:val="center"/>
          </w:tcPr>
          <w:p w:rsidR="007B4EA6" w:rsidRPr="00062EDD" w:rsidRDefault="007B4EA6" w:rsidP="007B4EA6">
            <w:pPr>
              <w:suppressAutoHyphens/>
              <w:spacing w:line="276" w:lineRule="auto"/>
              <w:rPr>
                <w:rFonts w:eastAsia="Calibri"/>
                <w:bCs/>
              </w:rPr>
            </w:pPr>
            <w:r w:rsidRPr="00062EDD">
              <w:rPr>
                <w:rFonts w:eastAsia="Calibri"/>
                <w:bCs/>
              </w:rPr>
              <w:t>5.1</w:t>
            </w:r>
          </w:p>
        </w:tc>
        <w:tc>
          <w:tcPr>
            <w:tcW w:w="3188" w:type="dxa"/>
            <w:gridSpan w:val="3"/>
            <w:shd w:val="clear" w:color="auto" w:fill="auto"/>
            <w:vAlign w:val="center"/>
          </w:tcPr>
          <w:p w:rsidR="007B4EA6" w:rsidRPr="00062EDD" w:rsidRDefault="007B4EA6" w:rsidP="000F4EFD">
            <w:pPr>
              <w:suppressAutoHyphens/>
              <w:spacing w:line="276" w:lineRule="auto"/>
              <w:ind w:firstLine="0"/>
              <w:jc w:val="left"/>
              <w:rPr>
                <w:rFonts w:eastAsia="Calibri"/>
                <w:bCs/>
                <w:highlight w:val="green"/>
              </w:rPr>
            </w:pPr>
            <w:r w:rsidRPr="00062EDD">
              <w:rPr>
                <w:rFonts w:eastAsia="Calibri"/>
                <w:bCs/>
              </w:rPr>
              <w:t>Протяженность автомобильных дорог общего пользования местного значения</w:t>
            </w:r>
          </w:p>
        </w:tc>
        <w:tc>
          <w:tcPr>
            <w:tcW w:w="1498" w:type="dxa"/>
            <w:shd w:val="clear" w:color="auto" w:fill="auto"/>
            <w:vAlign w:val="center"/>
          </w:tcPr>
          <w:p w:rsidR="007B4EA6" w:rsidRPr="00062EDD" w:rsidRDefault="007B4EA6" w:rsidP="000F4EFD">
            <w:pPr>
              <w:suppressAutoHyphens/>
              <w:spacing w:line="276" w:lineRule="auto"/>
              <w:jc w:val="left"/>
              <w:rPr>
                <w:rFonts w:eastAsia="Calibri"/>
                <w:bCs/>
              </w:rPr>
            </w:pPr>
            <w:r w:rsidRPr="00062EDD">
              <w:rPr>
                <w:rFonts w:eastAsia="Calibri"/>
                <w:bCs/>
              </w:rPr>
              <w:t>км</w:t>
            </w:r>
          </w:p>
        </w:tc>
        <w:tc>
          <w:tcPr>
            <w:tcW w:w="1834" w:type="dxa"/>
            <w:gridSpan w:val="2"/>
            <w:shd w:val="clear" w:color="auto" w:fill="auto"/>
            <w:vAlign w:val="center"/>
          </w:tcPr>
          <w:p w:rsidR="007B4EA6" w:rsidRPr="00062EDD" w:rsidRDefault="007B4EA6" w:rsidP="000F4EFD">
            <w:pPr>
              <w:suppressAutoHyphens/>
              <w:spacing w:line="276" w:lineRule="auto"/>
              <w:jc w:val="left"/>
              <w:rPr>
                <w:rFonts w:eastAsia="Calibri"/>
                <w:bCs/>
              </w:rPr>
            </w:pPr>
            <w:r w:rsidRPr="00062EDD">
              <w:rPr>
                <w:rFonts w:eastAsia="Calibri"/>
                <w:bCs/>
              </w:rPr>
              <w:t>8</w:t>
            </w:r>
          </w:p>
        </w:tc>
        <w:tc>
          <w:tcPr>
            <w:tcW w:w="1399" w:type="dxa"/>
            <w:gridSpan w:val="2"/>
            <w:shd w:val="clear" w:color="auto" w:fill="auto"/>
            <w:vAlign w:val="center"/>
          </w:tcPr>
          <w:p w:rsidR="007B4EA6" w:rsidRPr="00062EDD" w:rsidRDefault="007B4EA6" w:rsidP="000F4EFD">
            <w:pPr>
              <w:suppressAutoHyphens/>
              <w:spacing w:line="276" w:lineRule="auto"/>
              <w:jc w:val="left"/>
              <w:rPr>
                <w:rFonts w:eastAsia="Calibri"/>
                <w:bCs/>
              </w:rPr>
            </w:pPr>
            <w:r w:rsidRPr="00062EDD">
              <w:rPr>
                <w:rFonts w:eastAsia="Calibri"/>
                <w:bCs/>
              </w:rPr>
              <w:t>8</w:t>
            </w:r>
          </w:p>
        </w:tc>
        <w:tc>
          <w:tcPr>
            <w:tcW w:w="1399" w:type="dxa"/>
            <w:shd w:val="clear" w:color="auto" w:fill="auto"/>
            <w:vAlign w:val="center"/>
          </w:tcPr>
          <w:p w:rsidR="007B4EA6" w:rsidRPr="00062EDD" w:rsidRDefault="007B4EA6" w:rsidP="000F4EFD">
            <w:pPr>
              <w:suppressAutoHyphens/>
              <w:spacing w:line="276" w:lineRule="auto"/>
              <w:jc w:val="left"/>
              <w:rPr>
                <w:rFonts w:eastAsia="Calibri"/>
                <w:bCs/>
              </w:rPr>
            </w:pPr>
            <w:r w:rsidRPr="00062EDD">
              <w:rPr>
                <w:rFonts w:eastAsia="Calibri"/>
                <w:bCs/>
              </w:rPr>
              <w:t>8</w:t>
            </w:r>
          </w:p>
        </w:tc>
      </w:tr>
      <w:tr w:rsidR="007B4EA6" w:rsidRPr="00924968" w:rsidTr="007B4EA6">
        <w:tblPrEx>
          <w:tblLook w:val="0000"/>
        </w:tblPrEx>
        <w:trPr>
          <w:trHeight w:val="1281"/>
        </w:trPr>
        <w:tc>
          <w:tcPr>
            <w:tcW w:w="586" w:type="dxa"/>
            <w:shd w:val="clear" w:color="auto" w:fill="auto"/>
            <w:vAlign w:val="center"/>
          </w:tcPr>
          <w:p w:rsidR="007B4EA6" w:rsidRPr="00062EDD" w:rsidRDefault="007B4EA6" w:rsidP="007B4EA6">
            <w:pPr>
              <w:suppressAutoHyphens/>
              <w:spacing w:line="276" w:lineRule="auto"/>
              <w:rPr>
                <w:rFonts w:eastAsia="Calibri"/>
                <w:bCs/>
                <w:highlight w:val="yellow"/>
              </w:rPr>
            </w:pPr>
            <w:r w:rsidRPr="00062EDD">
              <w:rPr>
                <w:rFonts w:eastAsia="Calibri"/>
                <w:bCs/>
              </w:rPr>
              <w:t>5.2</w:t>
            </w:r>
          </w:p>
        </w:tc>
        <w:tc>
          <w:tcPr>
            <w:tcW w:w="3188" w:type="dxa"/>
            <w:gridSpan w:val="3"/>
            <w:shd w:val="clear" w:color="auto" w:fill="auto"/>
            <w:vAlign w:val="center"/>
          </w:tcPr>
          <w:p w:rsidR="007B4EA6" w:rsidRPr="00062EDD" w:rsidRDefault="007B4EA6" w:rsidP="000F4EFD">
            <w:pPr>
              <w:suppressAutoHyphens/>
              <w:spacing w:line="276" w:lineRule="auto"/>
              <w:ind w:firstLine="0"/>
              <w:jc w:val="left"/>
              <w:rPr>
                <w:rFonts w:eastAsia="Calibri"/>
                <w:bCs/>
                <w:highlight w:val="yellow"/>
              </w:rPr>
            </w:pPr>
            <w:r w:rsidRPr="00062EDD">
              <w:rPr>
                <w:rFonts w:eastAsia="Calibri"/>
                <w:bCs/>
              </w:rPr>
              <w:t>в том числе с асфальтированным покрытием</w:t>
            </w:r>
          </w:p>
        </w:tc>
        <w:tc>
          <w:tcPr>
            <w:tcW w:w="1498" w:type="dxa"/>
            <w:shd w:val="clear" w:color="auto" w:fill="auto"/>
            <w:vAlign w:val="center"/>
          </w:tcPr>
          <w:p w:rsidR="007B4EA6" w:rsidRPr="00062EDD" w:rsidRDefault="007B4EA6" w:rsidP="000F4EFD">
            <w:pPr>
              <w:suppressAutoHyphens/>
              <w:spacing w:line="276" w:lineRule="auto"/>
              <w:jc w:val="left"/>
              <w:rPr>
                <w:rFonts w:eastAsia="Calibri"/>
                <w:bCs/>
              </w:rPr>
            </w:pPr>
            <w:r w:rsidRPr="00062EDD">
              <w:rPr>
                <w:rFonts w:eastAsia="Calibri"/>
                <w:bCs/>
              </w:rPr>
              <w:t>км</w:t>
            </w:r>
          </w:p>
        </w:tc>
        <w:tc>
          <w:tcPr>
            <w:tcW w:w="1834" w:type="dxa"/>
            <w:gridSpan w:val="2"/>
            <w:shd w:val="clear" w:color="auto" w:fill="auto"/>
            <w:vAlign w:val="center"/>
          </w:tcPr>
          <w:p w:rsidR="007B4EA6" w:rsidRPr="00062EDD" w:rsidRDefault="007B4EA6" w:rsidP="000F4EFD">
            <w:pPr>
              <w:suppressAutoHyphens/>
              <w:spacing w:line="276" w:lineRule="auto"/>
              <w:jc w:val="left"/>
              <w:rPr>
                <w:rFonts w:eastAsia="Calibri"/>
                <w:bCs/>
              </w:rPr>
            </w:pPr>
            <w:r w:rsidRPr="00062EDD">
              <w:rPr>
                <w:rFonts w:eastAsia="Calibri"/>
                <w:bCs/>
              </w:rPr>
              <w:t>0,4</w:t>
            </w:r>
          </w:p>
        </w:tc>
        <w:tc>
          <w:tcPr>
            <w:tcW w:w="1399" w:type="dxa"/>
            <w:gridSpan w:val="2"/>
            <w:shd w:val="clear" w:color="auto" w:fill="auto"/>
            <w:vAlign w:val="center"/>
          </w:tcPr>
          <w:p w:rsidR="007B4EA6" w:rsidRPr="00062EDD" w:rsidRDefault="007B4EA6" w:rsidP="000F4EFD">
            <w:pPr>
              <w:suppressAutoHyphens/>
              <w:spacing w:line="276" w:lineRule="auto"/>
              <w:jc w:val="left"/>
              <w:rPr>
                <w:rFonts w:eastAsia="Calibri"/>
                <w:bCs/>
              </w:rPr>
            </w:pPr>
            <w:r w:rsidRPr="00062EDD">
              <w:rPr>
                <w:rFonts w:eastAsia="Calibri"/>
                <w:bCs/>
              </w:rPr>
              <w:t>0,4</w:t>
            </w:r>
          </w:p>
        </w:tc>
        <w:tc>
          <w:tcPr>
            <w:tcW w:w="1399" w:type="dxa"/>
            <w:shd w:val="clear" w:color="auto" w:fill="auto"/>
            <w:vAlign w:val="center"/>
          </w:tcPr>
          <w:p w:rsidR="007B4EA6" w:rsidRPr="00062EDD" w:rsidRDefault="007B4EA6" w:rsidP="000F4EFD">
            <w:pPr>
              <w:suppressAutoHyphens/>
              <w:spacing w:line="276" w:lineRule="auto"/>
              <w:jc w:val="left"/>
              <w:rPr>
                <w:rFonts w:eastAsia="Calibri"/>
                <w:bCs/>
              </w:rPr>
            </w:pPr>
            <w:r w:rsidRPr="00062EDD">
              <w:rPr>
                <w:rFonts w:eastAsia="Calibri"/>
                <w:bCs/>
              </w:rPr>
              <w:t>0,4</w:t>
            </w:r>
          </w:p>
        </w:tc>
      </w:tr>
      <w:tr w:rsidR="007B4EA6" w:rsidRPr="00924968" w:rsidTr="007B4EA6">
        <w:tblPrEx>
          <w:tblLook w:val="0000"/>
        </w:tblPrEx>
        <w:trPr>
          <w:trHeight w:val="170"/>
        </w:trPr>
        <w:tc>
          <w:tcPr>
            <w:tcW w:w="586" w:type="dxa"/>
            <w:shd w:val="clear" w:color="auto" w:fill="auto"/>
            <w:vAlign w:val="center"/>
          </w:tcPr>
          <w:p w:rsidR="007B4EA6" w:rsidRPr="00062EDD" w:rsidRDefault="007B4EA6" w:rsidP="007B4EA6">
            <w:pPr>
              <w:suppressAutoHyphens/>
              <w:spacing w:line="276" w:lineRule="auto"/>
              <w:rPr>
                <w:rFonts w:eastAsia="Calibri"/>
                <w:bCs/>
              </w:rPr>
            </w:pPr>
            <w:r w:rsidRPr="00062EDD">
              <w:rPr>
                <w:rFonts w:eastAsia="Calibri"/>
                <w:bCs/>
                <w:lang w:val="en-US"/>
              </w:rPr>
              <w:t>5</w:t>
            </w:r>
            <w:r w:rsidRPr="00062EDD">
              <w:rPr>
                <w:rFonts w:eastAsia="Calibri"/>
                <w:bCs/>
              </w:rPr>
              <w:t>.3</w:t>
            </w:r>
          </w:p>
        </w:tc>
        <w:tc>
          <w:tcPr>
            <w:tcW w:w="3188" w:type="dxa"/>
            <w:gridSpan w:val="3"/>
            <w:shd w:val="clear" w:color="auto" w:fill="auto"/>
            <w:vAlign w:val="center"/>
          </w:tcPr>
          <w:p w:rsidR="007B4EA6" w:rsidRPr="00062EDD" w:rsidRDefault="007B4EA6" w:rsidP="000F4EFD">
            <w:pPr>
              <w:suppressAutoHyphens/>
              <w:spacing w:line="276" w:lineRule="auto"/>
              <w:ind w:firstLine="0"/>
              <w:jc w:val="left"/>
              <w:rPr>
                <w:rFonts w:eastAsia="Calibri"/>
                <w:bCs/>
              </w:rPr>
            </w:pPr>
            <w:r w:rsidRPr="00062EDD">
              <w:rPr>
                <w:rFonts w:eastAsia="Calibri"/>
                <w:bCs/>
              </w:rPr>
              <w:t>с грунтовым покрытием</w:t>
            </w:r>
          </w:p>
        </w:tc>
        <w:tc>
          <w:tcPr>
            <w:tcW w:w="1498" w:type="dxa"/>
            <w:shd w:val="clear" w:color="auto" w:fill="auto"/>
            <w:vAlign w:val="center"/>
          </w:tcPr>
          <w:p w:rsidR="007B4EA6" w:rsidRPr="00062EDD" w:rsidRDefault="007B4EA6" w:rsidP="000F4EFD">
            <w:pPr>
              <w:suppressAutoHyphens/>
              <w:spacing w:line="276" w:lineRule="auto"/>
              <w:jc w:val="left"/>
              <w:rPr>
                <w:rFonts w:eastAsia="Calibri"/>
                <w:bCs/>
              </w:rPr>
            </w:pPr>
            <w:r w:rsidRPr="00062EDD">
              <w:rPr>
                <w:rFonts w:eastAsia="Calibri"/>
                <w:bCs/>
              </w:rPr>
              <w:t>км</w:t>
            </w:r>
          </w:p>
        </w:tc>
        <w:tc>
          <w:tcPr>
            <w:tcW w:w="1834" w:type="dxa"/>
            <w:gridSpan w:val="2"/>
            <w:shd w:val="clear" w:color="auto" w:fill="auto"/>
            <w:vAlign w:val="center"/>
          </w:tcPr>
          <w:p w:rsidR="007B4EA6" w:rsidRPr="00062EDD" w:rsidRDefault="007B4EA6" w:rsidP="000F4EFD">
            <w:pPr>
              <w:suppressAutoHyphens/>
              <w:spacing w:line="276" w:lineRule="auto"/>
              <w:jc w:val="left"/>
              <w:rPr>
                <w:rFonts w:eastAsia="Calibri"/>
                <w:bCs/>
              </w:rPr>
            </w:pPr>
            <w:r w:rsidRPr="00062EDD">
              <w:rPr>
                <w:rFonts w:eastAsia="Calibri"/>
                <w:bCs/>
              </w:rPr>
              <w:t>7,6</w:t>
            </w:r>
          </w:p>
        </w:tc>
        <w:tc>
          <w:tcPr>
            <w:tcW w:w="1399" w:type="dxa"/>
            <w:gridSpan w:val="2"/>
            <w:shd w:val="clear" w:color="auto" w:fill="auto"/>
            <w:vAlign w:val="center"/>
          </w:tcPr>
          <w:p w:rsidR="007B4EA6" w:rsidRPr="00062EDD" w:rsidRDefault="007B4EA6" w:rsidP="000F4EFD">
            <w:pPr>
              <w:suppressAutoHyphens/>
              <w:spacing w:line="276" w:lineRule="auto"/>
              <w:jc w:val="left"/>
              <w:rPr>
                <w:rFonts w:eastAsia="Calibri"/>
                <w:bCs/>
              </w:rPr>
            </w:pPr>
            <w:r w:rsidRPr="00062EDD">
              <w:rPr>
                <w:rFonts w:eastAsia="Calibri"/>
                <w:bCs/>
              </w:rPr>
              <w:t>7,6</w:t>
            </w:r>
          </w:p>
        </w:tc>
        <w:tc>
          <w:tcPr>
            <w:tcW w:w="1399" w:type="dxa"/>
            <w:shd w:val="clear" w:color="auto" w:fill="auto"/>
            <w:vAlign w:val="center"/>
          </w:tcPr>
          <w:p w:rsidR="007B4EA6" w:rsidRPr="00062EDD" w:rsidRDefault="007B4EA6" w:rsidP="000F4EFD">
            <w:pPr>
              <w:suppressAutoHyphens/>
              <w:spacing w:line="276" w:lineRule="auto"/>
              <w:jc w:val="left"/>
              <w:rPr>
                <w:rFonts w:eastAsia="Calibri"/>
                <w:bCs/>
              </w:rPr>
            </w:pPr>
            <w:r w:rsidRPr="00062EDD">
              <w:rPr>
                <w:rFonts w:eastAsia="Calibri"/>
                <w:bCs/>
              </w:rPr>
              <w:t>7,6</w:t>
            </w:r>
          </w:p>
        </w:tc>
      </w:tr>
      <w:tr w:rsidR="007B4EA6" w:rsidRPr="00924968" w:rsidTr="007B4EA6">
        <w:tblPrEx>
          <w:tblLook w:val="0000"/>
        </w:tblPrEx>
        <w:trPr>
          <w:trHeight w:val="170"/>
        </w:trPr>
        <w:tc>
          <w:tcPr>
            <w:tcW w:w="586" w:type="dxa"/>
            <w:vAlign w:val="center"/>
          </w:tcPr>
          <w:p w:rsidR="007B4EA6" w:rsidRPr="00062EDD" w:rsidRDefault="007B4EA6" w:rsidP="007B4EA6">
            <w:pPr>
              <w:suppressAutoHyphens/>
              <w:spacing w:line="276" w:lineRule="auto"/>
              <w:rPr>
                <w:rFonts w:eastAsia="Calibri"/>
                <w:bCs/>
              </w:rPr>
            </w:pPr>
            <w:r w:rsidRPr="00062EDD">
              <w:rPr>
                <w:rFonts w:eastAsia="Calibri"/>
                <w:bCs/>
              </w:rPr>
              <w:t>5.4</w:t>
            </w:r>
          </w:p>
        </w:tc>
        <w:tc>
          <w:tcPr>
            <w:tcW w:w="3188" w:type="dxa"/>
            <w:gridSpan w:val="3"/>
            <w:vAlign w:val="center"/>
          </w:tcPr>
          <w:p w:rsidR="007B4EA6" w:rsidRPr="00062EDD" w:rsidRDefault="007B4EA6" w:rsidP="000F4EFD">
            <w:pPr>
              <w:suppressAutoHyphens/>
              <w:spacing w:line="276" w:lineRule="auto"/>
              <w:ind w:firstLine="0"/>
              <w:jc w:val="left"/>
              <w:rPr>
                <w:rFonts w:eastAsia="Calibri"/>
                <w:bCs/>
              </w:rPr>
            </w:pPr>
            <w:r w:rsidRPr="00062EDD">
              <w:rPr>
                <w:rFonts w:eastAsia="Calibri"/>
                <w:bCs/>
              </w:rPr>
              <w:t>Наличие регулярного автобусного и (или) железнодорожного сообщения с административным центром муниципального района</w:t>
            </w:r>
          </w:p>
        </w:tc>
        <w:tc>
          <w:tcPr>
            <w:tcW w:w="1498" w:type="dxa"/>
            <w:vAlign w:val="center"/>
          </w:tcPr>
          <w:p w:rsidR="007B4EA6" w:rsidRPr="00062EDD" w:rsidRDefault="007B4EA6" w:rsidP="000F4EFD">
            <w:pPr>
              <w:suppressAutoHyphens/>
              <w:spacing w:line="276" w:lineRule="auto"/>
              <w:ind w:firstLine="0"/>
              <w:jc w:val="left"/>
              <w:rPr>
                <w:rFonts w:eastAsia="Calibri"/>
                <w:bCs/>
              </w:rPr>
            </w:pPr>
            <w:r w:rsidRPr="00062EDD">
              <w:rPr>
                <w:rFonts w:eastAsia="Calibri"/>
                <w:bCs/>
              </w:rPr>
              <w:t>да/нет</w:t>
            </w:r>
          </w:p>
        </w:tc>
        <w:tc>
          <w:tcPr>
            <w:tcW w:w="1834" w:type="dxa"/>
            <w:gridSpan w:val="2"/>
            <w:vAlign w:val="center"/>
          </w:tcPr>
          <w:p w:rsidR="007B4EA6" w:rsidRPr="00062EDD" w:rsidRDefault="007B4EA6" w:rsidP="000F4EFD">
            <w:pPr>
              <w:suppressAutoHyphens/>
              <w:spacing w:line="276" w:lineRule="auto"/>
              <w:jc w:val="left"/>
              <w:rPr>
                <w:rFonts w:eastAsia="Calibri"/>
                <w:bCs/>
              </w:rPr>
            </w:pPr>
            <w:r w:rsidRPr="00062EDD">
              <w:rPr>
                <w:rFonts w:eastAsia="Calibri"/>
                <w:bCs/>
              </w:rPr>
              <w:t>да</w:t>
            </w:r>
          </w:p>
        </w:tc>
        <w:tc>
          <w:tcPr>
            <w:tcW w:w="1399" w:type="dxa"/>
            <w:gridSpan w:val="2"/>
            <w:vAlign w:val="center"/>
          </w:tcPr>
          <w:p w:rsidR="007B4EA6" w:rsidRPr="00062EDD" w:rsidRDefault="007B4EA6" w:rsidP="000F4EFD">
            <w:pPr>
              <w:suppressAutoHyphens/>
              <w:spacing w:line="276" w:lineRule="auto"/>
              <w:jc w:val="left"/>
              <w:rPr>
                <w:rFonts w:eastAsia="Calibri"/>
                <w:bCs/>
              </w:rPr>
            </w:pPr>
            <w:r w:rsidRPr="00062EDD">
              <w:rPr>
                <w:rFonts w:eastAsia="Calibri"/>
                <w:bCs/>
              </w:rPr>
              <w:t>да</w:t>
            </w:r>
          </w:p>
        </w:tc>
        <w:tc>
          <w:tcPr>
            <w:tcW w:w="1399" w:type="dxa"/>
            <w:vAlign w:val="center"/>
          </w:tcPr>
          <w:p w:rsidR="007B4EA6" w:rsidRPr="00062EDD" w:rsidRDefault="007B4EA6" w:rsidP="000F4EFD">
            <w:pPr>
              <w:suppressAutoHyphens/>
              <w:spacing w:line="276" w:lineRule="auto"/>
              <w:jc w:val="left"/>
              <w:rPr>
                <w:rFonts w:eastAsia="Calibri"/>
                <w:bCs/>
              </w:rPr>
            </w:pPr>
            <w:r w:rsidRPr="00062EDD">
              <w:rPr>
                <w:rFonts w:eastAsia="Calibri"/>
                <w:bCs/>
              </w:rPr>
              <w:t>да</w:t>
            </w:r>
          </w:p>
        </w:tc>
      </w:tr>
      <w:tr w:rsidR="007B4EA6" w:rsidRPr="00924968" w:rsidTr="007B4EA6">
        <w:tblPrEx>
          <w:tblLook w:val="0000"/>
        </w:tblPrEx>
        <w:trPr>
          <w:trHeight w:val="170"/>
        </w:trPr>
        <w:tc>
          <w:tcPr>
            <w:tcW w:w="586" w:type="dxa"/>
            <w:vAlign w:val="center"/>
          </w:tcPr>
          <w:p w:rsidR="007B4EA6" w:rsidRPr="00062EDD" w:rsidRDefault="007B4EA6" w:rsidP="007B4EA6">
            <w:pPr>
              <w:suppressAutoHyphens/>
              <w:spacing w:line="276" w:lineRule="auto"/>
              <w:rPr>
                <w:rFonts w:eastAsia="Calibri"/>
                <w:bCs/>
                <w:lang w:val="en-US"/>
              </w:rPr>
            </w:pPr>
            <w:r w:rsidRPr="00062EDD">
              <w:rPr>
                <w:rFonts w:eastAsia="Calibri"/>
                <w:bCs/>
                <w:lang w:val="en-US"/>
              </w:rPr>
              <w:t>VI</w:t>
            </w:r>
          </w:p>
        </w:tc>
        <w:tc>
          <w:tcPr>
            <w:tcW w:w="9318" w:type="dxa"/>
            <w:gridSpan w:val="9"/>
            <w:vAlign w:val="center"/>
          </w:tcPr>
          <w:p w:rsidR="007B4EA6" w:rsidRPr="00062EDD" w:rsidRDefault="007B4EA6" w:rsidP="007B4EA6">
            <w:pPr>
              <w:suppressAutoHyphens/>
              <w:spacing w:line="276" w:lineRule="auto"/>
              <w:rPr>
                <w:rFonts w:eastAsia="Calibri"/>
                <w:bCs/>
              </w:rPr>
            </w:pPr>
            <w:r w:rsidRPr="00062EDD">
              <w:rPr>
                <w:rFonts w:eastAsia="Calibri"/>
                <w:bCs/>
              </w:rPr>
              <w:t>Инженерная инфраструктура</w:t>
            </w:r>
          </w:p>
        </w:tc>
      </w:tr>
      <w:tr w:rsidR="007B4EA6" w:rsidRPr="00924968" w:rsidTr="007B4EA6">
        <w:tblPrEx>
          <w:tblLook w:val="0000"/>
        </w:tblPrEx>
        <w:trPr>
          <w:trHeight w:val="170"/>
        </w:trPr>
        <w:tc>
          <w:tcPr>
            <w:tcW w:w="586" w:type="dxa"/>
            <w:vAlign w:val="center"/>
          </w:tcPr>
          <w:p w:rsidR="007B4EA6" w:rsidRPr="00062EDD" w:rsidRDefault="007B4EA6" w:rsidP="007B4EA6">
            <w:pPr>
              <w:suppressAutoHyphens/>
              <w:rPr>
                <w:rFonts w:eastAsia="Calibri"/>
                <w:bCs/>
                <w:highlight w:val="yellow"/>
              </w:rPr>
            </w:pPr>
            <w:r w:rsidRPr="00062EDD">
              <w:rPr>
                <w:rFonts w:eastAsia="Calibri"/>
                <w:bCs/>
              </w:rPr>
              <w:t>6.1</w:t>
            </w:r>
          </w:p>
        </w:tc>
        <w:tc>
          <w:tcPr>
            <w:tcW w:w="3188" w:type="dxa"/>
            <w:gridSpan w:val="3"/>
            <w:shd w:val="clear" w:color="auto" w:fill="auto"/>
            <w:vAlign w:val="center"/>
          </w:tcPr>
          <w:p w:rsidR="007B4EA6" w:rsidRPr="00062EDD" w:rsidRDefault="007B4EA6" w:rsidP="000F4EFD">
            <w:pPr>
              <w:suppressAutoHyphens/>
              <w:spacing w:line="276" w:lineRule="auto"/>
              <w:ind w:firstLine="0"/>
              <w:rPr>
                <w:rFonts w:eastAsia="Calibri"/>
                <w:bCs/>
                <w:highlight w:val="yellow"/>
              </w:rPr>
            </w:pPr>
            <w:r w:rsidRPr="00062EDD">
              <w:rPr>
                <w:rFonts w:eastAsia="Calibri"/>
                <w:bCs/>
              </w:rPr>
              <w:t>Электроснабжение</w:t>
            </w:r>
          </w:p>
        </w:tc>
        <w:tc>
          <w:tcPr>
            <w:tcW w:w="1498" w:type="dxa"/>
            <w:vAlign w:val="center"/>
          </w:tcPr>
          <w:p w:rsidR="007B4EA6" w:rsidRPr="00062EDD" w:rsidRDefault="007B4EA6" w:rsidP="007B4EA6">
            <w:pPr>
              <w:suppressAutoHyphens/>
              <w:spacing w:line="276" w:lineRule="auto"/>
              <w:rPr>
                <w:rFonts w:eastAsia="Calibri"/>
                <w:bCs/>
                <w:highlight w:val="yellow"/>
              </w:rPr>
            </w:pPr>
          </w:p>
        </w:tc>
        <w:tc>
          <w:tcPr>
            <w:tcW w:w="1834" w:type="dxa"/>
            <w:gridSpan w:val="2"/>
            <w:vAlign w:val="center"/>
          </w:tcPr>
          <w:p w:rsidR="007B4EA6" w:rsidRPr="00062EDD" w:rsidRDefault="007B4EA6" w:rsidP="007B4EA6">
            <w:pPr>
              <w:suppressAutoHyphens/>
              <w:spacing w:line="276" w:lineRule="auto"/>
              <w:rPr>
                <w:rFonts w:eastAsia="Calibri"/>
                <w:bCs/>
                <w:highlight w:val="yellow"/>
              </w:rPr>
            </w:pPr>
          </w:p>
        </w:tc>
        <w:tc>
          <w:tcPr>
            <w:tcW w:w="1399" w:type="dxa"/>
            <w:gridSpan w:val="2"/>
            <w:vAlign w:val="center"/>
          </w:tcPr>
          <w:p w:rsidR="007B4EA6" w:rsidRPr="00062EDD" w:rsidRDefault="007B4EA6" w:rsidP="007B4EA6">
            <w:pPr>
              <w:suppressAutoHyphens/>
              <w:spacing w:line="276" w:lineRule="auto"/>
              <w:rPr>
                <w:rFonts w:eastAsia="Calibri"/>
                <w:bCs/>
                <w:highlight w:val="yellow"/>
              </w:rPr>
            </w:pPr>
          </w:p>
        </w:tc>
        <w:tc>
          <w:tcPr>
            <w:tcW w:w="1399" w:type="dxa"/>
            <w:vAlign w:val="center"/>
          </w:tcPr>
          <w:p w:rsidR="007B4EA6" w:rsidRPr="00062EDD" w:rsidRDefault="007B4EA6" w:rsidP="007B4EA6">
            <w:pPr>
              <w:suppressAutoHyphens/>
              <w:spacing w:line="276" w:lineRule="auto"/>
              <w:rPr>
                <w:rFonts w:eastAsia="Calibri"/>
                <w:bCs/>
                <w:highlight w:val="yellow"/>
              </w:rPr>
            </w:pPr>
          </w:p>
        </w:tc>
      </w:tr>
      <w:tr w:rsidR="007B4EA6" w:rsidRPr="00924968" w:rsidTr="007B4EA6">
        <w:tblPrEx>
          <w:tblLook w:val="0000"/>
        </w:tblPrEx>
        <w:trPr>
          <w:trHeight w:val="170"/>
        </w:trPr>
        <w:tc>
          <w:tcPr>
            <w:tcW w:w="586" w:type="dxa"/>
            <w:vAlign w:val="center"/>
          </w:tcPr>
          <w:p w:rsidR="007B4EA6" w:rsidRPr="00062EDD" w:rsidRDefault="007B4EA6" w:rsidP="007B4EA6">
            <w:pPr>
              <w:suppressAutoHyphens/>
              <w:spacing w:line="276" w:lineRule="auto"/>
              <w:rPr>
                <w:rFonts w:eastAsia="Calibri"/>
                <w:bCs/>
              </w:rPr>
            </w:pPr>
          </w:p>
        </w:tc>
        <w:tc>
          <w:tcPr>
            <w:tcW w:w="3188" w:type="dxa"/>
            <w:gridSpan w:val="3"/>
            <w:vAlign w:val="center"/>
          </w:tcPr>
          <w:p w:rsidR="007B4EA6" w:rsidRPr="00062EDD" w:rsidRDefault="007B4EA6" w:rsidP="000F4EFD">
            <w:pPr>
              <w:suppressAutoHyphens/>
              <w:spacing w:line="276" w:lineRule="auto"/>
              <w:ind w:firstLine="0"/>
              <w:rPr>
                <w:rFonts w:eastAsia="Calibri"/>
                <w:bCs/>
              </w:rPr>
            </w:pPr>
            <w:r w:rsidRPr="00062EDD">
              <w:rPr>
                <w:rFonts w:eastAsia="Calibri"/>
                <w:bCs/>
              </w:rPr>
              <w:t>Расчетные показатели электрическая нагрузка</w:t>
            </w:r>
          </w:p>
        </w:tc>
        <w:tc>
          <w:tcPr>
            <w:tcW w:w="1498" w:type="dxa"/>
            <w:vAlign w:val="center"/>
          </w:tcPr>
          <w:p w:rsidR="007B4EA6" w:rsidRPr="00062EDD" w:rsidRDefault="007B4EA6" w:rsidP="007B4EA6">
            <w:pPr>
              <w:suppressAutoHyphens/>
              <w:spacing w:line="276" w:lineRule="auto"/>
              <w:rPr>
                <w:rFonts w:eastAsia="Calibri"/>
                <w:bCs/>
              </w:rPr>
            </w:pPr>
          </w:p>
        </w:tc>
        <w:tc>
          <w:tcPr>
            <w:tcW w:w="1834" w:type="dxa"/>
            <w:gridSpan w:val="2"/>
            <w:vAlign w:val="center"/>
          </w:tcPr>
          <w:p w:rsidR="007B4EA6" w:rsidRPr="00062EDD" w:rsidRDefault="007B4EA6" w:rsidP="007B4EA6">
            <w:pPr>
              <w:suppressAutoHyphens/>
              <w:spacing w:line="276" w:lineRule="auto"/>
              <w:rPr>
                <w:rFonts w:eastAsia="Calibri"/>
                <w:bCs/>
              </w:rPr>
            </w:pPr>
            <w:r w:rsidRPr="00062EDD">
              <w:rPr>
                <w:rFonts w:eastAsia="Calibri"/>
                <w:bCs/>
              </w:rPr>
              <w:t>-</w:t>
            </w:r>
          </w:p>
        </w:tc>
        <w:tc>
          <w:tcPr>
            <w:tcW w:w="1399" w:type="dxa"/>
            <w:gridSpan w:val="2"/>
            <w:vAlign w:val="center"/>
          </w:tcPr>
          <w:p w:rsidR="007B4EA6" w:rsidRPr="00062EDD" w:rsidRDefault="007B4EA6" w:rsidP="007B4EA6">
            <w:pPr>
              <w:suppressAutoHyphens/>
              <w:spacing w:line="276" w:lineRule="auto"/>
              <w:rPr>
                <w:rFonts w:eastAsia="Calibri"/>
                <w:bCs/>
              </w:rPr>
            </w:pPr>
            <w:r w:rsidRPr="00062EDD">
              <w:rPr>
                <w:rFonts w:eastAsia="Calibri"/>
                <w:bCs/>
              </w:rPr>
              <w:t>-</w:t>
            </w:r>
          </w:p>
        </w:tc>
        <w:tc>
          <w:tcPr>
            <w:tcW w:w="1399" w:type="dxa"/>
            <w:vAlign w:val="center"/>
          </w:tcPr>
          <w:p w:rsidR="007B4EA6" w:rsidRPr="00062EDD" w:rsidRDefault="007B4EA6" w:rsidP="007B4EA6">
            <w:pPr>
              <w:suppressAutoHyphens/>
              <w:spacing w:line="276" w:lineRule="auto"/>
              <w:rPr>
                <w:rFonts w:eastAsia="Calibri"/>
                <w:bCs/>
              </w:rPr>
            </w:pPr>
            <w:r w:rsidRPr="00062EDD">
              <w:rPr>
                <w:rFonts w:eastAsia="Calibri"/>
                <w:bCs/>
              </w:rPr>
              <w:t>-</w:t>
            </w:r>
          </w:p>
        </w:tc>
      </w:tr>
      <w:tr w:rsidR="007B4EA6" w:rsidRPr="00924968" w:rsidTr="007B4EA6">
        <w:tblPrEx>
          <w:tblLook w:val="0000"/>
        </w:tblPrEx>
        <w:trPr>
          <w:trHeight w:val="170"/>
        </w:trPr>
        <w:tc>
          <w:tcPr>
            <w:tcW w:w="586" w:type="dxa"/>
            <w:vAlign w:val="center"/>
          </w:tcPr>
          <w:p w:rsidR="007B4EA6" w:rsidRPr="00062EDD" w:rsidRDefault="007B4EA6" w:rsidP="007B4EA6">
            <w:pPr>
              <w:suppressAutoHyphens/>
              <w:spacing w:line="276" w:lineRule="auto"/>
              <w:rPr>
                <w:rFonts w:eastAsia="Calibri"/>
                <w:bCs/>
              </w:rPr>
            </w:pPr>
          </w:p>
        </w:tc>
        <w:tc>
          <w:tcPr>
            <w:tcW w:w="3188" w:type="dxa"/>
            <w:gridSpan w:val="3"/>
            <w:vAlign w:val="center"/>
          </w:tcPr>
          <w:p w:rsidR="007B4EA6" w:rsidRPr="00062EDD" w:rsidRDefault="007B4EA6" w:rsidP="000F4EFD">
            <w:pPr>
              <w:suppressAutoHyphens/>
              <w:spacing w:line="276" w:lineRule="auto"/>
              <w:ind w:firstLine="0"/>
              <w:rPr>
                <w:rFonts w:eastAsia="Calibri"/>
                <w:bCs/>
              </w:rPr>
            </w:pPr>
            <w:r w:rsidRPr="00062EDD">
              <w:rPr>
                <w:rFonts w:eastAsia="Calibri"/>
                <w:bCs/>
              </w:rPr>
              <w:t>Всего по сельскому поселению</w:t>
            </w:r>
          </w:p>
        </w:tc>
        <w:tc>
          <w:tcPr>
            <w:tcW w:w="1498" w:type="dxa"/>
            <w:vAlign w:val="center"/>
          </w:tcPr>
          <w:p w:rsidR="007B4EA6" w:rsidRPr="00062EDD" w:rsidRDefault="007B4EA6" w:rsidP="007B4EA6">
            <w:pPr>
              <w:suppressAutoHyphens/>
              <w:spacing w:line="276" w:lineRule="auto"/>
              <w:rPr>
                <w:rFonts w:eastAsia="Calibri"/>
                <w:bCs/>
              </w:rPr>
            </w:pPr>
            <w:r w:rsidRPr="00062EDD">
              <w:rPr>
                <w:rFonts w:eastAsia="Calibri"/>
                <w:bCs/>
              </w:rPr>
              <w:t>кВт</w:t>
            </w:r>
          </w:p>
        </w:tc>
        <w:tc>
          <w:tcPr>
            <w:tcW w:w="1834" w:type="dxa"/>
            <w:gridSpan w:val="2"/>
            <w:vAlign w:val="center"/>
          </w:tcPr>
          <w:p w:rsidR="007B4EA6" w:rsidRPr="00062EDD" w:rsidRDefault="007B4EA6" w:rsidP="007B4EA6">
            <w:pPr>
              <w:suppressAutoHyphens/>
              <w:spacing w:line="276" w:lineRule="auto"/>
              <w:rPr>
                <w:rFonts w:eastAsia="Calibri"/>
                <w:bCs/>
              </w:rPr>
            </w:pPr>
            <w:r w:rsidRPr="00062EDD">
              <w:rPr>
                <w:rFonts w:eastAsia="Calibri"/>
                <w:bCs/>
              </w:rPr>
              <w:t>-</w:t>
            </w:r>
          </w:p>
        </w:tc>
        <w:tc>
          <w:tcPr>
            <w:tcW w:w="1399" w:type="dxa"/>
            <w:gridSpan w:val="2"/>
            <w:vAlign w:val="center"/>
          </w:tcPr>
          <w:p w:rsidR="007B4EA6" w:rsidRPr="00062EDD" w:rsidRDefault="007B4EA6" w:rsidP="000F4EFD">
            <w:pPr>
              <w:suppressAutoHyphens/>
              <w:spacing w:line="276" w:lineRule="auto"/>
              <w:ind w:firstLine="0"/>
              <w:rPr>
                <w:rFonts w:eastAsia="Calibri"/>
                <w:bCs/>
              </w:rPr>
            </w:pPr>
            <w:r w:rsidRPr="00062EDD">
              <w:rPr>
                <w:rFonts w:eastAsia="Calibri"/>
                <w:bCs/>
              </w:rPr>
              <w:t>336,34</w:t>
            </w:r>
          </w:p>
        </w:tc>
        <w:tc>
          <w:tcPr>
            <w:tcW w:w="1399" w:type="dxa"/>
            <w:vAlign w:val="center"/>
          </w:tcPr>
          <w:p w:rsidR="007B4EA6" w:rsidRPr="00062EDD" w:rsidRDefault="007B4EA6" w:rsidP="000F4EFD">
            <w:pPr>
              <w:suppressAutoHyphens/>
              <w:spacing w:line="276" w:lineRule="auto"/>
              <w:ind w:firstLine="0"/>
              <w:rPr>
                <w:rFonts w:eastAsia="Calibri"/>
                <w:bCs/>
              </w:rPr>
            </w:pPr>
            <w:r w:rsidRPr="00062EDD">
              <w:rPr>
                <w:rFonts w:eastAsia="Calibri"/>
                <w:bCs/>
              </w:rPr>
              <w:t>268,67</w:t>
            </w:r>
          </w:p>
        </w:tc>
      </w:tr>
      <w:tr w:rsidR="007B4EA6" w:rsidRPr="00924968" w:rsidTr="007B4EA6">
        <w:tblPrEx>
          <w:tblLook w:val="0000"/>
        </w:tblPrEx>
        <w:trPr>
          <w:trHeight w:val="170"/>
        </w:trPr>
        <w:tc>
          <w:tcPr>
            <w:tcW w:w="586" w:type="dxa"/>
            <w:vAlign w:val="center"/>
          </w:tcPr>
          <w:p w:rsidR="007B4EA6" w:rsidRPr="00062EDD" w:rsidRDefault="007B4EA6" w:rsidP="007B4EA6">
            <w:pPr>
              <w:suppressAutoHyphens/>
              <w:spacing w:line="276" w:lineRule="auto"/>
              <w:rPr>
                <w:rFonts w:eastAsia="Calibri"/>
                <w:bCs/>
              </w:rPr>
            </w:pPr>
            <w:r w:rsidRPr="00062EDD">
              <w:rPr>
                <w:rFonts w:eastAsia="Calibri"/>
                <w:bCs/>
              </w:rPr>
              <w:t>6.2</w:t>
            </w:r>
          </w:p>
        </w:tc>
        <w:tc>
          <w:tcPr>
            <w:tcW w:w="3188" w:type="dxa"/>
            <w:gridSpan w:val="3"/>
            <w:vAlign w:val="center"/>
          </w:tcPr>
          <w:p w:rsidR="007B4EA6" w:rsidRPr="00062EDD" w:rsidRDefault="007B4EA6" w:rsidP="007B4EA6">
            <w:pPr>
              <w:suppressAutoHyphens/>
              <w:spacing w:line="276" w:lineRule="auto"/>
              <w:rPr>
                <w:rFonts w:eastAsia="Calibri"/>
                <w:bCs/>
              </w:rPr>
            </w:pPr>
            <w:r w:rsidRPr="00062EDD">
              <w:rPr>
                <w:rFonts w:eastAsia="Calibri"/>
                <w:bCs/>
              </w:rPr>
              <w:t>Водоснабжение</w:t>
            </w:r>
          </w:p>
        </w:tc>
        <w:tc>
          <w:tcPr>
            <w:tcW w:w="1498" w:type="dxa"/>
            <w:vAlign w:val="center"/>
          </w:tcPr>
          <w:p w:rsidR="007B4EA6" w:rsidRPr="00062EDD" w:rsidRDefault="007B4EA6" w:rsidP="007B4EA6">
            <w:pPr>
              <w:spacing w:line="276" w:lineRule="auto"/>
              <w:rPr>
                <w:lang w:val="en-US"/>
              </w:rPr>
            </w:pPr>
          </w:p>
        </w:tc>
        <w:tc>
          <w:tcPr>
            <w:tcW w:w="1834" w:type="dxa"/>
            <w:gridSpan w:val="2"/>
            <w:vAlign w:val="center"/>
          </w:tcPr>
          <w:p w:rsidR="007B4EA6" w:rsidRPr="00062EDD" w:rsidRDefault="007B4EA6" w:rsidP="007B4EA6">
            <w:pPr>
              <w:spacing w:line="276" w:lineRule="auto"/>
            </w:pPr>
          </w:p>
        </w:tc>
        <w:tc>
          <w:tcPr>
            <w:tcW w:w="1399" w:type="dxa"/>
            <w:gridSpan w:val="2"/>
            <w:vAlign w:val="center"/>
          </w:tcPr>
          <w:p w:rsidR="007B4EA6" w:rsidRPr="00062EDD" w:rsidRDefault="007B4EA6" w:rsidP="007B4EA6">
            <w:pPr>
              <w:spacing w:line="276" w:lineRule="auto"/>
              <w:rPr>
                <w:highlight w:val="yellow"/>
              </w:rPr>
            </w:pPr>
          </w:p>
        </w:tc>
        <w:tc>
          <w:tcPr>
            <w:tcW w:w="1399" w:type="dxa"/>
            <w:vAlign w:val="center"/>
          </w:tcPr>
          <w:p w:rsidR="007B4EA6" w:rsidRPr="00062EDD" w:rsidRDefault="007B4EA6" w:rsidP="007B4EA6">
            <w:pPr>
              <w:spacing w:line="276" w:lineRule="auto"/>
              <w:rPr>
                <w:highlight w:val="yellow"/>
              </w:rPr>
            </w:pPr>
          </w:p>
        </w:tc>
      </w:tr>
      <w:tr w:rsidR="007B4EA6" w:rsidRPr="00924968" w:rsidTr="007B4EA6">
        <w:tblPrEx>
          <w:tblLook w:val="0000"/>
        </w:tblPrEx>
        <w:trPr>
          <w:trHeight w:val="170"/>
        </w:trPr>
        <w:tc>
          <w:tcPr>
            <w:tcW w:w="586" w:type="dxa"/>
            <w:vAlign w:val="center"/>
          </w:tcPr>
          <w:p w:rsidR="007B4EA6" w:rsidRPr="00062EDD" w:rsidRDefault="007B4EA6" w:rsidP="007B4EA6">
            <w:pPr>
              <w:suppressAutoHyphens/>
              <w:spacing w:line="276" w:lineRule="auto"/>
              <w:rPr>
                <w:rFonts w:eastAsia="Calibri"/>
                <w:bCs/>
              </w:rPr>
            </w:pPr>
          </w:p>
        </w:tc>
        <w:tc>
          <w:tcPr>
            <w:tcW w:w="3188" w:type="dxa"/>
            <w:gridSpan w:val="3"/>
            <w:vAlign w:val="center"/>
          </w:tcPr>
          <w:p w:rsidR="007B4EA6" w:rsidRPr="00062EDD" w:rsidRDefault="007B4EA6" w:rsidP="000F4EFD">
            <w:pPr>
              <w:suppressAutoHyphens/>
              <w:spacing w:line="276" w:lineRule="auto"/>
              <w:ind w:firstLine="0"/>
              <w:rPr>
                <w:rFonts w:eastAsia="Calibri"/>
                <w:bCs/>
              </w:rPr>
            </w:pPr>
            <w:r w:rsidRPr="00062EDD">
              <w:rPr>
                <w:rFonts w:eastAsia="Calibri"/>
                <w:bCs/>
              </w:rPr>
              <w:t>Протяженность уличной водопроводной сети</w:t>
            </w:r>
          </w:p>
        </w:tc>
        <w:tc>
          <w:tcPr>
            <w:tcW w:w="1498" w:type="dxa"/>
            <w:vAlign w:val="center"/>
          </w:tcPr>
          <w:p w:rsidR="007B4EA6" w:rsidRPr="00062EDD" w:rsidRDefault="007B4EA6" w:rsidP="007B4EA6">
            <w:pPr>
              <w:spacing w:line="276" w:lineRule="auto"/>
            </w:pPr>
            <w:r w:rsidRPr="00062EDD">
              <w:t>км</w:t>
            </w:r>
          </w:p>
        </w:tc>
        <w:tc>
          <w:tcPr>
            <w:tcW w:w="1834" w:type="dxa"/>
            <w:gridSpan w:val="2"/>
            <w:vAlign w:val="center"/>
          </w:tcPr>
          <w:p w:rsidR="007B4EA6" w:rsidRPr="00062EDD" w:rsidRDefault="007B4EA6" w:rsidP="007B4EA6">
            <w:pPr>
              <w:spacing w:line="276" w:lineRule="auto"/>
            </w:pPr>
            <w:r w:rsidRPr="00062EDD">
              <w:t>7</w:t>
            </w:r>
          </w:p>
        </w:tc>
        <w:tc>
          <w:tcPr>
            <w:tcW w:w="1399" w:type="dxa"/>
            <w:gridSpan w:val="2"/>
            <w:vAlign w:val="center"/>
          </w:tcPr>
          <w:p w:rsidR="007B4EA6" w:rsidRPr="00062EDD" w:rsidRDefault="007B4EA6" w:rsidP="007B4EA6">
            <w:pPr>
              <w:spacing w:line="276" w:lineRule="auto"/>
              <w:jc w:val="center"/>
            </w:pPr>
            <w:r w:rsidRPr="00062EDD">
              <w:t>-</w:t>
            </w:r>
          </w:p>
        </w:tc>
        <w:tc>
          <w:tcPr>
            <w:tcW w:w="1399" w:type="dxa"/>
            <w:vAlign w:val="center"/>
          </w:tcPr>
          <w:p w:rsidR="007B4EA6" w:rsidRPr="00062EDD" w:rsidRDefault="007B4EA6" w:rsidP="007B4EA6">
            <w:pPr>
              <w:spacing w:line="276" w:lineRule="auto"/>
              <w:jc w:val="center"/>
            </w:pPr>
            <w:r w:rsidRPr="00062EDD">
              <w:t>-</w:t>
            </w:r>
          </w:p>
        </w:tc>
      </w:tr>
      <w:tr w:rsidR="007B4EA6" w:rsidRPr="00924968" w:rsidTr="007B4EA6">
        <w:tblPrEx>
          <w:tblLook w:val="0000"/>
        </w:tblPrEx>
        <w:trPr>
          <w:trHeight w:val="170"/>
        </w:trPr>
        <w:tc>
          <w:tcPr>
            <w:tcW w:w="586" w:type="dxa"/>
            <w:vAlign w:val="center"/>
          </w:tcPr>
          <w:p w:rsidR="007B4EA6" w:rsidRPr="00062EDD" w:rsidRDefault="007B4EA6" w:rsidP="007B4EA6">
            <w:pPr>
              <w:suppressAutoHyphens/>
              <w:spacing w:line="276" w:lineRule="auto"/>
              <w:rPr>
                <w:rFonts w:eastAsia="Calibri"/>
                <w:bCs/>
              </w:rPr>
            </w:pPr>
            <w:r w:rsidRPr="00062EDD">
              <w:rPr>
                <w:rFonts w:eastAsia="Calibri"/>
                <w:bCs/>
              </w:rPr>
              <w:t>6.3</w:t>
            </w:r>
          </w:p>
        </w:tc>
        <w:tc>
          <w:tcPr>
            <w:tcW w:w="3188" w:type="dxa"/>
            <w:gridSpan w:val="3"/>
            <w:vAlign w:val="center"/>
          </w:tcPr>
          <w:p w:rsidR="007B4EA6" w:rsidRPr="00062EDD" w:rsidRDefault="007B4EA6" w:rsidP="007B4EA6">
            <w:pPr>
              <w:suppressAutoHyphens/>
              <w:spacing w:line="276" w:lineRule="auto"/>
              <w:rPr>
                <w:rFonts w:eastAsia="Calibri"/>
                <w:bCs/>
              </w:rPr>
            </w:pPr>
            <w:r w:rsidRPr="00062EDD">
              <w:rPr>
                <w:rFonts w:eastAsia="Calibri"/>
                <w:bCs/>
              </w:rPr>
              <w:t>Водоотведение</w:t>
            </w:r>
          </w:p>
        </w:tc>
        <w:tc>
          <w:tcPr>
            <w:tcW w:w="1498" w:type="dxa"/>
            <w:vAlign w:val="center"/>
          </w:tcPr>
          <w:p w:rsidR="007B4EA6" w:rsidRPr="00062EDD" w:rsidRDefault="007B4EA6" w:rsidP="007B4EA6">
            <w:pPr>
              <w:spacing w:line="276" w:lineRule="auto"/>
            </w:pPr>
          </w:p>
        </w:tc>
        <w:tc>
          <w:tcPr>
            <w:tcW w:w="1834" w:type="dxa"/>
            <w:gridSpan w:val="2"/>
            <w:vAlign w:val="center"/>
          </w:tcPr>
          <w:p w:rsidR="007B4EA6" w:rsidRPr="00062EDD" w:rsidRDefault="007B4EA6" w:rsidP="007B4EA6">
            <w:pPr>
              <w:spacing w:line="276" w:lineRule="auto"/>
            </w:pPr>
          </w:p>
        </w:tc>
        <w:tc>
          <w:tcPr>
            <w:tcW w:w="1399" w:type="dxa"/>
            <w:gridSpan w:val="2"/>
            <w:vAlign w:val="center"/>
          </w:tcPr>
          <w:p w:rsidR="007B4EA6" w:rsidRPr="00062EDD" w:rsidRDefault="007B4EA6" w:rsidP="007B4EA6">
            <w:pPr>
              <w:spacing w:line="276" w:lineRule="auto"/>
              <w:jc w:val="center"/>
            </w:pPr>
          </w:p>
        </w:tc>
        <w:tc>
          <w:tcPr>
            <w:tcW w:w="1399" w:type="dxa"/>
            <w:vAlign w:val="center"/>
          </w:tcPr>
          <w:p w:rsidR="007B4EA6" w:rsidRPr="00062EDD" w:rsidRDefault="007B4EA6" w:rsidP="007B4EA6">
            <w:pPr>
              <w:spacing w:line="276" w:lineRule="auto"/>
              <w:jc w:val="center"/>
            </w:pPr>
          </w:p>
        </w:tc>
      </w:tr>
      <w:tr w:rsidR="007B4EA6" w:rsidRPr="00924968" w:rsidTr="007B4EA6">
        <w:tblPrEx>
          <w:tblLook w:val="0000"/>
        </w:tblPrEx>
        <w:trPr>
          <w:trHeight w:val="170"/>
        </w:trPr>
        <w:tc>
          <w:tcPr>
            <w:tcW w:w="586" w:type="dxa"/>
            <w:vAlign w:val="center"/>
          </w:tcPr>
          <w:p w:rsidR="007B4EA6" w:rsidRPr="00924968" w:rsidRDefault="007B4EA6" w:rsidP="007B4EA6">
            <w:pPr>
              <w:suppressAutoHyphens/>
              <w:spacing w:line="276" w:lineRule="auto"/>
              <w:rPr>
                <w:rFonts w:eastAsia="Calibri"/>
                <w:bCs/>
              </w:rPr>
            </w:pPr>
          </w:p>
        </w:tc>
        <w:tc>
          <w:tcPr>
            <w:tcW w:w="3188" w:type="dxa"/>
            <w:gridSpan w:val="3"/>
            <w:vAlign w:val="center"/>
          </w:tcPr>
          <w:p w:rsidR="007B4EA6" w:rsidRPr="00924968" w:rsidRDefault="007B4EA6" w:rsidP="000F4EFD">
            <w:pPr>
              <w:suppressAutoHyphens/>
              <w:spacing w:line="276" w:lineRule="auto"/>
              <w:ind w:firstLine="0"/>
              <w:rPr>
                <w:rFonts w:eastAsia="Calibri"/>
                <w:b/>
                <w:bCs/>
              </w:rPr>
            </w:pPr>
            <w:r w:rsidRPr="00924968">
              <w:rPr>
                <w:rFonts w:eastAsia="Calibri"/>
                <w:bCs/>
              </w:rPr>
              <w:t>Наличие централизованной канализации</w:t>
            </w:r>
          </w:p>
        </w:tc>
        <w:tc>
          <w:tcPr>
            <w:tcW w:w="1498" w:type="dxa"/>
            <w:vAlign w:val="center"/>
          </w:tcPr>
          <w:p w:rsidR="007B4EA6" w:rsidRPr="00924968" w:rsidRDefault="007B4EA6" w:rsidP="000F4EFD">
            <w:pPr>
              <w:spacing w:line="276" w:lineRule="auto"/>
              <w:ind w:firstLine="0"/>
            </w:pPr>
            <w:r w:rsidRPr="00924968">
              <w:t>Да/нет</w:t>
            </w:r>
          </w:p>
        </w:tc>
        <w:tc>
          <w:tcPr>
            <w:tcW w:w="1834" w:type="dxa"/>
            <w:gridSpan w:val="2"/>
            <w:vAlign w:val="center"/>
          </w:tcPr>
          <w:p w:rsidR="007B4EA6" w:rsidRPr="00924968" w:rsidRDefault="007B4EA6" w:rsidP="007B4EA6">
            <w:pPr>
              <w:spacing w:line="276" w:lineRule="auto"/>
            </w:pPr>
            <w:r w:rsidRPr="00924968">
              <w:t>Нет</w:t>
            </w:r>
          </w:p>
        </w:tc>
        <w:tc>
          <w:tcPr>
            <w:tcW w:w="1399" w:type="dxa"/>
            <w:gridSpan w:val="2"/>
            <w:vAlign w:val="center"/>
          </w:tcPr>
          <w:p w:rsidR="007B4EA6" w:rsidRPr="00924968" w:rsidRDefault="007B4EA6" w:rsidP="007B4EA6">
            <w:pPr>
              <w:spacing w:line="276" w:lineRule="auto"/>
              <w:jc w:val="center"/>
            </w:pPr>
            <w:r w:rsidRPr="00924968">
              <w:t>Нет</w:t>
            </w:r>
          </w:p>
        </w:tc>
        <w:tc>
          <w:tcPr>
            <w:tcW w:w="1399" w:type="dxa"/>
            <w:vAlign w:val="center"/>
          </w:tcPr>
          <w:p w:rsidR="007B4EA6" w:rsidRPr="00924968" w:rsidRDefault="007B4EA6" w:rsidP="007B4EA6">
            <w:pPr>
              <w:spacing w:line="276" w:lineRule="auto"/>
              <w:jc w:val="center"/>
            </w:pPr>
            <w:r w:rsidRPr="00924968">
              <w:t>Нет</w:t>
            </w:r>
          </w:p>
        </w:tc>
      </w:tr>
      <w:tr w:rsidR="007B4EA6" w:rsidRPr="00062EDD" w:rsidTr="007B4EA6">
        <w:tblPrEx>
          <w:tblLook w:val="0000"/>
        </w:tblPrEx>
        <w:trPr>
          <w:trHeight w:val="170"/>
        </w:trPr>
        <w:tc>
          <w:tcPr>
            <w:tcW w:w="586" w:type="dxa"/>
            <w:vAlign w:val="center"/>
          </w:tcPr>
          <w:p w:rsidR="007B4EA6" w:rsidRPr="00062EDD" w:rsidRDefault="007B4EA6" w:rsidP="007B4EA6">
            <w:pPr>
              <w:suppressAutoHyphens/>
              <w:spacing w:line="276" w:lineRule="auto"/>
              <w:rPr>
                <w:rFonts w:eastAsia="Calibri"/>
                <w:bCs/>
                <w:highlight w:val="yellow"/>
              </w:rPr>
            </w:pPr>
            <w:r w:rsidRPr="00062EDD">
              <w:rPr>
                <w:rFonts w:eastAsia="Calibri"/>
                <w:bCs/>
              </w:rPr>
              <w:t>6.4</w:t>
            </w:r>
          </w:p>
        </w:tc>
        <w:tc>
          <w:tcPr>
            <w:tcW w:w="3188" w:type="dxa"/>
            <w:gridSpan w:val="3"/>
            <w:vAlign w:val="center"/>
          </w:tcPr>
          <w:p w:rsidR="007B4EA6" w:rsidRPr="00062EDD" w:rsidRDefault="007B4EA6" w:rsidP="000F4EFD">
            <w:pPr>
              <w:suppressAutoHyphens/>
              <w:spacing w:line="276" w:lineRule="auto"/>
              <w:ind w:firstLine="0"/>
              <w:rPr>
                <w:rFonts w:eastAsia="Calibri"/>
                <w:bCs/>
                <w:highlight w:val="yellow"/>
              </w:rPr>
            </w:pPr>
            <w:r w:rsidRPr="00062EDD">
              <w:rPr>
                <w:rFonts w:eastAsia="Calibri"/>
                <w:bCs/>
              </w:rPr>
              <w:t>Газоснабжение</w:t>
            </w:r>
          </w:p>
        </w:tc>
        <w:tc>
          <w:tcPr>
            <w:tcW w:w="1498" w:type="dxa"/>
            <w:vAlign w:val="center"/>
          </w:tcPr>
          <w:p w:rsidR="007B4EA6" w:rsidRPr="00062EDD" w:rsidRDefault="007B4EA6" w:rsidP="007B4EA6">
            <w:pPr>
              <w:suppressAutoHyphens/>
              <w:spacing w:line="276" w:lineRule="auto"/>
              <w:rPr>
                <w:rFonts w:eastAsia="Calibri"/>
                <w:bCs/>
                <w:highlight w:val="yellow"/>
              </w:rPr>
            </w:pPr>
          </w:p>
        </w:tc>
        <w:tc>
          <w:tcPr>
            <w:tcW w:w="1834" w:type="dxa"/>
            <w:gridSpan w:val="2"/>
            <w:vAlign w:val="center"/>
          </w:tcPr>
          <w:p w:rsidR="007B4EA6" w:rsidRPr="00062EDD" w:rsidRDefault="007B4EA6" w:rsidP="007B4EA6">
            <w:pPr>
              <w:suppressAutoHyphens/>
              <w:spacing w:line="276" w:lineRule="auto"/>
              <w:rPr>
                <w:rFonts w:eastAsia="Calibri"/>
                <w:bCs/>
                <w:highlight w:val="yellow"/>
              </w:rPr>
            </w:pPr>
          </w:p>
        </w:tc>
        <w:tc>
          <w:tcPr>
            <w:tcW w:w="1399" w:type="dxa"/>
            <w:gridSpan w:val="2"/>
            <w:vAlign w:val="center"/>
          </w:tcPr>
          <w:p w:rsidR="007B4EA6" w:rsidRPr="00062EDD" w:rsidRDefault="007B4EA6" w:rsidP="007B4EA6">
            <w:pPr>
              <w:suppressAutoHyphens/>
              <w:spacing w:line="276" w:lineRule="auto"/>
              <w:rPr>
                <w:rFonts w:eastAsia="Calibri"/>
                <w:bCs/>
                <w:highlight w:val="yellow"/>
              </w:rPr>
            </w:pPr>
          </w:p>
        </w:tc>
        <w:tc>
          <w:tcPr>
            <w:tcW w:w="1399" w:type="dxa"/>
            <w:vAlign w:val="center"/>
          </w:tcPr>
          <w:p w:rsidR="007B4EA6" w:rsidRPr="00062EDD" w:rsidRDefault="007B4EA6" w:rsidP="007B4EA6">
            <w:pPr>
              <w:suppressAutoHyphens/>
              <w:spacing w:line="276" w:lineRule="auto"/>
              <w:rPr>
                <w:rFonts w:eastAsia="Calibri"/>
                <w:bCs/>
                <w:highlight w:val="yellow"/>
              </w:rPr>
            </w:pPr>
          </w:p>
        </w:tc>
      </w:tr>
      <w:tr w:rsidR="007B4EA6" w:rsidRPr="00062EDD" w:rsidTr="007B4EA6">
        <w:tblPrEx>
          <w:tblLook w:val="0000"/>
        </w:tblPrEx>
        <w:trPr>
          <w:trHeight w:val="170"/>
        </w:trPr>
        <w:tc>
          <w:tcPr>
            <w:tcW w:w="586" w:type="dxa"/>
            <w:vAlign w:val="center"/>
          </w:tcPr>
          <w:p w:rsidR="007B4EA6" w:rsidRPr="00062EDD" w:rsidRDefault="007B4EA6" w:rsidP="007B4EA6">
            <w:pPr>
              <w:suppressAutoHyphens/>
              <w:spacing w:line="276" w:lineRule="auto"/>
              <w:rPr>
                <w:rFonts w:eastAsia="Calibri"/>
                <w:bCs/>
                <w:highlight w:val="yellow"/>
              </w:rPr>
            </w:pPr>
          </w:p>
        </w:tc>
        <w:tc>
          <w:tcPr>
            <w:tcW w:w="3188" w:type="dxa"/>
            <w:gridSpan w:val="3"/>
            <w:vAlign w:val="center"/>
          </w:tcPr>
          <w:p w:rsidR="007B4EA6" w:rsidRPr="00062EDD" w:rsidRDefault="007B4EA6" w:rsidP="000F4EFD">
            <w:pPr>
              <w:suppressAutoHyphens/>
              <w:spacing w:line="276" w:lineRule="auto"/>
              <w:ind w:firstLine="0"/>
              <w:rPr>
                <w:rFonts w:eastAsia="Calibri"/>
                <w:bCs/>
              </w:rPr>
            </w:pPr>
            <w:r w:rsidRPr="00062EDD">
              <w:rPr>
                <w:rFonts w:eastAsia="Calibri"/>
                <w:bCs/>
              </w:rPr>
              <w:t>Ориентировочный расход природного газа</w:t>
            </w:r>
          </w:p>
        </w:tc>
        <w:tc>
          <w:tcPr>
            <w:tcW w:w="1498" w:type="dxa"/>
            <w:vAlign w:val="center"/>
          </w:tcPr>
          <w:p w:rsidR="007B4EA6" w:rsidRPr="00062EDD" w:rsidRDefault="007B4EA6" w:rsidP="000F4EFD">
            <w:pPr>
              <w:suppressAutoHyphens/>
              <w:spacing w:line="276" w:lineRule="auto"/>
              <w:ind w:firstLine="0"/>
              <w:rPr>
                <w:rFonts w:eastAsia="Calibri"/>
                <w:bCs/>
              </w:rPr>
            </w:pPr>
            <w:r w:rsidRPr="00062EDD">
              <w:rPr>
                <w:rFonts w:eastAsia="Calibri"/>
                <w:bCs/>
              </w:rPr>
              <w:t>м</w:t>
            </w:r>
            <w:r w:rsidRPr="00062EDD">
              <w:rPr>
                <w:rFonts w:eastAsia="Calibri"/>
                <w:bCs/>
                <w:vertAlign w:val="superscript"/>
              </w:rPr>
              <w:t>3</w:t>
            </w:r>
            <w:r w:rsidRPr="00062EDD">
              <w:rPr>
                <w:rFonts w:eastAsia="Calibri"/>
                <w:bCs/>
              </w:rPr>
              <w:t>/год</w:t>
            </w:r>
          </w:p>
        </w:tc>
        <w:tc>
          <w:tcPr>
            <w:tcW w:w="1834" w:type="dxa"/>
            <w:gridSpan w:val="2"/>
            <w:vAlign w:val="center"/>
          </w:tcPr>
          <w:p w:rsidR="007B4EA6" w:rsidRPr="00062EDD" w:rsidRDefault="007B4EA6" w:rsidP="007B4EA6">
            <w:pPr>
              <w:suppressAutoHyphens/>
              <w:spacing w:line="276" w:lineRule="auto"/>
              <w:rPr>
                <w:rFonts w:eastAsia="Calibri"/>
                <w:bCs/>
              </w:rPr>
            </w:pPr>
            <w:r w:rsidRPr="00062EDD">
              <w:rPr>
                <w:rFonts w:eastAsia="Calibri"/>
                <w:bCs/>
              </w:rPr>
              <w:t>-</w:t>
            </w:r>
          </w:p>
        </w:tc>
        <w:tc>
          <w:tcPr>
            <w:tcW w:w="1399" w:type="dxa"/>
            <w:gridSpan w:val="2"/>
            <w:vAlign w:val="center"/>
          </w:tcPr>
          <w:p w:rsidR="007B4EA6" w:rsidRPr="00062EDD" w:rsidRDefault="007B4EA6" w:rsidP="000F4EFD">
            <w:pPr>
              <w:suppressAutoHyphens/>
              <w:spacing w:line="276" w:lineRule="auto"/>
              <w:ind w:firstLine="0"/>
              <w:rPr>
                <w:rFonts w:eastAsia="Calibri"/>
                <w:bCs/>
              </w:rPr>
            </w:pPr>
            <w:r w:rsidRPr="00062EDD">
              <w:rPr>
                <w:rFonts w:eastAsia="Calibri"/>
                <w:bCs/>
              </w:rPr>
              <w:t>150,6</w:t>
            </w:r>
          </w:p>
        </w:tc>
        <w:tc>
          <w:tcPr>
            <w:tcW w:w="1399" w:type="dxa"/>
            <w:vAlign w:val="center"/>
          </w:tcPr>
          <w:p w:rsidR="007B4EA6" w:rsidRPr="00062EDD" w:rsidRDefault="007B4EA6" w:rsidP="000F4EFD">
            <w:pPr>
              <w:suppressAutoHyphens/>
              <w:spacing w:line="276" w:lineRule="auto"/>
              <w:ind w:firstLine="0"/>
              <w:rPr>
                <w:rFonts w:eastAsia="Calibri"/>
                <w:bCs/>
              </w:rPr>
            </w:pPr>
            <w:r w:rsidRPr="00062EDD">
              <w:rPr>
                <w:rFonts w:eastAsia="Calibri"/>
                <w:bCs/>
              </w:rPr>
              <w:t>120,3</w:t>
            </w:r>
          </w:p>
        </w:tc>
      </w:tr>
      <w:tr w:rsidR="007B4EA6" w:rsidRPr="00062EDD" w:rsidTr="007B4EA6">
        <w:tblPrEx>
          <w:tblLook w:val="0000"/>
        </w:tblPrEx>
        <w:trPr>
          <w:trHeight w:val="170"/>
        </w:trPr>
        <w:tc>
          <w:tcPr>
            <w:tcW w:w="586" w:type="dxa"/>
            <w:vAlign w:val="center"/>
          </w:tcPr>
          <w:p w:rsidR="007B4EA6" w:rsidRPr="00062EDD" w:rsidRDefault="007B4EA6" w:rsidP="007B4EA6">
            <w:pPr>
              <w:suppressAutoHyphens/>
              <w:spacing w:line="276" w:lineRule="auto"/>
              <w:rPr>
                <w:rFonts w:eastAsia="Calibri"/>
                <w:bCs/>
                <w:lang w:val="en-US"/>
              </w:rPr>
            </w:pPr>
            <w:r w:rsidRPr="00062EDD">
              <w:rPr>
                <w:rFonts w:eastAsia="Calibri"/>
                <w:bCs/>
                <w:lang w:val="en-US"/>
              </w:rPr>
              <w:t>VII</w:t>
            </w:r>
          </w:p>
        </w:tc>
        <w:tc>
          <w:tcPr>
            <w:tcW w:w="9318" w:type="dxa"/>
            <w:gridSpan w:val="9"/>
            <w:vAlign w:val="center"/>
          </w:tcPr>
          <w:p w:rsidR="007B4EA6" w:rsidRPr="00062EDD" w:rsidRDefault="007B4EA6" w:rsidP="007B4EA6">
            <w:pPr>
              <w:suppressAutoHyphens/>
              <w:spacing w:line="276" w:lineRule="auto"/>
              <w:rPr>
                <w:rFonts w:eastAsia="Calibri"/>
                <w:bCs/>
              </w:rPr>
            </w:pPr>
            <w:r w:rsidRPr="00062EDD">
              <w:rPr>
                <w:rFonts w:eastAsia="Calibri"/>
                <w:bCs/>
              </w:rPr>
              <w:t>Ритуальное обслуживание населения</w:t>
            </w:r>
          </w:p>
        </w:tc>
      </w:tr>
      <w:tr w:rsidR="007B4EA6" w:rsidRPr="00062EDD" w:rsidTr="007B4EA6">
        <w:tblPrEx>
          <w:tblLook w:val="0000"/>
        </w:tblPrEx>
        <w:trPr>
          <w:trHeight w:val="260"/>
        </w:trPr>
        <w:tc>
          <w:tcPr>
            <w:tcW w:w="586" w:type="dxa"/>
            <w:vAlign w:val="center"/>
          </w:tcPr>
          <w:p w:rsidR="007B4EA6" w:rsidRPr="00062EDD" w:rsidRDefault="007B4EA6" w:rsidP="007B4EA6">
            <w:pPr>
              <w:suppressAutoHyphens/>
              <w:spacing w:line="276" w:lineRule="auto"/>
              <w:rPr>
                <w:rFonts w:eastAsia="Calibri"/>
                <w:bCs/>
              </w:rPr>
            </w:pPr>
            <w:r w:rsidRPr="00062EDD">
              <w:rPr>
                <w:rFonts w:eastAsia="Calibri"/>
                <w:bCs/>
                <w:lang w:val="en-US"/>
              </w:rPr>
              <w:t>7</w:t>
            </w:r>
            <w:r w:rsidRPr="00062EDD">
              <w:rPr>
                <w:rFonts w:eastAsia="Calibri"/>
                <w:bCs/>
              </w:rPr>
              <w:t>.1</w:t>
            </w:r>
          </w:p>
        </w:tc>
        <w:tc>
          <w:tcPr>
            <w:tcW w:w="3188" w:type="dxa"/>
            <w:gridSpan w:val="3"/>
            <w:vAlign w:val="center"/>
          </w:tcPr>
          <w:p w:rsidR="007B4EA6" w:rsidRPr="00062EDD" w:rsidRDefault="00062EDD" w:rsidP="000F4EFD">
            <w:pPr>
              <w:suppressAutoHyphens/>
              <w:spacing w:line="276" w:lineRule="auto"/>
              <w:ind w:firstLine="0"/>
              <w:rPr>
                <w:rFonts w:eastAsia="Calibri"/>
                <w:bCs/>
              </w:rPr>
            </w:pPr>
            <w:r>
              <w:rPr>
                <w:rFonts w:eastAsia="Calibri"/>
                <w:bCs/>
              </w:rPr>
              <w:t xml:space="preserve">Общее </w:t>
            </w:r>
            <w:r w:rsidR="007B4EA6" w:rsidRPr="00062EDD">
              <w:rPr>
                <w:rFonts w:eastAsia="Calibri"/>
                <w:bCs/>
              </w:rPr>
              <w:t xml:space="preserve">количество кладбищ </w:t>
            </w:r>
          </w:p>
        </w:tc>
        <w:tc>
          <w:tcPr>
            <w:tcW w:w="1498" w:type="dxa"/>
            <w:vAlign w:val="center"/>
          </w:tcPr>
          <w:p w:rsidR="007B4EA6" w:rsidRPr="00062EDD" w:rsidRDefault="007B4EA6" w:rsidP="000F4EFD">
            <w:pPr>
              <w:suppressAutoHyphens/>
              <w:spacing w:line="276" w:lineRule="auto"/>
              <w:ind w:firstLine="0"/>
              <w:rPr>
                <w:rFonts w:eastAsia="Calibri"/>
                <w:bCs/>
              </w:rPr>
            </w:pPr>
            <w:r w:rsidRPr="00062EDD">
              <w:rPr>
                <w:rFonts w:eastAsia="Calibri"/>
                <w:bCs/>
              </w:rPr>
              <w:t>единиц</w:t>
            </w:r>
          </w:p>
        </w:tc>
        <w:tc>
          <w:tcPr>
            <w:tcW w:w="1834" w:type="dxa"/>
            <w:gridSpan w:val="2"/>
            <w:vAlign w:val="center"/>
          </w:tcPr>
          <w:p w:rsidR="007B4EA6" w:rsidRPr="00062EDD" w:rsidRDefault="007B4EA6" w:rsidP="007B4EA6">
            <w:pPr>
              <w:suppressAutoHyphens/>
              <w:spacing w:line="276" w:lineRule="auto"/>
              <w:rPr>
                <w:rFonts w:eastAsia="Calibri"/>
                <w:bCs/>
              </w:rPr>
            </w:pPr>
            <w:r w:rsidRPr="00062EDD">
              <w:rPr>
                <w:rFonts w:eastAsia="Calibri"/>
                <w:bCs/>
              </w:rPr>
              <w:t>0</w:t>
            </w:r>
          </w:p>
        </w:tc>
        <w:tc>
          <w:tcPr>
            <w:tcW w:w="1399" w:type="dxa"/>
            <w:gridSpan w:val="2"/>
            <w:vAlign w:val="center"/>
          </w:tcPr>
          <w:p w:rsidR="007B4EA6" w:rsidRPr="00062EDD" w:rsidRDefault="007B4EA6" w:rsidP="007B4EA6">
            <w:pPr>
              <w:suppressAutoHyphens/>
              <w:spacing w:line="276" w:lineRule="auto"/>
              <w:rPr>
                <w:rFonts w:eastAsia="Calibri"/>
                <w:bCs/>
              </w:rPr>
            </w:pPr>
            <w:r w:rsidRPr="00062EDD">
              <w:rPr>
                <w:rFonts w:eastAsia="Calibri"/>
                <w:bCs/>
              </w:rPr>
              <w:t>0</w:t>
            </w:r>
          </w:p>
        </w:tc>
        <w:tc>
          <w:tcPr>
            <w:tcW w:w="1399" w:type="dxa"/>
            <w:vAlign w:val="center"/>
          </w:tcPr>
          <w:p w:rsidR="007B4EA6" w:rsidRPr="00062EDD" w:rsidRDefault="007B4EA6" w:rsidP="007B4EA6">
            <w:pPr>
              <w:suppressAutoHyphens/>
              <w:spacing w:line="276" w:lineRule="auto"/>
              <w:rPr>
                <w:rFonts w:eastAsia="Calibri"/>
                <w:bCs/>
              </w:rPr>
            </w:pPr>
            <w:r w:rsidRPr="00062EDD">
              <w:rPr>
                <w:rFonts w:eastAsia="Calibri"/>
                <w:bCs/>
              </w:rPr>
              <w:t>0</w:t>
            </w:r>
          </w:p>
        </w:tc>
      </w:tr>
      <w:tr w:rsidR="007B4EA6" w:rsidRPr="00062EDD" w:rsidTr="007B4EA6">
        <w:tblPrEx>
          <w:tblLook w:val="0000"/>
        </w:tblPrEx>
        <w:trPr>
          <w:trHeight w:val="170"/>
        </w:trPr>
        <w:tc>
          <w:tcPr>
            <w:tcW w:w="586" w:type="dxa"/>
            <w:vAlign w:val="center"/>
          </w:tcPr>
          <w:p w:rsidR="007B4EA6" w:rsidRPr="00062EDD" w:rsidRDefault="007B4EA6" w:rsidP="007B4EA6">
            <w:pPr>
              <w:suppressAutoHyphens/>
              <w:spacing w:line="276" w:lineRule="auto"/>
              <w:rPr>
                <w:rFonts w:eastAsia="Calibri"/>
                <w:bCs/>
              </w:rPr>
            </w:pPr>
            <w:r w:rsidRPr="00062EDD">
              <w:rPr>
                <w:rFonts w:eastAsia="Calibri"/>
                <w:bCs/>
                <w:lang w:val="en-US"/>
              </w:rPr>
              <w:t>VIII</w:t>
            </w:r>
          </w:p>
        </w:tc>
        <w:tc>
          <w:tcPr>
            <w:tcW w:w="9318" w:type="dxa"/>
            <w:gridSpan w:val="9"/>
            <w:vAlign w:val="center"/>
          </w:tcPr>
          <w:p w:rsidR="007B4EA6" w:rsidRPr="00062EDD" w:rsidRDefault="007B4EA6" w:rsidP="007B4EA6">
            <w:pPr>
              <w:suppressAutoHyphens/>
              <w:spacing w:line="276" w:lineRule="auto"/>
              <w:rPr>
                <w:rFonts w:eastAsia="Calibri"/>
                <w:bCs/>
              </w:rPr>
            </w:pPr>
            <w:r w:rsidRPr="00062EDD">
              <w:rPr>
                <w:rFonts w:eastAsia="Calibri"/>
                <w:bCs/>
              </w:rPr>
              <w:t>Охрана природы и рациональное природопользование</w:t>
            </w:r>
          </w:p>
        </w:tc>
      </w:tr>
      <w:tr w:rsidR="007B4EA6" w:rsidRPr="00062EDD" w:rsidTr="007B4EA6">
        <w:tblPrEx>
          <w:tblLook w:val="0000"/>
        </w:tblPrEx>
        <w:trPr>
          <w:trHeight w:val="170"/>
        </w:trPr>
        <w:tc>
          <w:tcPr>
            <w:tcW w:w="586" w:type="dxa"/>
            <w:vAlign w:val="center"/>
          </w:tcPr>
          <w:p w:rsidR="007B4EA6" w:rsidRPr="00062EDD" w:rsidRDefault="007B4EA6" w:rsidP="007B4EA6">
            <w:pPr>
              <w:suppressAutoHyphens/>
              <w:spacing w:line="276" w:lineRule="auto"/>
              <w:rPr>
                <w:rFonts w:eastAsia="Calibri"/>
                <w:bCs/>
              </w:rPr>
            </w:pPr>
            <w:r w:rsidRPr="00062EDD">
              <w:rPr>
                <w:rFonts w:eastAsia="Calibri"/>
                <w:bCs/>
                <w:lang w:val="en-US"/>
              </w:rPr>
              <w:t>8</w:t>
            </w:r>
            <w:r w:rsidRPr="00062EDD">
              <w:rPr>
                <w:rFonts w:eastAsia="Calibri"/>
                <w:bCs/>
              </w:rPr>
              <w:t>.1</w:t>
            </w:r>
          </w:p>
        </w:tc>
        <w:tc>
          <w:tcPr>
            <w:tcW w:w="3188" w:type="dxa"/>
            <w:gridSpan w:val="3"/>
            <w:vAlign w:val="center"/>
          </w:tcPr>
          <w:p w:rsidR="007B4EA6" w:rsidRPr="00062EDD" w:rsidRDefault="007B4EA6" w:rsidP="000F4EFD">
            <w:pPr>
              <w:suppressAutoHyphens/>
              <w:spacing w:line="276" w:lineRule="auto"/>
              <w:ind w:firstLine="0"/>
              <w:rPr>
                <w:rFonts w:eastAsia="Calibri"/>
                <w:bCs/>
              </w:rPr>
            </w:pPr>
            <w:r w:rsidRPr="00062EDD">
              <w:rPr>
                <w:rFonts w:eastAsia="Calibri"/>
                <w:bCs/>
              </w:rPr>
              <w:t>Места складирования отходов:</w:t>
            </w:r>
          </w:p>
          <w:p w:rsidR="007B4EA6" w:rsidRPr="00062EDD" w:rsidRDefault="007B4EA6" w:rsidP="007B4EA6">
            <w:pPr>
              <w:suppressAutoHyphens/>
              <w:spacing w:line="276" w:lineRule="auto"/>
              <w:rPr>
                <w:rFonts w:eastAsia="Calibri"/>
                <w:bCs/>
              </w:rPr>
            </w:pPr>
          </w:p>
        </w:tc>
        <w:tc>
          <w:tcPr>
            <w:tcW w:w="1498" w:type="dxa"/>
            <w:vAlign w:val="center"/>
          </w:tcPr>
          <w:p w:rsidR="007B4EA6" w:rsidRPr="00062EDD" w:rsidRDefault="007B4EA6" w:rsidP="007B4EA6">
            <w:pPr>
              <w:suppressAutoHyphens/>
              <w:spacing w:line="276" w:lineRule="auto"/>
              <w:rPr>
                <w:rFonts w:eastAsia="Calibri"/>
                <w:bCs/>
              </w:rPr>
            </w:pPr>
          </w:p>
        </w:tc>
        <w:tc>
          <w:tcPr>
            <w:tcW w:w="1834" w:type="dxa"/>
            <w:gridSpan w:val="2"/>
            <w:vAlign w:val="center"/>
          </w:tcPr>
          <w:p w:rsidR="007B4EA6" w:rsidRPr="00062EDD" w:rsidRDefault="007B4EA6" w:rsidP="007B4EA6">
            <w:pPr>
              <w:suppressAutoHyphens/>
              <w:spacing w:line="276" w:lineRule="auto"/>
              <w:rPr>
                <w:rFonts w:eastAsia="Calibri"/>
                <w:bCs/>
                <w:highlight w:val="green"/>
              </w:rPr>
            </w:pPr>
          </w:p>
        </w:tc>
        <w:tc>
          <w:tcPr>
            <w:tcW w:w="1399" w:type="dxa"/>
            <w:gridSpan w:val="2"/>
            <w:vAlign w:val="center"/>
          </w:tcPr>
          <w:p w:rsidR="007B4EA6" w:rsidRPr="00062EDD" w:rsidRDefault="007B4EA6" w:rsidP="007B4EA6">
            <w:pPr>
              <w:suppressAutoHyphens/>
              <w:spacing w:line="276" w:lineRule="auto"/>
              <w:rPr>
                <w:rFonts w:eastAsia="Calibri"/>
                <w:bCs/>
                <w:highlight w:val="green"/>
              </w:rPr>
            </w:pPr>
          </w:p>
        </w:tc>
        <w:tc>
          <w:tcPr>
            <w:tcW w:w="1399" w:type="dxa"/>
            <w:vAlign w:val="center"/>
          </w:tcPr>
          <w:p w:rsidR="007B4EA6" w:rsidRPr="00062EDD" w:rsidRDefault="007B4EA6" w:rsidP="007B4EA6">
            <w:pPr>
              <w:suppressAutoHyphens/>
              <w:spacing w:line="276" w:lineRule="auto"/>
              <w:rPr>
                <w:rFonts w:eastAsia="Calibri"/>
                <w:bCs/>
                <w:highlight w:val="green"/>
              </w:rPr>
            </w:pPr>
          </w:p>
        </w:tc>
      </w:tr>
      <w:tr w:rsidR="007B4EA6" w:rsidRPr="00062EDD" w:rsidTr="007B4EA6">
        <w:tblPrEx>
          <w:tblLook w:val="0000"/>
        </w:tblPrEx>
        <w:trPr>
          <w:trHeight w:val="170"/>
        </w:trPr>
        <w:tc>
          <w:tcPr>
            <w:tcW w:w="586" w:type="dxa"/>
            <w:vAlign w:val="center"/>
          </w:tcPr>
          <w:p w:rsidR="007B4EA6" w:rsidRPr="00062EDD" w:rsidRDefault="007B4EA6" w:rsidP="007B4EA6">
            <w:pPr>
              <w:suppressAutoHyphens/>
              <w:spacing w:line="276" w:lineRule="auto"/>
              <w:rPr>
                <w:rFonts w:eastAsia="Calibri"/>
                <w:bCs/>
              </w:rPr>
            </w:pPr>
            <w:r w:rsidRPr="00062EDD">
              <w:rPr>
                <w:rFonts w:eastAsia="Calibri"/>
                <w:bCs/>
                <w:lang w:val="en-US"/>
              </w:rPr>
              <w:t>8</w:t>
            </w:r>
            <w:r w:rsidRPr="00062EDD">
              <w:rPr>
                <w:rFonts w:eastAsia="Calibri"/>
                <w:bCs/>
              </w:rPr>
              <w:t>.2</w:t>
            </w:r>
          </w:p>
        </w:tc>
        <w:tc>
          <w:tcPr>
            <w:tcW w:w="3188" w:type="dxa"/>
            <w:gridSpan w:val="3"/>
            <w:vAlign w:val="center"/>
          </w:tcPr>
          <w:p w:rsidR="007B4EA6" w:rsidRPr="00062EDD" w:rsidRDefault="007B4EA6" w:rsidP="000F4EFD">
            <w:pPr>
              <w:suppressAutoHyphens/>
              <w:spacing w:line="276" w:lineRule="auto"/>
              <w:ind w:firstLine="0"/>
              <w:rPr>
                <w:rFonts w:eastAsia="Calibri"/>
                <w:bCs/>
              </w:rPr>
            </w:pPr>
            <w:r w:rsidRPr="00062EDD">
              <w:rPr>
                <w:rFonts w:eastAsia="Calibri"/>
                <w:bCs/>
              </w:rPr>
              <w:t>- скотомогильники</w:t>
            </w:r>
          </w:p>
        </w:tc>
        <w:tc>
          <w:tcPr>
            <w:tcW w:w="1498" w:type="dxa"/>
            <w:vAlign w:val="center"/>
          </w:tcPr>
          <w:p w:rsidR="007B4EA6" w:rsidRPr="00062EDD" w:rsidRDefault="007B4EA6" w:rsidP="000F4EFD">
            <w:pPr>
              <w:suppressAutoHyphens/>
              <w:spacing w:line="276" w:lineRule="auto"/>
              <w:ind w:firstLine="0"/>
              <w:rPr>
                <w:rFonts w:eastAsia="Calibri"/>
                <w:bCs/>
              </w:rPr>
            </w:pPr>
            <w:r w:rsidRPr="00062EDD">
              <w:rPr>
                <w:rFonts w:eastAsia="Calibri"/>
                <w:bCs/>
              </w:rPr>
              <w:t>единиц</w:t>
            </w:r>
          </w:p>
        </w:tc>
        <w:tc>
          <w:tcPr>
            <w:tcW w:w="1834" w:type="dxa"/>
            <w:gridSpan w:val="2"/>
            <w:vAlign w:val="center"/>
          </w:tcPr>
          <w:p w:rsidR="007B4EA6" w:rsidRPr="00062EDD" w:rsidRDefault="007B4EA6" w:rsidP="007B4EA6">
            <w:pPr>
              <w:suppressAutoHyphens/>
              <w:spacing w:line="276" w:lineRule="auto"/>
              <w:rPr>
                <w:rFonts w:eastAsia="Calibri"/>
                <w:bCs/>
              </w:rPr>
            </w:pPr>
            <w:r w:rsidRPr="00062EDD">
              <w:rPr>
                <w:rFonts w:eastAsia="Calibri"/>
                <w:bCs/>
              </w:rPr>
              <w:t>0</w:t>
            </w:r>
          </w:p>
        </w:tc>
        <w:tc>
          <w:tcPr>
            <w:tcW w:w="1399" w:type="dxa"/>
            <w:gridSpan w:val="2"/>
            <w:vAlign w:val="center"/>
          </w:tcPr>
          <w:p w:rsidR="007B4EA6" w:rsidRPr="00062EDD" w:rsidRDefault="007B4EA6" w:rsidP="007B4EA6">
            <w:pPr>
              <w:suppressAutoHyphens/>
              <w:spacing w:line="276" w:lineRule="auto"/>
              <w:rPr>
                <w:rFonts w:eastAsia="Calibri"/>
                <w:bCs/>
              </w:rPr>
            </w:pPr>
            <w:r w:rsidRPr="00062EDD">
              <w:rPr>
                <w:rFonts w:eastAsia="Calibri"/>
                <w:bCs/>
              </w:rPr>
              <w:t>0</w:t>
            </w:r>
          </w:p>
        </w:tc>
        <w:tc>
          <w:tcPr>
            <w:tcW w:w="1399" w:type="dxa"/>
            <w:vAlign w:val="center"/>
          </w:tcPr>
          <w:p w:rsidR="007B4EA6" w:rsidRPr="00062EDD" w:rsidRDefault="007B4EA6" w:rsidP="007B4EA6">
            <w:pPr>
              <w:suppressAutoHyphens/>
              <w:spacing w:line="276" w:lineRule="auto"/>
              <w:rPr>
                <w:rFonts w:eastAsia="Calibri"/>
                <w:bCs/>
              </w:rPr>
            </w:pPr>
            <w:r w:rsidRPr="00062EDD">
              <w:rPr>
                <w:rFonts w:eastAsia="Calibri"/>
                <w:bCs/>
              </w:rPr>
              <w:t>0</w:t>
            </w:r>
          </w:p>
        </w:tc>
      </w:tr>
      <w:tr w:rsidR="007B4EA6" w:rsidRPr="00062EDD" w:rsidTr="007B4EA6">
        <w:tblPrEx>
          <w:tblLook w:val="0000"/>
        </w:tblPrEx>
        <w:trPr>
          <w:trHeight w:val="170"/>
        </w:trPr>
        <w:tc>
          <w:tcPr>
            <w:tcW w:w="586" w:type="dxa"/>
            <w:vAlign w:val="center"/>
          </w:tcPr>
          <w:p w:rsidR="007B4EA6" w:rsidRPr="00062EDD" w:rsidRDefault="007B4EA6" w:rsidP="007B4EA6">
            <w:pPr>
              <w:suppressAutoHyphens/>
              <w:spacing w:line="276" w:lineRule="auto"/>
              <w:rPr>
                <w:rFonts w:eastAsia="Calibri"/>
                <w:bCs/>
              </w:rPr>
            </w:pPr>
            <w:r w:rsidRPr="00062EDD">
              <w:rPr>
                <w:rFonts w:eastAsia="Calibri"/>
                <w:bCs/>
              </w:rPr>
              <w:t>8.3</w:t>
            </w:r>
          </w:p>
        </w:tc>
        <w:tc>
          <w:tcPr>
            <w:tcW w:w="3188" w:type="dxa"/>
            <w:gridSpan w:val="3"/>
            <w:vAlign w:val="center"/>
          </w:tcPr>
          <w:p w:rsidR="007B4EA6" w:rsidRPr="00062EDD" w:rsidRDefault="007B4EA6" w:rsidP="000F4EFD">
            <w:pPr>
              <w:suppressAutoHyphens/>
              <w:spacing w:line="276" w:lineRule="auto"/>
              <w:ind w:firstLine="0"/>
              <w:rPr>
                <w:rFonts w:eastAsia="Calibri"/>
                <w:bCs/>
              </w:rPr>
            </w:pPr>
            <w:r w:rsidRPr="00062EDD">
              <w:rPr>
                <w:rFonts w:eastAsia="Calibri"/>
                <w:bCs/>
              </w:rPr>
              <w:t>- полигон ТБО</w:t>
            </w:r>
          </w:p>
        </w:tc>
        <w:tc>
          <w:tcPr>
            <w:tcW w:w="1498" w:type="dxa"/>
            <w:vAlign w:val="center"/>
          </w:tcPr>
          <w:p w:rsidR="007B4EA6" w:rsidRPr="00062EDD" w:rsidRDefault="007B4EA6" w:rsidP="000F4EFD">
            <w:pPr>
              <w:suppressAutoHyphens/>
              <w:spacing w:line="276" w:lineRule="auto"/>
              <w:ind w:firstLine="0"/>
              <w:rPr>
                <w:rFonts w:eastAsia="Calibri"/>
                <w:bCs/>
              </w:rPr>
            </w:pPr>
            <w:r w:rsidRPr="00062EDD">
              <w:rPr>
                <w:rFonts w:eastAsia="Calibri"/>
                <w:bCs/>
              </w:rPr>
              <w:t>единиц</w:t>
            </w:r>
          </w:p>
        </w:tc>
        <w:tc>
          <w:tcPr>
            <w:tcW w:w="1834" w:type="dxa"/>
            <w:gridSpan w:val="2"/>
            <w:vAlign w:val="center"/>
          </w:tcPr>
          <w:p w:rsidR="007B4EA6" w:rsidRPr="00062EDD" w:rsidRDefault="007B4EA6" w:rsidP="007B4EA6">
            <w:pPr>
              <w:suppressAutoHyphens/>
              <w:spacing w:line="276" w:lineRule="auto"/>
              <w:rPr>
                <w:rFonts w:eastAsia="Calibri"/>
                <w:bCs/>
              </w:rPr>
            </w:pPr>
            <w:r w:rsidRPr="00062EDD">
              <w:rPr>
                <w:rFonts w:eastAsia="Calibri"/>
                <w:bCs/>
              </w:rPr>
              <w:t>0</w:t>
            </w:r>
          </w:p>
        </w:tc>
        <w:tc>
          <w:tcPr>
            <w:tcW w:w="1399" w:type="dxa"/>
            <w:gridSpan w:val="2"/>
            <w:vAlign w:val="center"/>
          </w:tcPr>
          <w:p w:rsidR="007B4EA6" w:rsidRPr="00062EDD" w:rsidRDefault="007B4EA6" w:rsidP="007B4EA6">
            <w:pPr>
              <w:suppressAutoHyphens/>
              <w:spacing w:line="276" w:lineRule="auto"/>
              <w:rPr>
                <w:rFonts w:eastAsia="Calibri"/>
                <w:bCs/>
              </w:rPr>
            </w:pPr>
            <w:r w:rsidRPr="00062EDD">
              <w:rPr>
                <w:rFonts w:eastAsia="Calibri"/>
                <w:bCs/>
              </w:rPr>
              <w:t>0</w:t>
            </w:r>
          </w:p>
        </w:tc>
        <w:tc>
          <w:tcPr>
            <w:tcW w:w="1399" w:type="dxa"/>
            <w:vAlign w:val="center"/>
          </w:tcPr>
          <w:p w:rsidR="007B4EA6" w:rsidRPr="00062EDD" w:rsidRDefault="007B4EA6" w:rsidP="007B4EA6">
            <w:pPr>
              <w:suppressAutoHyphens/>
              <w:spacing w:line="276" w:lineRule="auto"/>
              <w:rPr>
                <w:rFonts w:eastAsia="Calibri"/>
                <w:bCs/>
              </w:rPr>
            </w:pPr>
            <w:r w:rsidRPr="00062EDD">
              <w:rPr>
                <w:rFonts w:eastAsia="Calibri"/>
                <w:bCs/>
              </w:rPr>
              <w:t>0</w:t>
            </w:r>
          </w:p>
        </w:tc>
      </w:tr>
    </w:tbl>
    <w:p w:rsidR="007B4EA6" w:rsidRPr="00062EDD" w:rsidRDefault="007B4EA6" w:rsidP="007B4EA6">
      <w:pPr>
        <w:spacing w:line="276" w:lineRule="auto"/>
      </w:pPr>
    </w:p>
    <w:p w:rsidR="007B4EA6" w:rsidRPr="00924968" w:rsidRDefault="007B4EA6" w:rsidP="007B4EA6">
      <w:pPr>
        <w:spacing w:line="276" w:lineRule="auto"/>
      </w:pPr>
    </w:p>
    <w:p w:rsidR="007B4EA6" w:rsidRPr="00924968" w:rsidRDefault="007B4EA6" w:rsidP="007B4EA6">
      <w:pPr>
        <w:spacing w:line="276" w:lineRule="auto"/>
      </w:pPr>
    </w:p>
    <w:p w:rsidR="007B4EA6" w:rsidRPr="00924968" w:rsidRDefault="007B4EA6" w:rsidP="007B4EA6">
      <w:pPr>
        <w:spacing w:line="276" w:lineRule="auto"/>
        <w:sectPr w:rsidR="007B4EA6" w:rsidRPr="00924968" w:rsidSect="00924968">
          <w:headerReference w:type="default" r:id="rId12"/>
          <w:type w:val="nextColumn"/>
          <w:pgSz w:w="11907" w:h="16840" w:code="9"/>
          <w:pgMar w:top="1134" w:right="851" w:bottom="1134" w:left="1701" w:header="567" w:footer="720" w:gutter="0"/>
          <w:cols w:space="720"/>
          <w:noEndnote/>
        </w:sectPr>
      </w:pPr>
    </w:p>
    <w:p w:rsidR="007B4EA6" w:rsidRPr="00924968" w:rsidRDefault="007B4EA6" w:rsidP="007B4EA6"/>
    <w:p w:rsidR="007B4EA6" w:rsidRPr="001E7092" w:rsidRDefault="007B4EA6" w:rsidP="007B4EA6">
      <w:pPr>
        <w:spacing w:after="120" w:line="276" w:lineRule="auto"/>
        <w:outlineLvl w:val="0"/>
        <w:rPr>
          <w:b/>
          <w:bCs/>
          <w:sz w:val="28"/>
          <w:szCs w:val="28"/>
        </w:rPr>
      </w:pPr>
      <w:r w:rsidRPr="001E7092">
        <w:rPr>
          <w:b/>
          <w:bCs/>
          <w:sz w:val="28"/>
          <w:szCs w:val="28"/>
        </w:rPr>
        <w:t>РАЗДЕЛ 2.</w:t>
      </w:r>
    </w:p>
    <w:tbl>
      <w:tblPr>
        <w:tblW w:w="22971" w:type="dxa"/>
        <w:tblLook w:val="04A0"/>
      </w:tblPr>
      <w:tblGrid>
        <w:gridCol w:w="13716"/>
        <w:gridCol w:w="9255"/>
      </w:tblGrid>
      <w:tr w:rsidR="007B4EA6" w:rsidRPr="00924968" w:rsidTr="007B4EA6">
        <w:tc>
          <w:tcPr>
            <w:tcW w:w="13716" w:type="dxa"/>
            <w:vAlign w:val="center"/>
          </w:tcPr>
          <w:p w:rsidR="007B4EA6" w:rsidRPr="001E7092" w:rsidRDefault="007B4EA6" w:rsidP="007B4EA6">
            <w:pPr>
              <w:rPr>
                <w:b/>
                <w:bCs/>
                <w:sz w:val="28"/>
                <w:szCs w:val="28"/>
              </w:rPr>
            </w:pPr>
            <w:r w:rsidRPr="001E7092">
              <w:rPr>
                <w:b/>
                <w:bCs/>
                <w:sz w:val="28"/>
                <w:szCs w:val="28"/>
              </w:rPr>
              <w:t>СВЕДЕНИЯ О ВИДАХ, НАЗНАЧЕНИИ И НАИМЕНОВАНИЯХ ПЛАНИРУЕМЫХ ДЛЯ РАЗМЕЩЕНИЯ ОБЪЕКТОВ МЕСТНОГО ЗНАЧЕНИЯ ПОСЕЛЕНИЯ, ИХ ОСНОВНЫЕ ХАРАКТЕРИСТИКИ, ИХ МЕСТОПОЛОЖЕНИЕ, А ТАКЖЕ ХАРАКТЕРИСТИКИ ЗОН С ОСОБЫМИ УСОВИЯМИ ИСПОЛЬЗОВАНИЯ ТЕРРИТОРИИ В СЛУЧАЕ, ЕСЛИ УСТАНОВЛЕНИЕ ТАКИХ ЗОН ТРЕБУЕТСЯ В СВЯЗИ С РАЗМЕЩЕНИЕМ ДАННЫХ ОБЪЕКТОВ</w:t>
            </w:r>
          </w:p>
        </w:tc>
        <w:tc>
          <w:tcPr>
            <w:tcW w:w="9255" w:type="dxa"/>
            <w:vAlign w:val="center"/>
          </w:tcPr>
          <w:p w:rsidR="007B4EA6" w:rsidRPr="00924968" w:rsidRDefault="007B4EA6" w:rsidP="007B4EA6">
            <w:pPr>
              <w:spacing w:line="276" w:lineRule="auto"/>
              <w:rPr>
                <w:b/>
                <w:bCs/>
              </w:rPr>
            </w:pPr>
          </w:p>
        </w:tc>
      </w:tr>
    </w:tbl>
    <w:p w:rsidR="007B4EA6" w:rsidRPr="00924968" w:rsidRDefault="007B4EA6" w:rsidP="007B4EA6">
      <w:pPr>
        <w:spacing w:line="276" w:lineRule="auto"/>
        <w:ind w:firstLine="540"/>
        <w:outlineLvl w:val="1"/>
      </w:pPr>
    </w:p>
    <w:tbl>
      <w:tblPr>
        <w:tblW w:w="0" w:type="auto"/>
        <w:tblLook w:val="04A0"/>
      </w:tblPr>
      <w:tblGrid>
        <w:gridCol w:w="675"/>
        <w:gridCol w:w="13113"/>
      </w:tblGrid>
      <w:tr w:rsidR="007B4EA6" w:rsidRPr="00062EDD" w:rsidTr="007B4EA6">
        <w:tc>
          <w:tcPr>
            <w:tcW w:w="675" w:type="dxa"/>
          </w:tcPr>
          <w:p w:rsidR="007B4EA6" w:rsidRPr="00062EDD" w:rsidRDefault="007B4EA6" w:rsidP="007B4EA6">
            <w:pPr>
              <w:rPr>
                <w:bCs/>
              </w:rPr>
            </w:pPr>
            <w:r w:rsidRPr="00062EDD">
              <w:rPr>
                <w:bCs/>
              </w:rPr>
              <w:t>1.</w:t>
            </w:r>
          </w:p>
        </w:tc>
        <w:tc>
          <w:tcPr>
            <w:tcW w:w="13113" w:type="dxa"/>
            <w:vAlign w:val="center"/>
            <w:hideMark/>
          </w:tcPr>
          <w:p w:rsidR="007B4EA6" w:rsidRPr="00062EDD" w:rsidRDefault="007B4EA6" w:rsidP="007B4EA6">
            <w:pPr>
              <w:rPr>
                <w:b/>
                <w:bCs/>
              </w:rPr>
            </w:pPr>
            <w:r w:rsidRPr="00062EDD">
              <w:rPr>
                <w:b/>
                <w:bCs/>
              </w:rPr>
              <w:t xml:space="preserve">ВИДЫ, НАЗНАЧЕНИЕ И НАИМЕНОВАНИЯ </w:t>
            </w:r>
            <w:r w:rsidR="00062EDD" w:rsidRPr="00062EDD">
              <w:rPr>
                <w:b/>
                <w:bCs/>
              </w:rPr>
              <w:t>ПЛАНИРУЕМЫХ ДЛЯ РАЗМЕЩЕНИЯ ОБЪЕКТОВ МЕСТНОГО ЗНАЧЕНИЯ НА ТЕРРИТОРИИ ПОСЕЛЕНИЯ И МЕРОПРИЯТИЯ ПО РАЗВИТИЮ СИСТЕМ ТРАНСПОРТНОГО, КОММУНАЛЬНОГО И СОЦИАЛЬНОГО ОБСЛУЖИВАНИЯ НАСЕЛЕНИЯ</w:t>
            </w:r>
          </w:p>
        </w:tc>
      </w:tr>
      <w:tr w:rsidR="007B4EA6" w:rsidRPr="00062EDD" w:rsidTr="007B4EA6">
        <w:tc>
          <w:tcPr>
            <w:tcW w:w="675" w:type="dxa"/>
          </w:tcPr>
          <w:p w:rsidR="007B4EA6" w:rsidRPr="00062EDD" w:rsidRDefault="007B4EA6" w:rsidP="007B4EA6">
            <w:pPr>
              <w:spacing w:line="276" w:lineRule="auto"/>
              <w:rPr>
                <w:bCs/>
              </w:rPr>
            </w:pPr>
          </w:p>
        </w:tc>
        <w:tc>
          <w:tcPr>
            <w:tcW w:w="13113" w:type="dxa"/>
            <w:vAlign w:val="center"/>
            <w:hideMark/>
          </w:tcPr>
          <w:p w:rsidR="007B4EA6" w:rsidRPr="00062EDD" w:rsidRDefault="007B4EA6" w:rsidP="007B4EA6">
            <w:pPr>
              <w:spacing w:line="276" w:lineRule="auto"/>
              <w:rPr>
                <w:b/>
                <w:bCs/>
              </w:rPr>
            </w:pPr>
          </w:p>
        </w:tc>
      </w:tr>
    </w:tbl>
    <w:p w:rsidR="007B4EA6" w:rsidRPr="00062EDD" w:rsidRDefault="007B4EA6" w:rsidP="007B4EA6">
      <w:pPr>
        <w:spacing w:after="120" w:line="276" w:lineRule="auto"/>
        <w:rPr>
          <w:i/>
        </w:rPr>
      </w:pPr>
      <w:r w:rsidRPr="00062EDD">
        <w:rPr>
          <w:i/>
        </w:rPr>
        <w:t>Таблица 2.2</w:t>
      </w:r>
    </w:p>
    <w:tbl>
      <w:tblPr>
        <w:tblW w:w="1428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75"/>
        <w:gridCol w:w="2790"/>
        <w:gridCol w:w="32"/>
        <w:gridCol w:w="3419"/>
        <w:gridCol w:w="21"/>
        <w:gridCol w:w="4051"/>
        <w:gridCol w:w="6"/>
        <w:gridCol w:w="3289"/>
      </w:tblGrid>
      <w:tr w:rsidR="007B4EA6" w:rsidRPr="00062EDD" w:rsidTr="009B534C">
        <w:trPr>
          <w:tblHeader/>
        </w:trPr>
        <w:tc>
          <w:tcPr>
            <w:tcW w:w="675" w:type="dxa"/>
            <w:shd w:val="clear" w:color="auto" w:fill="DAEEF3"/>
          </w:tcPr>
          <w:p w:rsidR="007B4EA6" w:rsidRPr="00062EDD" w:rsidRDefault="007B4EA6" w:rsidP="007B4EA6">
            <w:pPr>
              <w:spacing w:line="276" w:lineRule="auto"/>
            </w:pPr>
            <w:r w:rsidRPr="00062EDD">
              <w:t>№</w:t>
            </w:r>
          </w:p>
          <w:p w:rsidR="007B4EA6" w:rsidRPr="00062EDD" w:rsidRDefault="007B4EA6" w:rsidP="007B4EA6">
            <w:pPr>
              <w:spacing w:line="276" w:lineRule="auto"/>
            </w:pPr>
            <w:r w:rsidRPr="00062EDD">
              <w:t>п/п</w:t>
            </w:r>
          </w:p>
        </w:tc>
        <w:tc>
          <w:tcPr>
            <w:tcW w:w="2790" w:type="dxa"/>
            <w:shd w:val="clear" w:color="auto" w:fill="DAEEF3"/>
          </w:tcPr>
          <w:p w:rsidR="007B4EA6" w:rsidRPr="00062EDD" w:rsidRDefault="007B4EA6" w:rsidP="00062EDD">
            <w:pPr>
              <w:spacing w:line="276" w:lineRule="auto"/>
              <w:ind w:firstLine="0"/>
            </w:pPr>
            <w:r w:rsidRPr="00062EDD">
              <w:t>Виды и наименование</w:t>
            </w:r>
          </w:p>
          <w:p w:rsidR="007B4EA6" w:rsidRPr="00062EDD" w:rsidRDefault="007B4EA6" w:rsidP="007B4EA6">
            <w:pPr>
              <w:spacing w:line="276" w:lineRule="auto"/>
            </w:pPr>
            <w:r w:rsidRPr="00062EDD">
              <w:t>объектов и тип мероприятия</w:t>
            </w:r>
          </w:p>
        </w:tc>
        <w:tc>
          <w:tcPr>
            <w:tcW w:w="3451" w:type="dxa"/>
            <w:gridSpan w:val="2"/>
            <w:shd w:val="clear" w:color="auto" w:fill="DAEEF3"/>
          </w:tcPr>
          <w:p w:rsidR="007B4EA6" w:rsidRPr="00062EDD" w:rsidRDefault="007B4EA6" w:rsidP="00062EDD">
            <w:pPr>
              <w:spacing w:line="276" w:lineRule="auto"/>
              <w:ind w:firstLine="0"/>
            </w:pPr>
            <w:r w:rsidRPr="00062EDD">
              <w:t>Описание мероприятий, назначение объектов</w:t>
            </w:r>
          </w:p>
        </w:tc>
        <w:tc>
          <w:tcPr>
            <w:tcW w:w="4072" w:type="dxa"/>
            <w:gridSpan w:val="2"/>
            <w:shd w:val="clear" w:color="auto" w:fill="DAEEF3"/>
          </w:tcPr>
          <w:p w:rsidR="007B4EA6" w:rsidRPr="00062EDD" w:rsidRDefault="007B4EA6" w:rsidP="00062EDD">
            <w:pPr>
              <w:spacing w:line="276" w:lineRule="auto"/>
              <w:ind w:firstLine="0"/>
            </w:pPr>
            <w:r w:rsidRPr="00062EDD">
              <w:t>Местоположение, действия в отношении земельного участка</w:t>
            </w:r>
          </w:p>
        </w:tc>
        <w:tc>
          <w:tcPr>
            <w:tcW w:w="3295" w:type="dxa"/>
            <w:gridSpan w:val="2"/>
            <w:shd w:val="clear" w:color="auto" w:fill="DAEEF3"/>
          </w:tcPr>
          <w:p w:rsidR="007B4EA6" w:rsidRPr="00062EDD" w:rsidRDefault="007B4EA6" w:rsidP="00062EDD">
            <w:pPr>
              <w:spacing w:line="276" w:lineRule="auto"/>
              <w:ind w:firstLine="0"/>
            </w:pPr>
            <w:r w:rsidRPr="00062EDD">
              <w:t>Основные характеристики объектов</w:t>
            </w:r>
          </w:p>
        </w:tc>
      </w:tr>
      <w:tr w:rsidR="007B4EA6" w:rsidRPr="00062EDD" w:rsidTr="009B534C">
        <w:trPr>
          <w:tblHeader/>
        </w:trPr>
        <w:tc>
          <w:tcPr>
            <w:tcW w:w="675" w:type="dxa"/>
            <w:shd w:val="clear" w:color="auto" w:fill="auto"/>
          </w:tcPr>
          <w:p w:rsidR="007B4EA6" w:rsidRPr="00062EDD" w:rsidRDefault="007B4EA6" w:rsidP="007B4EA6">
            <w:pPr>
              <w:spacing w:line="276" w:lineRule="auto"/>
            </w:pPr>
            <w:r w:rsidRPr="00062EDD">
              <w:t>1</w:t>
            </w:r>
          </w:p>
        </w:tc>
        <w:tc>
          <w:tcPr>
            <w:tcW w:w="2790" w:type="dxa"/>
            <w:shd w:val="clear" w:color="auto" w:fill="auto"/>
          </w:tcPr>
          <w:p w:rsidR="007B4EA6" w:rsidRPr="00062EDD" w:rsidRDefault="007B4EA6" w:rsidP="007B4EA6">
            <w:pPr>
              <w:spacing w:line="276" w:lineRule="auto"/>
            </w:pPr>
            <w:r w:rsidRPr="00062EDD">
              <w:t>2</w:t>
            </w:r>
          </w:p>
        </w:tc>
        <w:tc>
          <w:tcPr>
            <w:tcW w:w="3451" w:type="dxa"/>
            <w:gridSpan w:val="2"/>
            <w:shd w:val="clear" w:color="auto" w:fill="auto"/>
          </w:tcPr>
          <w:p w:rsidR="007B4EA6" w:rsidRPr="00062EDD" w:rsidRDefault="007B4EA6" w:rsidP="007B4EA6">
            <w:pPr>
              <w:spacing w:line="276" w:lineRule="auto"/>
            </w:pPr>
            <w:r w:rsidRPr="00062EDD">
              <w:t>3</w:t>
            </w:r>
          </w:p>
        </w:tc>
        <w:tc>
          <w:tcPr>
            <w:tcW w:w="4072" w:type="dxa"/>
            <w:gridSpan w:val="2"/>
            <w:shd w:val="clear" w:color="auto" w:fill="auto"/>
          </w:tcPr>
          <w:p w:rsidR="007B4EA6" w:rsidRPr="00062EDD" w:rsidRDefault="007B4EA6" w:rsidP="007B4EA6">
            <w:pPr>
              <w:spacing w:line="276" w:lineRule="auto"/>
            </w:pPr>
            <w:r w:rsidRPr="00062EDD">
              <w:t>4</w:t>
            </w:r>
          </w:p>
        </w:tc>
        <w:tc>
          <w:tcPr>
            <w:tcW w:w="3295" w:type="dxa"/>
            <w:gridSpan w:val="2"/>
            <w:shd w:val="clear" w:color="auto" w:fill="auto"/>
          </w:tcPr>
          <w:p w:rsidR="007B4EA6" w:rsidRPr="00062EDD" w:rsidRDefault="007B4EA6" w:rsidP="007B4EA6">
            <w:pPr>
              <w:spacing w:line="276" w:lineRule="auto"/>
            </w:pPr>
            <w:r w:rsidRPr="00062EDD">
              <w:t>5</w:t>
            </w:r>
          </w:p>
        </w:tc>
      </w:tr>
      <w:tr w:rsidR="007B4EA6" w:rsidRPr="00062EDD" w:rsidTr="009B534C">
        <w:tc>
          <w:tcPr>
            <w:tcW w:w="675" w:type="dxa"/>
            <w:shd w:val="clear" w:color="auto" w:fill="auto"/>
          </w:tcPr>
          <w:p w:rsidR="007B4EA6" w:rsidRPr="00062EDD" w:rsidRDefault="007B4EA6" w:rsidP="007B4EA6">
            <w:pPr>
              <w:spacing w:line="276" w:lineRule="auto"/>
            </w:pPr>
            <w:r w:rsidRPr="00062EDD">
              <w:t>1</w:t>
            </w:r>
          </w:p>
        </w:tc>
        <w:tc>
          <w:tcPr>
            <w:tcW w:w="13608" w:type="dxa"/>
            <w:gridSpan w:val="7"/>
            <w:shd w:val="clear" w:color="auto" w:fill="auto"/>
          </w:tcPr>
          <w:p w:rsidR="007B4EA6" w:rsidRPr="00062EDD" w:rsidRDefault="007B4EA6" w:rsidP="007B4EA6">
            <w:pPr>
              <w:spacing w:line="276" w:lineRule="auto"/>
            </w:pPr>
            <w:r w:rsidRPr="00062EDD">
              <w:t>Объекты транспортной инфраструктуры</w:t>
            </w:r>
          </w:p>
        </w:tc>
      </w:tr>
      <w:tr w:rsidR="007B4EA6" w:rsidRPr="00924968" w:rsidTr="009B534C">
        <w:trPr>
          <w:trHeight w:val="94"/>
        </w:trPr>
        <w:tc>
          <w:tcPr>
            <w:tcW w:w="675" w:type="dxa"/>
            <w:shd w:val="clear" w:color="auto" w:fill="auto"/>
          </w:tcPr>
          <w:p w:rsidR="007B4EA6" w:rsidRPr="00924968" w:rsidRDefault="007B4EA6" w:rsidP="007B4EA6">
            <w:pPr>
              <w:spacing w:line="276" w:lineRule="auto"/>
            </w:pPr>
            <w:r w:rsidRPr="00924968">
              <w:t>1.1</w:t>
            </w:r>
          </w:p>
        </w:tc>
        <w:tc>
          <w:tcPr>
            <w:tcW w:w="2790" w:type="dxa"/>
            <w:shd w:val="clear" w:color="auto" w:fill="auto"/>
          </w:tcPr>
          <w:p w:rsidR="007B4EA6" w:rsidRPr="00924968" w:rsidRDefault="007B4EA6" w:rsidP="00062EDD">
            <w:pPr>
              <w:spacing w:line="276" w:lineRule="auto"/>
              <w:ind w:firstLine="0"/>
            </w:pPr>
            <w:r w:rsidRPr="00924968">
              <w:t xml:space="preserve">Реконструкция существующей улично-дорожной сети в границах населенных пунктов Дубительского сельского поселения. </w:t>
            </w:r>
          </w:p>
          <w:p w:rsidR="007B4EA6" w:rsidRPr="00924968" w:rsidRDefault="007B4EA6" w:rsidP="00062EDD">
            <w:pPr>
              <w:spacing w:line="276" w:lineRule="auto"/>
              <w:ind w:firstLine="0"/>
              <w:rPr>
                <w:rFonts w:eastAsia="Arial Unicode MS"/>
                <w:bCs/>
                <w:color w:val="000000"/>
              </w:rPr>
            </w:pPr>
            <w:r w:rsidRPr="00924968">
              <w:t>Изменение организации движения транспорта.</w:t>
            </w:r>
          </w:p>
        </w:tc>
        <w:tc>
          <w:tcPr>
            <w:tcW w:w="3451" w:type="dxa"/>
            <w:gridSpan w:val="2"/>
            <w:shd w:val="clear" w:color="auto" w:fill="auto"/>
          </w:tcPr>
          <w:p w:rsidR="007B4EA6" w:rsidRPr="00924968" w:rsidRDefault="007B4EA6" w:rsidP="00062EDD">
            <w:pPr>
              <w:spacing w:line="276" w:lineRule="auto"/>
              <w:ind w:firstLine="0"/>
            </w:pPr>
            <w:r w:rsidRPr="00924968">
              <w:t xml:space="preserve">Благоустройство улиц, проездов общего пользования в жилых зонах с выделением проезжей части и пешеходных тротуаров, посадка деревьев в соответствии с поперечными профилями, дорог общего пользования на производственных зонах, дорог-подъездов к объектам специального назначения местного значения в границах муниципального образования с выделение полосы для движения велосипедов. </w:t>
            </w:r>
          </w:p>
        </w:tc>
        <w:tc>
          <w:tcPr>
            <w:tcW w:w="4072" w:type="dxa"/>
            <w:gridSpan w:val="2"/>
            <w:shd w:val="clear" w:color="auto" w:fill="auto"/>
          </w:tcPr>
          <w:p w:rsidR="007B4EA6" w:rsidRPr="00924968" w:rsidRDefault="007B4EA6" w:rsidP="00062EDD">
            <w:pPr>
              <w:spacing w:line="276" w:lineRule="auto"/>
              <w:ind w:firstLine="0"/>
            </w:pPr>
            <w:r w:rsidRPr="00924968">
              <w:t>1. Размещение объектов, расположенных в границах рабочего поселка планируется в пределах красных линий существующих улиц и дорог. В отдельных случаях, требуется уточнение красных линий посредством подготовки  документации по планировке территорий.</w:t>
            </w:r>
          </w:p>
          <w:p w:rsidR="007B4EA6" w:rsidRPr="00924968" w:rsidRDefault="007B4EA6" w:rsidP="00062EDD">
            <w:pPr>
              <w:spacing w:line="276" w:lineRule="auto"/>
              <w:ind w:firstLine="0"/>
            </w:pPr>
            <w:r w:rsidRPr="00924968">
              <w:t>2. В отношении дорог за границами рабочего поселка – необходимо установление границ земельных участков посредством подготовки документации по планировке территорий.</w:t>
            </w:r>
          </w:p>
        </w:tc>
        <w:tc>
          <w:tcPr>
            <w:tcW w:w="3295" w:type="dxa"/>
            <w:gridSpan w:val="2"/>
            <w:shd w:val="clear" w:color="auto" w:fill="auto"/>
          </w:tcPr>
          <w:p w:rsidR="007B4EA6" w:rsidRPr="00924968" w:rsidRDefault="007B4EA6" w:rsidP="007B4EA6">
            <w:pPr>
              <w:spacing w:line="276" w:lineRule="auto"/>
            </w:pPr>
            <w:r w:rsidRPr="00924968">
              <w:t>.</w:t>
            </w:r>
          </w:p>
          <w:p w:rsidR="007B4EA6" w:rsidRPr="00924968" w:rsidRDefault="007B4EA6" w:rsidP="007B4EA6">
            <w:pPr>
              <w:spacing w:line="276" w:lineRule="auto"/>
            </w:pPr>
          </w:p>
        </w:tc>
      </w:tr>
      <w:tr w:rsidR="007B4EA6" w:rsidRPr="00924968" w:rsidTr="009B534C">
        <w:trPr>
          <w:trHeight w:val="2604"/>
        </w:trPr>
        <w:tc>
          <w:tcPr>
            <w:tcW w:w="675" w:type="dxa"/>
            <w:shd w:val="clear" w:color="auto" w:fill="auto"/>
          </w:tcPr>
          <w:p w:rsidR="007B4EA6" w:rsidRPr="00924968" w:rsidRDefault="007B4EA6" w:rsidP="007B4EA6">
            <w:pPr>
              <w:spacing w:line="276" w:lineRule="auto"/>
            </w:pPr>
            <w:r w:rsidRPr="00924968">
              <w:t>1.2</w:t>
            </w:r>
          </w:p>
        </w:tc>
        <w:tc>
          <w:tcPr>
            <w:tcW w:w="2790" w:type="dxa"/>
            <w:shd w:val="clear" w:color="auto" w:fill="auto"/>
          </w:tcPr>
          <w:p w:rsidR="007B4EA6" w:rsidRPr="00924968" w:rsidRDefault="007B4EA6" w:rsidP="00062EDD">
            <w:pPr>
              <w:spacing w:line="276" w:lineRule="auto"/>
              <w:ind w:firstLine="0"/>
            </w:pPr>
            <w:r w:rsidRPr="00924968">
              <w:t>Новое строительство дорог в границах населенных пунктов Дубительского сельского поселения.</w:t>
            </w:r>
          </w:p>
        </w:tc>
        <w:tc>
          <w:tcPr>
            <w:tcW w:w="3451" w:type="dxa"/>
            <w:gridSpan w:val="2"/>
            <w:shd w:val="clear" w:color="auto" w:fill="auto"/>
          </w:tcPr>
          <w:p w:rsidR="007B4EA6" w:rsidRPr="00924968" w:rsidRDefault="007B4EA6" w:rsidP="00062EDD">
            <w:pPr>
              <w:spacing w:line="276" w:lineRule="auto"/>
              <w:ind w:firstLine="0"/>
            </w:pPr>
            <w:r w:rsidRPr="00924968">
              <w:t>Строительство проездов общего пользования в жилых зонах с выделением проезжей части и пешеходных тротуаров, посадка деревьев в соответствии с поперечными профилями, дорог общего пользования на производственных зонах, дорог-подъездов к объектам специального назначения местного значения в границах муниципального образования.</w:t>
            </w:r>
          </w:p>
        </w:tc>
        <w:tc>
          <w:tcPr>
            <w:tcW w:w="4072" w:type="dxa"/>
            <w:gridSpan w:val="2"/>
            <w:shd w:val="clear" w:color="auto" w:fill="auto"/>
          </w:tcPr>
          <w:p w:rsidR="007B4EA6" w:rsidRPr="00924968" w:rsidRDefault="007B4EA6" w:rsidP="000F4EFD">
            <w:pPr>
              <w:spacing w:line="276" w:lineRule="auto"/>
              <w:ind w:firstLine="0"/>
            </w:pPr>
            <w:r w:rsidRPr="00924968">
              <w:t>1. Местоположение планируемых к строительству объектов улично-дорожной сети представлено на карте 2 «Карта планируемого размещения объектов транспортной инфраструктуры».</w:t>
            </w:r>
          </w:p>
          <w:p w:rsidR="007B4EA6" w:rsidRPr="00924968" w:rsidRDefault="007B4EA6" w:rsidP="000F4EFD">
            <w:pPr>
              <w:spacing w:line="276" w:lineRule="auto"/>
              <w:ind w:firstLine="0"/>
            </w:pPr>
            <w:r w:rsidRPr="00924968">
              <w:t>2. Размещение объектов, планируется в пределах земельных участков общего пользования существующих улиц и проездов, а также новых территорий жилищного строительства, выделенных посредством подготовки документации по планировке территорий. В целях установления красных линий, требуется  подготовка документации по планировке соответствующих территорий.</w:t>
            </w:r>
          </w:p>
          <w:p w:rsidR="007B4EA6" w:rsidRPr="00924968" w:rsidRDefault="007B4EA6" w:rsidP="000F4EFD">
            <w:pPr>
              <w:spacing w:line="276" w:lineRule="auto"/>
              <w:ind w:firstLine="0"/>
              <w:rPr>
                <w:rFonts w:eastAsia="Arial Unicode MS"/>
                <w:bCs/>
                <w:color w:val="000000"/>
              </w:rPr>
            </w:pPr>
            <w:r w:rsidRPr="00924968">
              <w:t xml:space="preserve">3. В отношении дорог за границами города – необходимо установление границ земельных участков посредством подготовки документации по планировке территорий. </w:t>
            </w:r>
          </w:p>
        </w:tc>
        <w:tc>
          <w:tcPr>
            <w:tcW w:w="3295" w:type="dxa"/>
            <w:gridSpan w:val="2"/>
            <w:shd w:val="clear" w:color="auto" w:fill="auto"/>
          </w:tcPr>
          <w:p w:rsidR="007B4EA6" w:rsidRPr="00924968" w:rsidRDefault="007B4EA6" w:rsidP="000F4EFD">
            <w:pPr>
              <w:spacing w:line="276" w:lineRule="auto"/>
              <w:ind w:firstLine="0"/>
              <w:rPr>
                <w:rFonts w:eastAsia="Arial Unicode MS"/>
                <w:bCs/>
                <w:color w:val="000000"/>
              </w:rPr>
            </w:pPr>
            <w:r w:rsidRPr="00924968">
              <w:rPr>
                <w:rFonts w:eastAsia="Arial Unicode MS"/>
                <w:bCs/>
                <w:color w:val="000000"/>
              </w:rPr>
              <w:t xml:space="preserve">Уточняется после разработки проектов планировки соответствующих территорий. </w:t>
            </w:r>
          </w:p>
          <w:p w:rsidR="007B4EA6" w:rsidRPr="00924968" w:rsidRDefault="007B4EA6" w:rsidP="007B4EA6">
            <w:pPr>
              <w:spacing w:line="276" w:lineRule="auto"/>
            </w:pPr>
          </w:p>
        </w:tc>
      </w:tr>
      <w:tr w:rsidR="007B4EA6" w:rsidRPr="00924968" w:rsidTr="009B534C">
        <w:trPr>
          <w:trHeight w:val="94"/>
        </w:trPr>
        <w:tc>
          <w:tcPr>
            <w:tcW w:w="675" w:type="dxa"/>
            <w:shd w:val="clear" w:color="auto" w:fill="auto"/>
          </w:tcPr>
          <w:p w:rsidR="007B4EA6" w:rsidRPr="00924968" w:rsidRDefault="007B4EA6" w:rsidP="007B4EA6">
            <w:pPr>
              <w:spacing w:line="276" w:lineRule="auto"/>
            </w:pPr>
            <w:r w:rsidRPr="00924968">
              <w:t>1.3</w:t>
            </w:r>
          </w:p>
        </w:tc>
        <w:tc>
          <w:tcPr>
            <w:tcW w:w="2790" w:type="dxa"/>
            <w:shd w:val="clear" w:color="auto" w:fill="auto"/>
          </w:tcPr>
          <w:p w:rsidR="007B4EA6" w:rsidRPr="00924968" w:rsidRDefault="007B4EA6" w:rsidP="000F4EFD">
            <w:pPr>
              <w:spacing w:line="276" w:lineRule="auto"/>
              <w:ind w:firstLine="0"/>
              <w:rPr>
                <w:rFonts w:eastAsia="Arial Unicode MS"/>
                <w:bCs/>
                <w:color w:val="000000"/>
              </w:rPr>
            </w:pPr>
            <w:r w:rsidRPr="00924968">
              <w:rPr>
                <w:rFonts w:eastAsia="Arial Unicode MS"/>
                <w:bCs/>
                <w:color w:val="000000"/>
              </w:rPr>
              <w:t xml:space="preserve">Строительство автомобильных дорог </w:t>
            </w:r>
          </w:p>
        </w:tc>
        <w:tc>
          <w:tcPr>
            <w:tcW w:w="3451" w:type="dxa"/>
            <w:gridSpan w:val="2"/>
            <w:shd w:val="clear" w:color="auto" w:fill="auto"/>
          </w:tcPr>
          <w:p w:rsidR="007B4EA6" w:rsidRPr="00924968" w:rsidRDefault="007B4EA6" w:rsidP="000F4EFD">
            <w:pPr>
              <w:spacing w:line="276" w:lineRule="auto"/>
              <w:ind w:firstLine="0"/>
            </w:pPr>
            <w:r w:rsidRPr="00924968">
              <w:t>Строительство дорог с переходным типом покрытия;</w:t>
            </w:r>
          </w:p>
          <w:p w:rsidR="007B4EA6" w:rsidRPr="00924968" w:rsidRDefault="007B4EA6" w:rsidP="007B4EA6">
            <w:pPr>
              <w:spacing w:line="276" w:lineRule="auto"/>
            </w:pPr>
            <w:r w:rsidRPr="00924968">
              <w:t>Строителсьтво дорого с усовершенстованым типом покрытия</w:t>
            </w:r>
          </w:p>
        </w:tc>
        <w:tc>
          <w:tcPr>
            <w:tcW w:w="4072" w:type="dxa"/>
            <w:gridSpan w:val="2"/>
            <w:shd w:val="clear" w:color="auto" w:fill="auto"/>
          </w:tcPr>
          <w:p w:rsidR="007B4EA6" w:rsidRPr="00924968" w:rsidRDefault="007B4EA6" w:rsidP="000F4EFD">
            <w:pPr>
              <w:spacing w:line="276" w:lineRule="auto"/>
              <w:ind w:firstLine="0"/>
            </w:pPr>
            <w:r w:rsidRPr="00924968">
              <w:t xml:space="preserve">В границах населенных пунктов </w:t>
            </w:r>
          </w:p>
        </w:tc>
        <w:tc>
          <w:tcPr>
            <w:tcW w:w="3295" w:type="dxa"/>
            <w:gridSpan w:val="2"/>
            <w:shd w:val="clear" w:color="auto" w:fill="auto"/>
          </w:tcPr>
          <w:p w:rsidR="007B4EA6" w:rsidRPr="00924968" w:rsidRDefault="007B4EA6" w:rsidP="007B4EA6">
            <w:pPr>
              <w:spacing w:line="276" w:lineRule="auto"/>
            </w:pPr>
          </w:p>
        </w:tc>
      </w:tr>
      <w:tr w:rsidR="007B4EA6" w:rsidRPr="00924968" w:rsidTr="009B534C">
        <w:trPr>
          <w:trHeight w:val="94"/>
        </w:trPr>
        <w:tc>
          <w:tcPr>
            <w:tcW w:w="675" w:type="dxa"/>
            <w:shd w:val="clear" w:color="auto" w:fill="auto"/>
          </w:tcPr>
          <w:p w:rsidR="007B4EA6" w:rsidRPr="00924968" w:rsidRDefault="007B4EA6" w:rsidP="007B4EA6">
            <w:pPr>
              <w:spacing w:line="276" w:lineRule="auto"/>
            </w:pPr>
            <w:r w:rsidRPr="00924968">
              <w:t>1.4</w:t>
            </w:r>
          </w:p>
        </w:tc>
        <w:tc>
          <w:tcPr>
            <w:tcW w:w="2790" w:type="dxa"/>
            <w:shd w:val="clear" w:color="auto" w:fill="auto"/>
          </w:tcPr>
          <w:p w:rsidR="007B4EA6" w:rsidRPr="00924968" w:rsidRDefault="007B4EA6" w:rsidP="000F4EFD">
            <w:pPr>
              <w:spacing w:line="276" w:lineRule="auto"/>
              <w:ind w:firstLine="0"/>
              <w:rPr>
                <w:rFonts w:eastAsia="Arial Unicode MS"/>
                <w:bCs/>
                <w:color w:val="000000"/>
              </w:rPr>
            </w:pPr>
            <w:r w:rsidRPr="00924968">
              <w:rPr>
                <w:rFonts w:eastAsia="Arial Unicode MS"/>
                <w:bCs/>
                <w:color w:val="000000"/>
              </w:rPr>
              <w:t>Строительство мостов и плотин</w:t>
            </w:r>
          </w:p>
        </w:tc>
        <w:tc>
          <w:tcPr>
            <w:tcW w:w="3451" w:type="dxa"/>
            <w:gridSpan w:val="2"/>
            <w:shd w:val="clear" w:color="auto" w:fill="auto"/>
          </w:tcPr>
          <w:p w:rsidR="007B4EA6" w:rsidRPr="00924968" w:rsidRDefault="007B4EA6" w:rsidP="000F4EFD">
            <w:pPr>
              <w:spacing w:line="276" w:lineRule="auto"/>
              <w:ind w:firstLine="0"/>
            </w:pPr>
            <w:r w:rsidRPr="00924968">
              <w:t>Строительство мостов и плотин</w:t>
            </w:r>
          </w:p>
        </w:tc>
        <w:tc>
          <w:tcPr>
            <w:tcW w:w="4072" w:type="dxa"/>
            <w:gridSpan w:val="2"/>
            <w:shd w:val="clear" w:color="auto" w:fill="auto"/>
          </w:tcPr>
          <w:p w:rsidR="007B4EA6" w:rsidRPr="00924968" w:rsidRDefault="007B4EA6" w:rsidP="000F4EFD">
            <w:pPr>
              <w:spacing w:line="276" w:lineRule="auto"/>
              <w:ind w:firstLine="0"/>
            </w:pPr>
            <w:r w:rsidRPr="00924968">
              <w:t xml:space="preserve">В границах населенных пунктов </w:t>
            </w:r>
          </w:p>
        </w:tc>
        <w:tc>
          <w:tcPr>
            <w:tcW w:w="3295" w:type="dxa"/>
            <w:gridSpan w:val="2"/>
            <w:shd w:val="clear" w:color="auto" w:fill="auto"/>
          </w:tcPr>
          <w:p w:rsidR="007B4EA6" w:rsidRPr="00924968" w:rsidRDefault="007B4EA6" w:rsidP="007B4EA6">
            <w:pPr>
              <w:spacing w:line="276" w:lineRule="auto"/>
            </w:pPr>
          </w:p>
        </w:tc>
      </w:tr>
      <w:tr w:rsidR="007B4EA6" w:rsidRPr="00924968" w:rsidTr="009B534C">
        <w:trPr>
          <w:trHeight w:val="94"/>
        </w:trPr>
        <w:tc>
          <w:tcPr>
            <w:tcW w:w="675" w:type="dxa"/>
            <w:shd w:val="clear" w:color="auto" w:fill="auto"/>
          </w:tcPr>
          <w:p w:rsidR="007B4EA6" w:rsidRPr="00924968" w:rsidRDefault="007B4EA6" w:rsidP="007B4EA6">
            <w:pPr>
              <w:spacing w:line="276" w:lineRule="auto"/>
            </w:pPr>
            <w:r w:rsidRPr="00924968">
              <w:t>1.5</w:t>
            </w:r>
          </w:p>
        </w:tc>
        <w:tc>
          <w:tcPr>
            <w:tcW w:w="2790" w:type="dxa"/>
            <w:shd w:val="clear" w:color="auto" w:fill="auto"/>
          </w:tcPr>
          <w:p w:rsidR="007B4EA6" w:rsidRPr="00924968" w:rsidRDefault="007B4EA6" w:rsidP="000F4EFD">
            <w:pPr>
              <w:spacing w:line="276" w:lineRule="auto"/>
              <w:ind w:firstLine="0"/>
              <w:rPr>
                <w:rFonts w:eastAsia="Arial Unicode MS"/>
                <w:bCs/>
                <w:color w:val="000000"/>
              </w:rPr>
            </w:pPr>
            <w:r w:rsidRPr="00924968">
              <w:rPr>
                <w:rFonts w:eastAsia="Arial Unicode MS"/>
                <w:bCs/>
                <w:color w:val="000000"/>
              </w:rPr>
              <w:t xml:space="preserve">Капиальный ремонт автомобильных дорог </w:t>
            </w:r>
          </w:p>
        </w:tc>
        <w:tc>
          <w:tcPr>
            <w:tcW w:w="3451" w:type="dxa"/>
            <w:gridSpan w:val="2"/>
            <w:shd w:val="clear" w:color="auto" w:fill="auto"/>
          </w:tcPr>
          <w:p w:rsidR="007B4EA6" w:rsidRPr="00924968" w:rsidRDefault="007B4EA6" w:rsidP="000F4EFD">
            <w:pPr>
              <w:spacing w:line="276" w:lineRule="auto"/>
              <w:ind w:firstLine="0"/>
            </w:pPr>
            <w:r w:rsidRPr="00924968">
              <w:t>Капитальный ремонт дорог</w:t>
            </w:r>
          </w:p>
          <w:p w:rsidR="007B4EA6" w:rsidRPr="00924968" w:rsidRDefault="007B4EA6" w:rsidP="007B4EA6">
            <w:pPr>
              <w:spacing w:line="276" w:lineRule="auto"/>
            </w:pPr>
          </w:p>
        </w:tc>
        <w:tc>
          <w:tcPr>
            <w:tcW w:w="4072" w:type="dxa"/>
            <w:gridSpan w:val="2"/>
            <w:shd w:val="clear" w:color="auto" w:fill="auto"/>
          </w:tcPr>
          <w:p w:rsidR="007B4EA6" w:rsidRPr="00924968" w:rsidRDefault="007B4EA6" w:rsidP="000F4EFD">
            <w:pPr>
              <w:spacing w:line="276" w:lineRule="auto"/>
              <w:ind w:firstLine="0"/>
            </w:pPr>
            <w:r w:rsidRPr="00924968">
              <w:t xml:space="preserve">В границах населенных пунктов </w:t>
            </w:r>
          </w:p>
        </w:tc>
        <w:tc>
          <w:tcPr>
            <w:tcW w:w="3295" w:type="dxa"/>
            <w:gridSpan w:val="2"/>
            <w:shd w:val="clear" w:color="auto" w:fill="auto"/>
          </w:tcPr>
          <w:p w:rsidR="007B4EA6" w:rsidRPr="00924968" w:rsidRDefault="007B4EA6" w:rsidP="007B4EA6">
            <w:pPr>
              <w:spacing w:line="276" w:lineRule="auto"/>
            </w:pPr>
          </w:p>
        </w:tc>
      </w:tr>
      <w:tr w:rsidR="007B4EA6" w:rsidRPr="00924968" w:rsidTr="009B534C">
        <w:trPr>
          <w:trHeight w:val="94"/>
        </w:trPr>
        <w:tc>
          <w:tcPr>
            <w:tcW w:w="675" w:type="dxa"/>
            <w:shd w:val="clear" w:color="auto" w:fill="auto"/>
          </w:tcPr>
          <w:p w:rsidR="007B4EA6" w:rsidRPr="00924968" w:rsidRDefault="007B4EA6" w:rsidP="007B4EA6">
            <w:pPr>
              <w:spacing w:line="276" w:lineRule="auto"/>
            </w:pPr>
            <w:r w:rsidRPr="00924968">
              <w:t>1.6</w:t>
            </w:r>
          </w:p>
        </w:tc>
        <w:tc>
          <w:tcPr>
            <w:tcW w:w="2790" w:type="dxa"/>
            <w:shd w:val="clear" w:color="auto" w:fill="auto"/>
          </w:tcPr>
          <w:p w:rsidR="007B4EA6" w:rsidRPr="00924968" w:rsidRDefault="007B4EA6" w:rsidP="000F4EFD">
            <w:pPr>
              <w:spacing w:line="276" w:lineRule="auto"/>
              <w:ind w:firstLine="0"/>
              <w:rPr>
                <w:rFonts w:eastAsia="Arial Unicode MS"/>
                <w:bCs/>
                <w:color w:val="000000"/>
              </w:rPr>
            </w:pPr>
            <w:r w:rsidRPr="00924968">
              <w:rPr>
                <w:rFonts w:eastAsia="Arial Unicode MS"/>
                <w:bCs/>
                <w:color w:val="000000"/>
              </w:rPr>
              <w:t xml:space="preserve">Капиальный ремонт мостов и плотин </w:t>
            </w:r>
          </w:p>
        </w:tc>
        <w:tc>
          <w:tcPr>
            <w:tcW w:w="3451" w:type="dxa"/>
            <w:gridSpan w:val="2"/>
            <w:shd w:val="clear" w:color="auto" w:fill="auto"/>
          </w:tcPr>
          <w:p w:rsidR="007B4EA6" w:rsidRPr="00924968" w:rsidRDefault="007B4EA6" w:rsidP="000F4EFD">
            <w:pPr>
              <w:spacing w:line="276" w:lineRule="auto"/>
              <w:ind w:firstLine="0"/>
            </w:pPr>
            <w:r w:rsidRPr="00924968">
              <w:t>Капитальный ремонт мостов и плотин</w:t>
            </w:r>
          </w:p>
        </w:tc>
        <w:tc>
          <w:tcPr>
            <w:tcW w:w="4072" w:type="dxa"/>
            <w:gridSpan w:val="2"/>
            <w:shd w:val="clear" w:color="auto" w:fill="auto"/>
          </w:tcPr>
          <w:p w:rsidR="007B4EA6" w:rsidRPr="00924968" w:rsidRDefault="007B4EA6" w:rsidP="000F4EFD">
            <w:pPr>
              <w:spacing w:line="276" w:lineRule="auto"/>
              <w:ind w:firstLine="0"/>
            </w:pPr>
            <w:r w:rsidRPr="00924968">
              <w:t xml:space="preserve">В границах населенных пунктов </w:t>
            </w:r>
          </w:p>
        </w:tc>
        <w:tc>
          <w:tcPr>
            <w:tcW w:w="3295" w:type="dxa"/>
            <w:gridSpan w:val="2"/>
            <w:shd w:val="clear" w:color="auto" w:fill="auto"/>
          </w:tcPr>
          <w:p w:rsidR="007B4EA6" w:rsidRPr="00924968" w:rsidRDefault="007B4EA6" w:rsidP="007B4EA6">
            <w:pPr>
              <w:spacing w:line="276" w:lineRule="auto"/>
            </w:pPr>
          </w:p>
        </w:tc>
      </w:tr>
      <w:tr w:rsidR="007B4EA6" w:rsidRPr="00924968" w:rsidTr="009B534C">
        <w:trPr>
          <w:trHeight w:val="85"/>
        </w:trPr>
        <w:tc>
          <w:tcPr>
            <w:tcW w:w="675" w:type="dxa"/>
            <w:shd w:val="clear" w:color="auto" w:fill="auto"/>
          </w:tcPr>
          <w:p w:rsidR="007B4EA6" w:rsidRPr="00924968" w:rsidRDefault="007B4EA6" w:rsidP="007B4EA6">
            <w:pPr>
              <w:spacing w:line="276" w:lineRule="auto"/>
              <w:rPr>
                <w:b/>
              </w:rPr>
            </w:pPr>
            <w:r w:rsidRPr="00924968">
              <w:rPr>
                <w:b/>
              </w:rPr>
              <w:t>2</w:t>
            </w:r>
          </w:p>
        </w:tc>
        <w:tc>
          <w:tcPr>
            <w:tcW w:w="13608" w:type="dxa"/>
            <w:gridSpan w:val="7"/>
            <w:shd w:val="clear" w:color="auto" w:fill="auto"/>
          </w:tcPr>
          <w:p w:rsidR="007B4EA6" w:rsidRPr="00062EDD" w:rsidRDefault="007B4EA6" w:rsidP="007B4EA6">
            <w:pPr>
              <w:spacing w:line="276" w:lineRule="auto"/>
            </w:pPr>
            <w:r w:rsidRPr="00062EDD">
              <w:t>Объекты инженерно-технической инфраструктуры</w:t>
            </w:r>
          </w:p>
        </w:tc>
      </w:tr>
      <w:tr w:rsidR="007B4EA6" w:rsidRPr="00924968" w:rsidTr="009B534C">
        <w:trPr>
          <w:trHeight w:val="141"/>
        </w:trPr>
        <w:tc>
          <w:tcPr>
            <w:tcW w:w="675" w:type="dxa"/>
            <w:tcBorders>
              <w:bottom w:val="single" w:sz="4" w:space="0" w:color="auto"/>
            </w:tcBorders>
            <w:shd w:val="clear" w:color="auto" w:fill="auto"/>
          </w:tcPr>
          <w:p w:rsidR="007B4EA6" w:rsidRPr="00924968" w:rsidRDefault="007B4EA6" w:rsidP="007B4EA6">
            <w:pPr>
              <w:spacing w:line="276" w:lineRule="auto"/>
            </w:pPr>
          </w:p>
        </w:tc>
        <w:tc>
          <w:tcPr>
            <w:tcW w:w="13608" w:type="dxa"/>
            <w:gridSpan w:val="7"/>
            <w:tcBorders>
              <w:bottom w:val="single" w:sz="4" w:space="0" w:color="auto"/>
            </w:tcBorders>
            <w:shd w:val="clear" w:color="auto" w:fill="auto"/>
          </w:tcPr>
          <w:p w:rsidR="007B4EA6" w:rsidRPr="00062EDD" w:rsidRDefault="007B4EA6" w:rsidP="007B4EA6">
            <w:pPr>
              <w:spacing w:line="276" w:lineRule="auto"/>
            </w:pPr>
            <w:r w:rsidRPr="00062EDD">
              <w:t xml:space="preserve">Водоснабжение </w:t>
            </w:r>
          </w:p>
        </w:tc>
      </w:tr>
      <w:tr w:rsidR="007B4EA6" w:rsidRPr="00924968" w:rsidTr="009B534C">
        <w:trPr>
          <w:trHeight w:val="841"/>
        </w:trPr>
        <w:tc>
          <w:tcPr>
            <w:tcW w:w="675" w:type="dxa"/>
            <w:tcBorders>
              <w:bottom w:val="single" w:sz="4" w:space="0" w:color="auto"/>
            </w:tcBorders>
            <w:shd w:val="clear" w:color="auto" w:fill="auto"/>
          </w:tcPr>
          <w:p w:rsidR="007B4EA6" w:rsidRPr="00924968" w:rsidRDefault="007B4EA6" w:rsidP="007B4EA6">
            <w:pPr>
              <w:spacing w:line="276" w:lineRule="auto"/>
            </w:pPr>
            <w:r w:rsidRPr="00924968">
              <w:t>2.1</w:t>
            </w:r>
          </w:p>
        </w:tc>
        <w:tc>
          <w:tcPr>
            <w:tcW w:w="2790" w:type="dxa"/>
            <w:tcBorders>
              <w:bottom w:val="single" w:sz="4" w:space="0" w:color="auto"/>
            </w:tcBorders>
            <w:shd w:val="clear" w:color="auto" w:fill="auto"/>
          </w:tcPr>
          <w:p w:rsidR="007B4EA6" w:rsidRPr="00924968" w:rsidRDefault="007B4EA6" w:rsidP="000F4EFD">
            <w:pPr>
              <w:snapToGrid w:val="0"/>
              <w:spacing w:line="276" w:lineRule="auto"/>
              <w:ind w:firstLine="0"/>
            </w:pPr>
            <w:r w:rsidRPr="00924968">
              <w:t>Строительство новых артскважин.</w:t>
            </w:r>
          </w:p>
        </w:tc>
        <w:tc>
          <w:tcPr>
            <w:tcW w:w="3451" w:type="dxa"/>
            <w:gridSpan w:val="2"/>
            <w:tcBorders>
              <w:bottom w:val="single" w:sz="4" w:space="0" w:color="auto"/>
            </w:tcBorders>
            <w:shd w:val="clear" w:color="auto" w:fill="auto"/>
          </w:tcPr>
          <w:p w:rsidR="007B4EA6" w:rsidRPr="00924968" w:rsidRDefault="007B4EA6" w:rsidP="000F4EFD">
            <w:pPr>
              <w:spacing w:line="276" w:lineRule="auto"/>
              <w:ind w:firstLine="0"/>
            </w:pPr>
            <w:r w:rsidRPr="00924968">
              <w:t>Обеспечение водоснабжения территорий существующей застройки, территорий комплексного освоения в целях жилищного строительства.</w:t>
            </w:r>
          </w:p>
        </w:tc>
        <w:tc>
          <w:tcPr>
            <w:tcW w:w="4072" w:type="dxa"/>
            <w:gridSpan w:val="2"/>
            <w:tcBorders>
              <w:bottom w:val="single" w:sz="4" w:space="0" w:color="auto"/>
            </w:tcBorders>
            <w:shd w:val="clear" w:color="auto" w:fill="auto"/>
          </w:tcPr>
          <w:p w:rsidR="007B4EA6" w:rsidRPr="00924968" w:rsidRDefault="007B4EA6" w:rsidP="000F4EFD">
            <w:pPr>
              <w:spacing w:line="276" w:lineRule="auto"/>
              <w:ind w:firstLine="0"/>
            </w:pPr>
            <w:r w:rsidRPr="00924968">
              <w:t>Населенные пункты Дубительского сельского поселения</w:t>
            </w:r>
          </w:p>
        </w:tc>
        <w:tc>
          <w:tcPr>
            <w:tcW w:w="3295" w:type="dxa"/>
            <w:gridSpan w:val="2"/>
            <w:tcBorders>
              <w:bottom w:val="single" w:sz="4" w:space="0" w:color="auto"/>
            </w:tcBorders>
            <w:shd w:val="clear" w:color="auto" w:fill="auto"/>
          </w:tcPr>
          <w:p w:rsidR="007B4EA6" w:rsidRPr="00924968" w:rsidRDefault="007B4EA6" w:rsidP="007B4EA6">
            <w:pPr>
              <w:spacing w:line="276" w:lineRule="auto"/>
            </w:pPr>
          </w:p>
        </w:tc>
      </w:tr>
      <w:tr w:rsidR="007B4EA6" w:rsidRPr="00924968" w:rsidTr="009B534C">
        <w:trPr>
          <w:trHeight w:val="475"/>
        </w:trPr>
        <w:tc>
          <w:tcPr>
            <w:tcW w:w="675" w:type="dxa"/>
            <w:tcBorders>
              <w:top w:val="single" w:sz="4" w:space="0" w:color="auto"/>
              <w:bottom w:val="single" w:sz="4" w:space="0" w:color="auto"/>
            </w:tcBorders>
            <w:shd w:val="clear" w:color="auto" w:fill="auto"/>
          </w:tcPr>
          <w:p w:rsidR="007B4EA6" w:rsidRPr="00924968" w:rsidRDefault="007B4EA6" w:rsidP="007B4EA6">
            <w:pPr>
              <w:spacing w:line="276" w:lineRule="auto"/>
            </w:pPr>
            <w:r w:rsidRPr="00924968">
              <w:t>2.2</w:t>
            </w:r>
          </w:p>
        </w:tc>
        <w:tc>
          <w:tcPr>
            <w:tcW w:w="2790" w:type="dxa"/>
            <w:tcBorders>
              <w:top w:val="single" w:sz="4" w:space="0" w:color="auto"/>
              <w:bottom w:val="single" w:sz="4" w:space="0" w:color="auto"/>
            </w:tcBorders>
            <w:shd w:val="clear" w:color="auto" w:fill="auto"/>
          </w:tcPr>
          <w:p w:rsidR="007B4EA6" w:rsidRPr="00924968" w:rsidRDefault="007B4EA6" w:rsidP="000F4EFD">
            <w:pPr>
              <w:snapToGrid w:val="0"/>
              <w:spacing w:line="276" w:lineRule="auto"/>
              <w:ind w:firstLine="0"/>
            </w:pPr>
            <w:r w:rsidRPr="00924968">
              <w:t>Строительство водопроводных сетей</w:t>
            </w:r>
          </w:p>
        </w:tc>
        <w:tc>
          <w:tcPr>
            <w:tcW w:w="3451" w:type="dxa"/>
            <w:gridSpan w:val="2"/>
            <w:tcBorders>
              <w:top w:val="single" w:sz="4" w:space="0" w:color="auto"/>
              <w:bottom w:val="single" w:sz="4" w:space="0" w:color="auto"/>
            </w:tcBorders>
            <w:shd w:val="clear" w:color="auto" w:fill="auto"/>
          </w:tcPr>
          <w:p w:rsidR="007B4EA6" w:rsidRPr="00924968" w:rsidRDefault="007B4EA6" w:rsidP="00062EDD">
            <w:pPr>
              <w:spacing w:line="276" w:lineRule="auto"/>
              <w:ind w:firstLine="0"/>
            </w:pPr>
            <w:r w:rsidRPr="00924968">
              <w:t xml:space="preserve">Обеспечение водоснабжения территорий существующей </w:t>
            </w:r>
          </w:p>
        </w:tc>
        <w:tc>
          <w:tcPr>
            <w:tcW w:w="4072" w:type="dxa"/>
            <w:gridSpan w:val="2"/>
            <w:tcBorders>
              <w:top w:val="single" w:sz="4" w:space="0" w:color="auto"/>
              <w:bottom w:val="single" w:sz="4" w:space="0" w:color="auto"/>
            </w:tcBorders>
            <w:shd w:val="clear" w:color="auto" w:fill="auto"/>
          </w:tcPr>
          <w:p w:rsidR="007B4EA6" w:rsidRPr="00924968" w:rsidRDefault="007B4EA6" w:rsidP="000F4EFD">
            <w:pPr>
              <w:spacing w:line="276" w:lineRule="auto"/>
              <w:ind w:firstLine="0"/>
            </w:pPr>
            <w:r w:rsidRPr="00924968">
              <w:t>В границах населенных пунктов.</w:t>
            </w:r>
          </w:p>
        </w:tc>
        <w:tc>
          <w:tcPr>
            <w:tcW w:w="3295" w:type="dxa"/>
            <w:gridSpan w:val="2"/>
            <w:tcBorders>
              <w:top w:val="single" w:sz="4" w:space="0" w:color="auto"/>
              <w:bottom w:val="single" w:sz="4" w:space="0" w:color="auto"/>
            </w:tcBorders>
            <w:shd w:val="clear" w:color="auto" w:fill="auto"/>
          </w:tcPr>
          <w:p w:rsidR="007B4EA6" w:rsidRPr="00924968" w:rsidRDefault="007B4EA6" w:rsidP="007B4EA6">
            <w:pPr>
              <w:spacing w:line="276" w:lineRule="auto"/>
            </w:pPr>
          </w:p>
        </w:tc>
      </w:tr>
      <w:tr w:rsidR="007B4EA6" w:rsidRPr="00924968" w:rsidTr="009B534C">
        <w:trPr>
          <w:trHeight w:val="282"/>
        </w:trPr>
        <w:tc>
          <w:tcPr>
            <w:tcW w:w="675" w:type="dxa"/>
            <w:tcBorders>
              <w:top w:val="single" w:sz="4" w:space="0" w:color="auto"/>
            </w:tcBorders>
            <w:shd w:val="clear" w:color="auto" w:fill="auto"/>
          </w:tcPr>
          <w:p w:rsidR="007B4EA6" w:rsidRPr="00924968" w:rsidRDefault="007B4EA6" w:rsidP="007B4EA6">
            <w:pPr>
              <w:spacing w:line="276" w:lineRule="auto"/>
            </w:pPr>
            <w:r w:rsidRPr="00924968">
              <w:t>2.3</w:t>
            </w:r>
          </w:p>
        </w:tc>
        <w:tc>
          <w:tcPr>
            <w:tcW w:w="2790" w:type="dxa"/>
            <w:tcBorders>
              <w:top w:val="single" w:sz="4" w:space="0" w:color="auto"/>
            </w:tcBorders>
            <w:shd w:val="clear" w:color="auto" w:fill="auto"/>
          </w:tcPr>
          <w:p w:rsidR="007B4EA6" w:rsidRPr="00924968" w:rsidRDefault="007B4EA6" w:rsidP="000F4EFD">
            <w:pPr>
              <w:snapToGrid w:val="0"/>
              <w:spacing w:line="276" w:lineRule="auto"/>
              <w:ind w:firstLine="0"/>
            </w:pPr>
            <w:r w:rsidRPr="00924968">
              <w:t xml:space="preserve">Строительство резервуаров для хранения воды, насосной станции </w:t>
            </w:r>
            <w:r w:rsidRPr="00924968">
              <w:rPr>
                <w:lang w:val="en-US"/>
              </w:rPr>
              <w:t>II</w:t>
            </w:r>
            <w:r w:rsidRPr="00924968">
              <w:t xml:space="preserve"> подъема</w:t>
            </w:r>
          </w:p>
        </w:tc>
        <w:tc>
          <w:tcPr>
            <w:tcW w:w="3451" w:type="dxa"/>
            <w:gridSpan w:val="2"/>
            <w:tcBorders>
              <w:top w:val="single" w:sz="4" w:space="0" w:color="auto"/>
            </w:tcBorders>
            <w:shd w:val="clear" w:color="auto" w:fill="auto"/>
          </w:tcPr>
          <w:p w:rsidR="007B4EA6" w:rsidRPr="00924968" w:rsidRDefault="007B4EA6" w:rsidP="00062EDD">
            <w:pPr>
              <w:spacing w:line="276" w:lineRule="auto"/>
              <w:ind w:firstLine="0"/>
            </w:pPr>
            <w:r w:rsidRPr="00924968">
              <w:t>Обеспечение водоснабжения территорий существующей застройки, территорий комплексного освоения в целях жилищного строительства.</w:t>
            </w:r>
          </w:p>
        </w:tc>
        <w:tc>
          <w:tcPr>
            <w:tcW w:w="4072" w:type="dxa"/>
            <w:gridSpan w:val="2"/>
            <w:tcBorders>
              <w:top w:val="single" w:sz="4" w:space="0" w:color="auto"/>
            </w:tcBorders>
            <w:shd w:val="clear" w:color="auto" w:fill="auto"/>
          </w:tcPr>
          <w:p w:rsidR="007B4EA6" w:rsidRPr="00924968" w:rsidRDefault="007B4EA6" w:rsidP="000F4EFD">
            <w:pPr>
              <w:spacing w:line="276" w:lineRule="auto"/>
              <w:ind w:firstLine="0"/>
            </w:pPr>
            <w:r w:rsidRPr="00924968">
              <w:t>В границах населенных пунктов.</w:t>
            </w:r>
          </w:p>
        </w:tc>
        <w:tc>
          <w:tcPr>
            <w:tcW w:w="3295" w:type="dxa"/>
            <w:gridSpan w:val="2"/>
            <w:tcBorders>
              <w:top w:val="single" w:sz="4" w:space="0" w:color="auto"/>
            </w:tcBorders>
            <w:shd w:val="clear" w:color="auto" w:fill="auto"/>
          </w:tcPr>
          <w:p w:rsidR="007B4EA6" w:rsidRPr="00924968" w:rsidRDefault="007B4EA6" w:rsidP="007B4EA6">
            <w:pPr>
              <w:spacing w:line="276" w:lineRule="auto"/>
            </w:pPr>
          </w:p>
        </w:tc>
      </w:tr>
      <w:tr w:rsidR="007B4EA6" w:rsidRPr="00924968" w:rsidTr="009B534C">
        <w:trPr>
          <w:trHeight w:val="1222"/>
        </w:trPr>
        <w:tc>
          <w:tcPr>
            <w:tcW w:w="675" w:type="dxa"/>
            <w:tcBorders>
              <w:bottom w:val="single" w:sz="4" w:space="0" w:color="auto"/>
            </w:tcBorders>
            <w:shd w:val="clear" w:color="auto" w:fill="auto"/>
          </w:tcPr>
          <w:p w:rsidR="007B4EA6" w:rsidRPr="00924968" w:rsidRDefault="007B4EA6" w:rsidP="007B4EA6">
            <w:pPr>
              <w:spacing w:line="276" w:lineRule="auto"/>
            </w:pPr>
            <w:r w:rsidRPr="00924968">
              <w:t>2.4</w:t>
            </w:r>
          </w:p>
        </w:tc>
        <w:tc>
          <w:tcPr>
            <w:tcW w:w="2790" w:type="dxa"/>
            <w:tcBorders>
              <w:bottom w:val="single" w:sz="4" w:space="0" w:color="auto"/>
            </w:tcBorders>
            <w:shd w:val="clear" w:color="auto" w:fill="auto"/>
          </w:tcPr>
          <w:p w:rsidR="007B4EA6" w:rsidRPr="00924968" w:rsidRDefault="007B4EA6" w:rsidP="000F4EFD">
            <w:pPr>
              <w:snapToGrid w:val="0"/>
              <w:spacing w:line="276" w:lineRule="auto"/>
              <w:ind w:firstLine="0"/>
            </w:pPr>
            <w:r w:rsidRPr="00924968">
              <w:t>Строительство станции водоподготовки.</w:t>
            </w:r>
          </w:p>
        </w:tc>
        <w:tc>
          <w:tcPr>
            <w:tcW w:w="3451" w:type="dxa"/>
            <w:gridSpan w:val="2"/>
            <w:tcBorders>
              <w:bottom w:val="single" w:sz="4" w:space="0" w:color="auto"/>
            </w:tcBorders>
            <w:shd w:val="clear" w:color="auto" w:fill="auto"/>
          </w:tcPr>
          <w:p w:rsidR="007B4EA6" w:rsidRPr="00924968" w:rsidRDefault="007B4EA6" w:rsidP="00062EDD">
            <w:pPr>
              <w:spacing w:line="276" w:lineRule="auto"/>
              <w:ind w:firstLine="0"/>
            </w:pPr>
            <w:r w:rsidRPr="00924968">
              <w:t>Обеспечение водоснабжения территорий существующей застройки, территорий комплексного освоения в целях жилищного строительства водой питьевого качества.</w:t>
            </w:r>
          </w:p>
        </w:tc>
        <w:tc>
          <w:tcPr>
            <w:tcW w:w="4072" w:type="dxa"/>
            <w:gridSpan w:val="2"/>
            <w:tcBorders>
              <w:bottom w:val="single" w:sz="4" w:space="0" w:color="auto"/>
            </w:tcBorders>
            <w:shd w:val="clear" w:color="auto" w:fill="auto"/>
          </w:tcPr>
          <w:p w:rsidR="007B4EA6" w:rsidRPr="00924968" w:rsidRDefault="007B4EA6" w:rsidP="000F4EFD">
            <w:pPr>
              <w:spacing w:line="276" w:lineRule="auto"/>
              <w:ind w:firstLine="0"/>
            </w:pPr>
            <w:r w:rsidRPr="00924968">
              <w:t>В границах населенных пунктов.</w:t>
            </w:r>
          </w:p>
        </w:tc>
        <w:tc>
          <w:tcPr>
            <w:tcW w:w="3295" w:type="dxa"/>
            <w:gridSpan w:val="2"/>
            <w:tcBorders>
              <w:bottom w:val="single" w:sz="4" w:space="0" w:color="auto"/>
            </w:tcBorders>
            <w:shd w:val="clear" w:color="auto" w:fill="auto"/>
          </w:tcPr>
          <w:p w:rsidR="007B4EA6" w:rsidRPr="00924968" w:rsidRDefault="007B4EA6" w:rsidP="000F4EFD">
            <w:pPr>
              <w:spacing w:line="276" w:lineRule="auto"/>
              <w:ind w:firstLine="0"/>
            </w:pPr>
            <w:r w:rsidRPr="00924968">
              <w:t>Строительство при необходимости.</w:t>
            </w:r>
          </w:p>
        </w:tc>
      </w:tr>
      <w:tr w:rsidR="007B4EA6" w:rsidRPr="00924968" w:rsidTr="009B534C">
        <w:trPr>
          <w:trHeight w:val="317"/>
        </w:trPr>
        <w:tc>
          <w:tcPr>
            <w:tcW w:w="675" w:type="dxa"/>
            <w:tcBorders>
              <w:top w:val="single" w:sz="4" w:space="0" w:color="auto"/>
            </w:tcBorders>
            <w:shd w:val="clear" w:color="auto" w:fill="auto"/>
          </w:tcPr>
          <w:p w:rsidR="007B4EA6" w:rsidRPr="00924968" w:rsidRDefault="007B4EA6" w:rsidP="007B4EA6">
            <w:pPr>
              <w:spacing w:line="276" w:lineRule="auto"/>
            </w:pPr>
            <w:r w:rsidRPr="00924968">
              <w:t>2.5</w:t>
            </w:r>
          </w:p>
        </w:tc>
        <w:tc>
          <w:tcPr>
            <w:tcW w:w="2790" w:type="dxa"/>
            <w:tcBorders>
              <w:top w:val="single" w:sz="4" w:space="0" w:color="auto"/>
            </w:tcBorders>
            <w:shd w:val="clear" w:color="auto" w:fill="auto"/>
          </w:tcPr>
          <w:p w:rsidR="007B4EA6" w:rsidRPr="00924968" w:rsidRDefault="007B4EA6" w:rsidP="000F4EFD">
            <w:pPr>
              <w:snapToGrid w:val="0"/>
              <w:spacing w:line="276" w:lineRule="auto"/>
              <w:ind w:firstLine="0"/>
            </w:pPr>
            <w:r w:rsidRPr="00924968">
              <w:t>Строительство противопожарных гидрантов.</w:t>
            </w:r>
          </w:p>
        </w:tc>
        <w:tc>
          <w:tcPr>
            <w:tcW w:w="3451" w:type="dxa"/>
            <w:gridSpan w:val="2"/>
            <w:tcBorders>
              <w:top w:val="single" w:sz="4" w:space="0" w:color="auto"/>
            </w:tcBorders>
            <w:shd w:val="clear" w:color="auto" w:fill="auto"/>
          </w:tcPr>
          <w:p w:rsidR="007B4EA6" w:rsidRPr="00924968" w:rsidRDefault="007B4EA6" w:rsidP="000F4EFD">
            <w:pPr>
              <w:spacing w:line="276" w:lineRule="auto"/>
              <w:ind w:firstLine="0"/>
            </w:pPr>
            <w:r w:rsidRPr="00924968">
              <w:t>На пожаротушение.</w:t>
            </w:r>
          </w:p>
        </w:tc>
        <w:tc>
          <w:tcPr>
            <w:tcW w:w="4072" w:type="dxa"/>
            <w:gridSpan w:val="2"/>
            <w:tcBorders>
              <w:top w:val="single" w:sz="4" w:space="0" w:color="auto"/>
            </w:tcBorders>
            <w:shd w:val="clear" w:color="auto" w:fill="auto"/>
          </w:tcPr>
          <w:p w:rsidR="007B4EA6" w:rsidRPr="00924968" w:rsidRDefault="007B4EA6" w:rsidP="000F4EFD">
            <w:pPr>
              <w:spacing w:line="276" w:lineRule="auto"/>
              <w:ind w:firstLine="0"/>
            </w:pPr>
            <w:r w:rsidRPr="00924968">
              <w:t>В границах населенных пунктов.</w:t>
            </w:r>
          </w:p>
        </w:tc>
        <w:tc>
          <w:tcPr>
            <w:tcW w:w="3295" w:type="dxa"/>
            <w:gridSpan w:val="2"/>
            <w:tcBorders>
              <w:top w:val="single" w:sz="4" w:space="0" w:color="auto"/>
            </w:tcBorders>
            <w:shd w:val="clear" w:color="auto" w:fill="auto"/>
          </w:tcPr>
          <w:p w:rsidR="007B4EA6" w:rsidRPr="00924968" w:rsidRDefault="007B4EA6" w:rsidP="007B4EA6">
            <w:pPr>
              <w:spacing w:line="276" w:lineRule="auto"/>
            </w:pPr>
          </w:p>
        </w:tc>
      </w:tr>
      <w:tr w:rsidR="007B4EA6" w:rsidRPr="00924968" w:rsidTr="009B534C">
        <w:trPr>
          <w:trHeight w:val="317"/>
        </w:trPr>
        <w:tc>
          <w:tcPr>
            <w:tcW w:w="675" w:type="dxa"/>
            <w:tcBorders>
              <w:top w:val="single" w:sz="4" w:space="0" w:color="auto"/>
            </w:tcBorders>
            <w:shd w:val="clear" w:color="auto" w:fill="auto"/>
          </w:tcPr>
          <w:p w:rsidR="007B4EA6" w:rsidRPr="00924968" w:rsidRDefault="007B4EA6" w:rsidP="007B4EA6">
            <w:pPr>
              <w:spacing w:line="276" w:lineRule="auto"/>
            </w:pPr>
            <w:r w:rsidRPr="00924968">
              <w:t>2.6</w:t>
            </w:r>
          </w:p>
        </w:tc>
        <w:tc>
          <w:tcPr>
            <w:tcW w:w="2790" w:type="dxa"/>
            <w:tcBorders>
              <w:top w:val="single" w:sz="4" w:space="0" w:color="auto"/>
            </w:tcBorders>
            <w:shd w:val="clear" w:color="auto" w:fill="auto"/>
          </w:tcPr>
          <w:p w:rsidR="007B4EA6" w:rsidRPr="00924968" w:rsidRDefault="007B4EA6" w:rsidP="000F4EFD">
            <w:pPr>
              <w:snapToGrid w:val="0"/>
              <w:spacing w:line="276" w:lineRule="auto"/>
              <w:ind w:firstLine="0"/>
            </w:pPr>
            <w:r w:rsidRPr="00924968">
              <w:t xml:space="preserve">Реконструкция водопроводных сетей </w:t>
            </w:r>
          </w:p>
        </w:tc>
        <w:tc>
          <w:tcPr>
            <w:tcW w:w="3451" w:type="dxa"/>
            <w:gridSpan w:val="2"/>
            <w:tcBorders>
              <w:top w:val="single" w:sz="4" w:space="0" w:color="auto"/>
            </w:tcBorders>
            <w:shd w:val="clear" w:color="auto" w:fill="auto"/>
          </w:tcPr>
          <w:p w:rsidR="007B4EA6" w:rsidRPr="00924968" w:rsidRDefault="007B4EA6" w:rsidP="000F4EFD">
            <w:pPr>
              <w:spacing w:line="276" w:lineRule="auto"/>
              <w:ind w:firstLine="0"/>
            </w:pPr>
            <w:r w:rsidRPr="00924968">
              <w:t>Реконструкция существующих водопроводных сетей</w:t>
            </w:r>
          </w:p>
          <w:p w:rsidR="007B4EA6" w:rsidRPr="00924968" w:rsidRDefault="007B4EA6" w:rsidP="007B4EA6">
            <w:pPr>
              <w:spacing w:line="276" w:lineRule="auto"/>
            </w:pPr>
          </w:p>
        </w:tc>
        <w:tc>
          <w:tcPr>
            <w:tcW w:w="4072" w:type="dxa"/>
            <w:gridSpan w:val="2"/>
            <w:tcBorders>
              <w:top w:val="single" w:sz="4" w:space="0" w:color="auto"/>
            </w:tcBorders>
            <w:shd w:val="clear" w:color="auto" w:fill="auto"/>
          </w:tcPr>
          <w:p w:rsidR="007B4EA6" w:rsidRPr="00924968" w:rsidRDefault="007B4EA6" w:rsidP="000F4EFD">
            <w:pPr>
              <w:spacing w:line="276" w:lineRule="auto"/>
              <w:ind w:firstLine="0"/>
            </w:pPr>
            <w:r w:rsidRPr="00924968">
              <w:t>В границах населенных пунктов</w:t>
            </w:r>
          </w:p>
        </w:tc>
        <w:tc>
          <w:tcPr>
            <w:tcW w:w="3295" w:type="dxa"/>
            <w:gridSpan w:val="2"/>
            <w:tcBorders>
              <w:top w:val="single" w:sz="4" w:space="0" w:color="auto"/>
            </w:tcBorders>
            <w:shd w:val="clear" w:color="auto" w:fill="auto"/>
          </w:tcPr>
          <w:p w:rsidR="007B4EA6" w:rsidRPr="00924968" w:rsidRDefault="007B4EA6" w:rsidP="007B4EA6">
            <w:pPr>
              <w:spacing w:line="276" w:lineRule="auto"/>
            </w:pPr>
          </w:p>
        </w:tc>
      </w:tr>
      <w:tr w:rsidR="007B4EA6" w:rsidRPr="00924968" w:rsidTr="009B534C">
        <w:trPr>
          <w:trHeight w:val="317"/>
        </w:trPr>
        <w:tc>
          <w:tcPr>
            <w:tcW w:w="675" w:type="dxa"/>
            <w:tcBorders>
              <w:top w:val="single" w:sz="4" w:space="0" w:color="auto"/>
            </w:tcBorders>
            <w:shd w:val="clear" w:color="auto" w:fill="auto"/>
          </w:tcPr>
          <w:p w:rsidR="007B4EA6" w:rsidRPr="00924968" w:rsidRDefault="007B4EA6" w:rsidP="007B4EA6">
            <w:pPr>
              <w:spacing w:line="276" w:lineRule="auto"/>
            </w:pPr>
            <w:r w:rsidRPr="00924968">
              <w:t>2.7</w:t>
            </w:r>
          </w:p>
        </w:tc>
        <w:tc>
          <w:tcPr>
            <w:tcW w:w="2790" w:type="dxa"/>
            <w:tcBorders>
              <w:top w:val="single" w:sz="4" w:space="0" w:color="auto"/>
            </w:tcBorders>
            <w:shd w:val="clear" w:color="auto" w:fill="auto"/>
          </w:tcPr>
          <w:p w:rsidR="007B4EA6" w:rsidRPr="00924968" w:rsidRDefault="007B4EA6" w:rsidP="000F4EFD">
            <w:pPr>
              <w:snapToGrid w:val="0"/>
              <w:spacing w:line="276" w:lineRule="auto"/>
              <w:ind w:firstLine="0"/>
            </w:pPr>
            <w:r w:rsidRPr="00924968">
              <w:t xml:space="preserve">Реконструкция водопроводных башен, насосных станций </w:t>
            </w:r>
          </w:p>
        </w:tc>
        <w:tc>
          <w:tcPr>
            <w:tcW w:w="3451" w:type="dxa"/>
            <w:gridSpan w:val="2"/>
            <w:tcBorders>
              <w:top w:val="single" w:sz="4" w:space="0" w:color="auto"/>
            </w:tcBorders>
            <w:shd w:val="clear" w:color="auto" w:fill="auto"/>
          </w:tcPr>
          <w:p w:rsidR="007B4EA6" w:rsidRPr="00924968" w:rsidRDefault="007B4EA6" w:rsidP="000F4EFD">
            <w:pPr>
              <w:spacing w:line="276" w:lineRule="auto"/>
              <w:ind w:firstLine="0"/>
            </w:pPr>
            <w:r w:rsidRPr="00924968">
              <w:t>Реконструкция водонапорных башен</w:t>
            </w:r>
          </w:p>
          <w:p w:rsidR="007B4EA6" w:rsidRPr="00924968" w:rsidRDefault="007B4EA6" w:rsidP="007B4EA6">
            <w:pPr>
              <w:spacing w:line="276" w:lineRule="auto"/>
            </w:pPr>
            <w:r w:rsidRPr="00924968">
              <w:t>Реконтсрукция насосных станций</w:t>
            </w:r>
          </w:p>
        </w:tc>
        <w:tc>
          <w:tcPr>
            <w:tcW w:w="4072" w:type="dxa"/>
            <w:gridSpan w:val="2"/>
            <w:tcBorders>
              <w:top w:val="single" w:sz="4" w:space="0" w:color="auto"/>
            </w:tcBorders>
            <w:shd w:val="clear" w:color="auto" w:fill="auto"/>
          </w:tcPr>
          <w:p w:rsidR="007B4EA6" w:rsidRPr="00924968" w:rsidRDefault="007B4EA6" w:rsidP="000F4EFD">
            <w:pPr>
              <w:spacing w:line="276" w:lineRule="auto"/>
              <w:ind w:firstLine="0"/>
            </w:pPr>
            <w:r w:rsidRPr="00924968">
              <w:t>В границах населенных пунктов</w:t>
            </w:r>
          </w:p>
        </w:tc>
        <w:tc>
          <w:tcPr>
            <w:tcW w:w="3295" w:type="dxa"/>
            <w:gridSpan w:val="2"/>
            <w:tcBorders>
              <w:top w:val="single" w:sz="4" w:space="0" w:color="auto"/>
            </w:tcBorders>
            <w:shd w:val="clear" w:color="auto" w:fill="auto"/>
          </w:tcPr>
          <w:p w:rsidR="007B4EA6" w:rsidRPr="00924968" w:rsidRDefault="007B4EA6" w:rsidP="007B4EA6">
            <w:pPr>
              <w:spacing w:line="276" w:lineRule="auto"/>
            </w:pPr>
          </w:p>
        </w:tc>
      </w:tr>
      <w:tr w:rsidR="007B4EA6" w:rsidRPr="00924968" w:rsidTr="009B534C">
        <w:tc>
          <w:tcPr>
            <w:tcW w:w="675" w:type="dxa"/>
            <w:shd w:val="clear" w:color="auto" w:fill="auto"/>
          </w:tcPr>
          <w:p w:rsidR="007B4EA6" w:rsidRPr="00924968" w:rsidRDefault="007B4EA6" w:rsidP="007B4EA6">
            <w:pPr>
              <w:spacing w:line="276" w:lineRule="auto"/>
            </w:pPr>
          </w:p>
        </w:tc>
        <w:tc>
          <w:tcPr>
            <w:tcW w:w="13608" w:type="dxa"/>
            <w:gridSpan w:val="7"/>
            <w:shd w:val="clear" w:color="auto" w:fill="auto"/>
          </w:tcPr>
          <w:p w:rsidR="007B4EA6" w:rsidRPr="00062EDD" w:rsidRDefault="007B4EA6" w:rsidP="007B4EA6">
            <w:pPr>
              <w:spacing w:line="276" w:lineRule="auto"/>
            </w:pPr>
            <w:r w:rsidRPr="00062EDD">
              <w:t>Водоотведение</w:t>
            </w:r>
          </w:p>
        </w:tc>
      </w:tr>
      <w:tr w:rsidR="007B4EA6" w:rsidRPr="00924968" w:rsidTr="009B534C">
        <w:tc>
          <w:tcPr>
            <w:tcW w:w="675" w:type="dxa"/>
            <w:shd w:val="clear" w:color="auto" w:fill="auto"/>
          </w:tcPr>
          <w:p w:rsidR="007B4EA6" w:rsidRPr="00924968" w:rsidRDefault="007B4EA6" w:rsidP="007B4EA6">
            <w:pPr>
              <w:spacing w:line="276" w:lineRule="auto"/>
            </w:pPr>
            <w:r w:rsidRPr="00924968">
              <w:t>2.6</w:t>
            </w:r>
          </w:p>
        </w:tc>
        <w:tc>
          <w:tcPr>
            <w:tcW w:w="2790" w:type="dxa"/>
            <w:shd w:val="clear" w:color="auto" w:fill="auto"/>
          </w:tcPr>
          <w:p w:rsidR="007B4EA6" w:rsidRPr="00924968" w:rsidRDefault="007B4EA6" w:rsidP="000F4EFD">
            <w:pPr>
              <w:snapToGrid w:val="0"/>
              <w:spacing w:line="276" w:lineRule="auto"/>
              <w:ind w:firstLine="0"/>
            </w:pPr>
            <w:r w:rsidRPr="00924968">
              <w:t>Строительство самотечных канализационных коллекторов с подключением выпусков от жилых домов, общественных и промышленных зданий.</w:t>
            </w:r>
          </w:p>
        </w:tc>
        <w:tc>
          <w:tcPr>
            <w:tcW w:w="3451" w:type="dxa"/>
            <w:gridSpan w:val="2"/>
            <w:shd w:val="clear" w:color="auto" w:fill="auto"/>
          </w:tcPr>
          <w:p w:rsidR="007B4EA6" w:rsidRPr="00924968" w:rsidRDefault="007B4EA6" w:rsidP="00062EDD">
            <w:pPr>
              <w:spacing w:line="276" w:lineRule="auto"/>
              <w:ind w:firstLine="0"/>
            </w:pPr>
            <w:r w:rsidRPr="00924968">
              <w:t xml:space="preserve">Обеспечение очистки сточных населенных пунктов </w:t>
            </w:r>
          </w:p>
        </w:tc>
        <w:tc>
          <w:tcPr>
            <w:tcW w:w="4072" w:type="dxa"/>
            <w:gridSpan w:val="2"/>
            <w:shd w:val="clear" w:color="auto" w:fill="auto"/>
          </w:tcPr>
          <w:p w:rsidR="007B4EA6" w:rsidRPr="00924968" w:rsidRDefault="007B4EA6" w:rsidP="000F4EFD">
            <w:pPr>
              <w:spacing w:line="276" w:lineRule="auto"/>
              <w:ind w:firstLine="0"/>
            </w:pPr>
            <w:r w:rsidRPr="00924968">
              <w:t>В границах населенных пунктов</w:t>
            </w:r>
          </w:p>
        </w:tc>
        <w:tc>
          <w:tcPr>
            <w:tcW w:w="3295" w:type="dxa"/>
            <w:gridSpan w:val="2"/>
            <w:shd w:val="clear" w:color="auto" w:fill="auto"/>
          </w:tcPr>
          <w:p w:rsidR="007B4EA6" w:rsidRPr="00924968" w:rsidRDefault="007B4EA6" w:rsidP="007B4EA6">
            <w:pPr>
              <w:spacing w:line="276" w:lineRule="auto"/>
            </w:pPr>
            <w:r w:rsidRPr="00924968">
              <w:t>-</w:t>
            </w:r>
          </w:p>
        </w:tc>
      </w:tr>
      <w:tr w:rsidR="007B4EA6" w:rsidRPr="00924968" w:rsidTr="009B534C">
        <w:tc>
          <w:tcPr>
            <w:tcW w:w="675" w:type="dxa"/>
            <w:tcBorders>
              <w:bottom w:val="single" w:sz="4" w:space="0" w:color="auto"/>
            </w:tcBorders>
            <w:shd w:val="clear" w:color="auto" w:fill="auto"/>
          </w:tcPr>
          <w:p w:rsidR="007B4EA6" w:rsidRPr="00924968" w:rsidRDefault="007B4EA6" w:rsidP="007B4EA6">
            <w:pPr>
              <w:spacing w:line="276" w:lineRule="auto"/>
            </w:pPr>
            <w:r w:rsidRPr="00924968">
              <w:t>2.7</w:t>
            </w:r>
          </w:p>
        </w:tc>
        <w:tc>
          <w:tcPr>
            <w:tcW w:w="2790" w:type="dxa"/>
            <w:tcBorders>
              <w:bottom w:val="single" w:sz="4" w:space="0" w:color="auto"/>
            </w:tcBorders>
            <w:shd w:val="clear" w:color="auto" w:fill="auto"/>
          </w:tcPr>
          <w:p w:rsidR="007B4EA6" w:rsidRPr="00924968" w:rsidRDefault="007B4EA6" w:rsidP="000F4EFD">
            <w:pPr>
              <w:snapToGrid w:val="0"/>
              <w:spacing w:line="276" w:lineRule="auto"/>
              <w:ind w:firstLine="0"/>
            </w:pPr>
            <w:r w:rsidRPr="00924968">
              <w:t>Строительство очистных сооружений канализации.</w:t>
            </w:r>
          </w:p>
        </w:tc>
        <w:tc>
          <w:tcPr>
            <w:tcW w:w="3451" w:type="dxa"/>
            <w:gridSpan w:val="2"/>
            <w:tcBorders>
              <w:bottom w:val="single" w:sz="4" w:space="0" w:color="auto"/>
            </w:tcBorders>
            <w:shd w:val="clear" w:color="auto" w:fill="auto"/>
          </w:tcPr>
          <w:p w:rsidR="007B4EA6" w:rsidRPr="00924968" w:rsidRDefault="007B4EA6" w:rsidP="000F4EFD">
            <w:pPr>
              <w:spacing w:line="276" w:lineRule="auto"/>
              <w:ind w:firstLine="0"/>
            </w:pPr>
            <w:r w:rsidRPr="00924968">
              <w:t xml:space="preserve">Обеспечение очистки сточных населенных пунктов </w:t>
            </w:r>
          </w:p>
        </w:tc>
        <w:tc>
          <w:tcPr>
            <w:tcW w:w="4072" w:type="dxa"/>
            <w:gridSpan w:val="2"/>
            <w:tcBorders>
              <w:bottom w:val="single" w:sz="4" w:space="0" w:color="auto"/>
            </w:tcBorders>
            <w:shd w:val="clear" w:color="auto" w:fill="auto"/>
          </w:tcPr>
          <w:p w:rsidR="007B4EA6" w:rsidRPr="00924968" w:rsidRDefault="007B4EA6" w:rsidP="000F4EFD">
            <w:pPr>
              <w:spacing w:line="276" w:lineRule="auto"/>
              <w:ind w:firstLine="0"/>
            </w:pPr>
            <w:r w:rsidRPr="00924968">
              <w:t>В границах населенных пунктов</w:t>
            </w:r>
          </w:p>
        </w:tc>
        <w:tc>
          <w:tcPr>
            <w:tcW w:w="3295" w:type="dxa"/>
            <w:gridSpan w:val="2"/>
            <w:tcBorders>
              <w:bottom w:val="single" w:sz="4" w:space="0" w:color="auto"/>
            </w:tcBorders>
            <w:shd w:val="clear" w:color="auto" w:fill="auto"/>
          </w:tcPr>
          <w:p w:rsidR="007B4EA6" w:rsidRPr="00924968" w:rsidRDefault="007B4EA6" w:rsidP="007B4EA6">
            <w:pPr>
              <w:spacing w:line="276" w:lineRule="auto"/>
            </w:pPr>
          </w:p>
        </w:tc>
      </w:tr>
      <w:tr w:rsidR="007B4EA6" w:rsidRPr="00924968" w:rsidTr="009B534C">
        <w:tc>
          <w:tcPr>
            <w:tcW w:w="675" w:type="dxa"/>
            <w:tcBorders>
              <w:bottom w:val="single" w:sz="4" w:space="0" w:color="auto"/>
            </w:tcBorders>
            <w:shd w:val="clear" w:color="auto" w:fill="auto"/>
          </w:tcPr>
          <w:p w:rsidR="007B4EA6" w:rsidRPr="00924968" w:rsidRDefault="007B4EA6" w:rsidP="007B4EA6">
            <w:pPr>
              <w:spacing w:line="276" w:lineRule="auto"/>
            </w:pPr>
            <w:r w:rsidRPr="00924968">
              <w:t>2.8</w:t>
            </w:r>
          </w:p>
        </w:tc>
        <w:tc>
          <w:tcPr>
            <w:tcW w:w="2790" w:type="dxa"/>
            <w:tcBorders>
              <w:bottom w:val="single" w:sz="4" w:space="0" w:color="auto"/>
            </w:tcBorders>
            <w:shd w:val="clear" w:color="auto" w:fill="auto"/>
          </w:tcPr>
          <w:p w:rsidR="007B4EA6" w:rsidRPr="00924968" w:rsidRDefault="007B4EA6" w:rsidP="000F4EFD">
            <w:pPr>
              <w:snapToGrid w:val="0"/>
              <w:spacing w:line="276" w:lineRule="auto"/>
              <w:ind w:firstLine="0"/>
            </w:pPr>
            <w:r w:rsidRPr="00924968">
              <w:t>Строительство сетей водоотведения</w:t>
            </w:r>
          </w:p>
        </w:tc>
        <w:tc>
          <w:tcPr>
            <w:tcW w:w="3451" w:type="dxa"/>
            <w:gridSpan w:val="2"/>
            <w:tcBorders>
              <w:bottom w:val="single" w:sz="4" w:space="0" w:color="auto"/>
            </w:tcBorders>
            <w:shd w:val="clear" w:color="auto" w:fill="auto"/>
          </w:tcPr>
          <w:p w:rsidR="007B4EA6" w:rsidRPr="00924968" w:rsidRDefault="007B4EA6" w:rsidP="000F4EFD">
            <w:pPr>
              <w:spacing w:line="276" w:lineRule="auto"/>
              <w:ind w:firstLine="0"/>
            </w:pPr>
            <w:r w:rsidRPr="00924968">
              <w:t>Обеспечение воодоотведения территорий существующей застройки, территорий комплексного освоения в целях жилищного строительства.</w:t>
            </w:r>
          </w:p>
        </w:tc>
        <w:tc>
          <w:tcPr>
            <w:tcW w:w="4072" w:type="dxa"/>
            <w:gridSpan w:val="2"/>
            <w:tcBorders>
              <w:bottom w:val="single" w:sz="4" w:space="0" w:color="auto"/>
            </w:tcBorders>
            <w:shd w:val="clear" w:color="auto" w:fill="auto"/>
          </w:tcPr>
          <w:p w:rsidR="007B4EA6" w:rsidRPr="00924968" w:rsidRDefault="007B4EA6" w:rsidP="000F4EFD">
            <w:pPr>
              <w:spacing w:line="276" w:lineRule="auto"/>
              <w:ind w:firstLine="0"/>
            </w:pPr>
            <w:r w:rsidRPr="00924968">
              <w:t>В границах населенных пунктов</w:t>
            </w:r>
          </w:p>
        </w:tc>
        <w:tc>
          <w:tcPr>
            <w:tcW w:w="3295" w:type="dxa"/>
            <w:gridSpan w:val="2"/>
            <w:tcBorders>
              <w:bottom w:val="single" w:sz="4" w:space="0" w:color="auto"/>
            </w:tcBorders>
            <w:shd w:val="clear" w:color="auto" w:fill="auto"/>
          </w:tcPr>
          <w:p w:rsidR="007B4EA6" w:rsidRPr="00924968" w:rsidRDefault="007B4EA6" w:rsidP="007B4EA6">
            <w:pPr>
              <w:spacing w:line="276" w:lineRule="auto"/>
            </w:pPr>
          </w:p>
        </w:tc>
      </w:tr>
      <w:tr w:rsidR="007B4EA6" w:rsidRPr="00924968" w:rsidTr="009B534C">
        <w:tc>
          <w:tcPr>
            <w:tcW w:w="675" w:type="dxa"/>
            <w:tcBorders>
              <w:bottom w:val="single" w:sz="4" w:space="0" w:color="auto"/>
            </w:tcBorders>
            <w:shd w:val="clear" w:color="auto" w:fill="auto"/>
          </w:tcPr>
          <w:p w:rsidR="007B4EA6" w:rsidRPr="00924968" w:rsidRDefault="007B4EA6" w:rsidP="007B4EA6">
            <w:pPr>
              <w:spacing w:line="276" w:lineRule="auto"/>
            </w:pPr>
            <w:r w:rsidRPr="00924968">
              <w:t>2.9</w:t>
            </w:r>
          </w:p>
        </w:tc>
        <w:tc>
          <w:tcPr>
            <w:tcW w:w="2790" w:type="dxa"/>
            <w:tcBorders>
              <w:bottom w:val="single" w:sz="4" w:space="0" w:color="auto"/>
            </w:tcBorders>
            <w:shd w:val="clear" w:color="auto" w:fill="auto"/>
          </w:tcPr>
          <w:p w:rsidR="007B4EA6" w:rsidRPr="00924968" w:rsidRDefault="007B4EA6" w:rsidP="000F4EFD">
            <w:pPr>
              <w:snapToGrid w:val="0"/>
              <w:spacing w:line="276" w:lineRule="auto"/>
              <w:ind w:firstLine="0"/>
            </w:pPr>
            <w:r w:rsidRPr="00924968">
              <w:t>Реконструкция сетей водоотведения</w:t>
            </w:r>
          </w:p>
        </w:tc>
        <w:tc>
          <w:tcPr>
            <w:tcW w:w="3451" w:type="dxa"/>
            <w:gridSpan w:val="2"/>
            <w:tcBorders>
              <w:bottom w:val="single" w:sz="4" w:space="0" w:color="auto"/>
            </w:tcBorders>
            <w:shd w:val="clear" w:color="auto" w:fill="auto"/>
          </w:tcPr>
          <w:p w:rsidR="007B4EA6" w:rsidRPr="00924968" w:rsidRDefault="007B4EA6" w:rsidP="000F4EFD">
            <w:pPr>
              <w:spacing w:line="276" w:lineRule="auto"/>
              <w:ind w:firstLine="0"/>
            </w:pPr>
            <w:r w:rsidRPr="00924968">
              <w:t>Реконструкцяи существующих сетей водоотведения</w:t>
            </w:r>
          </w:p>
        </w:tc>
        <w:tc>
          <w:tcPr>
            <w:tcW w:w="4072" w:type="dxa"/>
            <w:gridSpan w:val="2"/>
            <w:tcBorders>
              <w:bottom w:val="single" w:sz="4" w:space="0" w:color="auto"/>
            </w:tcBorders>
            <w:shd w:val="clear" w:color="auto" w:fill="auto"/>
          </w:tcPr>
          <w:p w:rsidR="007B4EA6" w:rsidRPr="00924968" w:rsidRDefault="007B4EA6" w:rsidP="000F4EFD">
            <w:pPr>
              <w:spacing w:line="276" w:lineRule="auto"/>
              <w:ind w:firstLine="0"/>
            </w:pPr>
            <w:r w:rsidRPr="00924968">
              <w:t>В границах населенных пунктов</w:t>
            </w:r>
          </w:p>
        </w:tc>
        <w:tc>
          <w:tcPr>
            <w:tcW w:w="3295" w:type="dxa"/>
            <w:gridSpan w:val="2"/>
            <w:tcBorders>
              <w:bottom w:val="single" w:sz="4" w:space="0" w:color="auto"/>
            </w:tcBorders>
            <w:shd w:val="clear" w:color="auto" w:fill="auto"/>
          </w:tcPr>
          <w:p w:rsidR="007B4EA6" w:rsidRPr="00924968" w:rsidRDefault="007B4EA6" w:rsidP="007B4EA6">
            <w:pPr>
              <w:spacing w:line="276" w:lineRule="auto"/>
            </w:pPr>
          </w:p>
        </w:tc>
      </w:tr>
      <w:tr w:rsidR="007B4EA6" w:rsidRPr="00924968" w:rsidTr="009B534C">
        <w:tc>
          <w:tcPr>
            <w:tcW w:w="675" w:type="dxa"/>
            <w:tcBorders>
              <w:bottom w:val="single" w:sz="4" w:space="0" w:color="auto"/>
            </w:tcBorders>
            <w:shd w:val="clear" w:color="auto" w:fill="auto"/>
          </w:tcPr>
          <w:p w:rsidR="007B4EA6" w:rsidRPr="00924968" w:rsidRDefault="007B4EA6" w:rsidP="007B4EA6">
            <w:pPr>
              <w:spacing w:line="276" w:lineRule="auto"/>
            </w:pPr>
            <w:r w:rsidRPr="00924968">
              <w:t>2.10</w:t>
            </w:r>
          </w:p>
        </w:tc>
        <w:tc>
          <w:tcPr>
            <w:tcW w:w="2790" w:type="dxa"/>
            <w:tcBorders>
              <w:bottom w:val="single" w:sz="4" w:space="0" w:color="auto"/>
            </w:tcBorders>
            <w:shd w:val="clear" w:color="auto" w:fill="auto"/>
          </w:tcPr>
          <w:p w:rsidR="007B4EA6" w:rsidRPr="00924968" w:rsidRDefault="007B4EA6" w:rsidP="000F4EFD">
            <w:pPr>
              <w:snapToGrid w:val="0"/>
              <w:spacing w:line="276" w:lineRule="auto"/>
              <w:ind w:firstLine="0"/>
            </w:pPr>
            <w:r w:rsidRPr="00924968">
              <w:t>Реконструкция очистных сооружений</w:t>
            </w:r>
          </w:p>
        </w:tc>
        <w:tc>
          <w:tcPr>
            <w:tcW w:w="3451" w:type="dxa"/>
            <w:gridSpan w:val="2"/>
            <w:tcBorders>
              <w:bottom w:val="single" w:sz="4" w:space="0" w:color="auto"/>
            </w:tcBorders>
            <w:shd w:val="clear" w:color="auto" w:fill="auto"/>
          </w:tcPr>
          <w:p w:rsidR="007B4EA6" w:rsidRPr="00924968" w:rsidRDefault="007B4EA6" w:rsidP="000F4EFD">
            <w:pPr>
              <w:spacing w:line="276" w:lineRule="auto"/>
              <w:ind w:firstLine="0"/>
            </w:pPr>
            <w:r w:rsidRPr="00924968">
              <w:t>Реконструкцяи существующих очистных сооружений</w:t>
            </w:r>
          </w:p>
        </w:tc>
        <w:tc>
          <w:tcPr>
            <w:tcW w:w="4072" w:type="dxa"/>
            <w:gridSpan w:val="2"/>
            <w:tcBorders>
              <w:bottom w:val="single" w:sz="4" w:space="0" w:color="auto"/>
            </w:tcBorders>
            <w:shd w:val="clear" w:color="auto" w:fill="auto"/>
          </w:tcPr>
          <w:p w:rsidR="007B4EA6" w:rsidRPr="00924968" w:rsidRDefault="007B4EA6" w:rsidP="000F4EFD">
            <w:pPr>
              <w:spacing w:line="276" w:lineRule="auto"/>
              <w:ind w:firstLine="0"/>
            </w:pPr>
            <w:r w:rsidRPr="00924968">
              <w:t>В границах населенных пунктов</w:t>
            </w:r>
          </w:p>
        </w:tc>
        <w:tc>
          <w:tcPr>
            <w:tcW w:w="3295" w:type="dxa"/>
            <w:gridSpan w:val="2"/>
            <w:tcBorders>
              <w:bottom w:val="single" w:sz="4" w:space="0" w:color="auto"/>
            </w:tcBorders>
            <w:shd w:val="clear" w:color="auto" w:fill="auto"/>
          </w:tcPr>
          <w:p w:rsidR="007B4EA6" w:rsidRPr="00924968" w:rsidRDefault="007B4EA6" w:rsidP="007B4EA6">
            <w:pPr>
              <w:spacing w:line="276" w:lineRule="auto"/>
            </w:pPr>
          </w:p>
        </w:tc>
      </w:tr>
      <w:tr w:rsidR="007B4EA6" w:rsidRPr="00924968" w:rsidTr="009B534C">
        <w:tc>
          <w:tcPr>
            <w:tcW w:w="675" w:type="dxa"/>
            <w:tcBorders>
              <w:bottom w:val="single" w:sz="4" w:space="0" w:color="auto"/>
            </w:tcBorders>
            <w:shd w:val="clear" w:color="auto" w:fill="auto"/>
          </w:tcPr>
          <w:p w:rsidR="007B4EA6" w:rsidRPr="00924968" w:rsidRDefault="007B4EA6" w:rsidP="007B4EA6">
            <w:pPr>
              <w:spacing w:line="276" w:lineRule="auto"/>
            </w:pPr>
            <w:r w:rsidRPr="00924968">
              <w:t>2.11</w:t>
            </w:r>
          </w:p>
        </w:tc>
        <w:tc>
          <w:tcPr>
            <w:tcW w:w="2790" w:type="dxa"/>
            <w:tcBorders>
              <w:bottom w:val="single" w:sz="4" w:space="0" w:color="auto"/>
            </w:tcBorders>
            <w:shd w:val="clear" w:color="auto" w:fill="auto"/>
          </w:tcPr>
          <w:p w:rsidR="007B4EA6" w:rsidRPr="00924968" w:rsidRDefault="007B4EA6" w:rsidP="000F4EFD">
            <w:pPr>
              <w:snapToGrid w:val="0"/>
              <w:spacing w:line="276" w:lineRule="auto"/>
              <w:ind w:firstLine="0"/>
            </w:pPr>
            <w:r w:rsidRPr="00924968">
              <w:t>Строительство системы ливневой канализации с очистными сооружениями поверхностных сточных вод</w:t>
            </w:r>
          </w:p>
        </w:tc>
        <w:tc>
          <w:tcPr>
            <w:tcW w:w="3451" w:type="dxa"/>
            <w:gridSpan w:val="2"/>
            <w:tcBorders>
              <w:bottom w:val="single" w:sz="4" w:space="0" w:color="auto"/>
            </w:tcBorders>
            <w:shd w:val="clear" w:color="auto" w:fill="auto"/>
          </w:tcPr>
          <w:p w:rsidR="007B4EA6" w:rsidRPr="00924968" w:rsidRDefault="007B4EA6" w:rsidP="000F4EFD">
            <w:pPr>
              <w:spacing w:line="276" w:lineRule="auto"/>
              <w:ind w:firstLine="0"/>
            </w:pPr>
            <w:r w:rsidRPr="00924968">
              <w:t>Обеспечение отвода и очистки поверхностных вод в населенных</w:t>
            </w:r>
          </w:p>
        </w:tc>
        <w:tc>
          <w:tcPr>
            <w:tcW w:w="4072" w:type="dxa"/>
            <w:gridSpan w:val="2"/>
            <w:tcBorders>
              <w:bottom w:val="single" w:sz="4" w:space="0" w:color="auto"/>
            </w:tcBorders>
            <w:shd w:val="clear" w:color="auto" w:fill="auto"/>
          </w:tcPr>
          <w:p w:rsidR="007B4EA6" w:rsidRPr="00924968" w:rsidRDefault="007B4EA6" w:rsidP="000F4EFD">
            <w:pPr>
              <w:spacing w:line="276" w:lineRule="auto"/>
              <w:ind w:firstLine="0"/>
            </w:pPr>
            <w:r w:rsidRPr="00924968">
              <w:t>В границах населенных пунктов</w:t>
            </w:r>
          </w:p>
        </w:tc>
        <w:tc>
          <w:tcPr>
            <w:tcW w:w="3295" w:type="dxa"/>
            <w:gridSpan w:val="2"/>
            <w:tcBorders>
              <w:bottom w:val="single" w:sz="4" w:space="0" w:color="auto"/>
            </w:tcBorders>
            <w:shd w:val="clear" w:color="auto" w:fill="auto"/>
          </w:tcPr>
          <w:p w:rsidR="007B4EA6" w:rsidRPr="00924968" w:rsidRDefault="007B4EA6" w:rsidP="007B4EA6">
            <w:pPr>
              <w:spacing w:line="276" w:lineRule="auto"/>
            </w:pPr>
          </w:p>
        </w:tc>
      </w:tr>
      <w:tr w:rsidR="007B4EA6" w:rsidRPr="00924968" w:rsidTr="009B534C">
        <w:trPr>
          <w:trHeight w:val="236"/>
        </w:trPr>
        <w:tc>
          <w:tcPr>
            <w:tcW w:w="675" w:type="dxa"/>
            <w:shd w:val="clear" w:color="auto" w:fill="auto"/>
          </w:tcPr>
          <w:p w:rsidR="007B4EA6" w:rsidRPr="00924968" w:rsidRDefault="007B4EA6" w:rsidP="007B4EA6">
            <w:pPr>
              <w:spacing w:line="276" w:lineRule="auto"/>
            </w:pPr>
          </w:p>
        </w:tc>
        <w:tc>
          <w:tcPr>
            <w:tcW w:w="13608" w:type="dxa"/>
            <w:gridSpan w:val="7"/>
            <w:shd w:val="clear" w:color="auto" w:fill="auto"/>
          </w:tcPr>
          <w:p w:rsidR="007B4EA6" w:rsidRPr="00062EDD" w:rsidRDefault="007B4EA6" w:rsidP="007B4EA6">
            <w:pPr>
              <w:spacing w:line="276" w:lineRule="auto"/>
            </w:pPr>
            <w:r w:rsidRPr="00062EDD">
              <w:rPr>
                <w:color w:val="000000"/>
              </w:rPr>
              <w:t>Теплоснабжение</w:t>
            </w:r>
          </w:p>
        </w:tc>
      </w:tr>
      <w:tr w:rsidR="007B4EA6" w:rsidRPr="00924968" w:rsidTr="009B534C">
        <w:tc>
          <w:tcPr>
            <w:tcW w:w="675" w:type="dxa"/>
            <w:shd w:val="clear" w:color="auto" w:fill="auto"/>
          </w:tcPr>
          <w:p w:rsidR="007B4EA6" w:rsidRPr="00924968" w:rsidRDefault="007B4EA6" w:rsidP="007B4EA6">
            <w:pPr>
              <w:spacing w:line="276" w:lineRule="auto"/>
            </w:pPr>
            <w:r w:rsidRPr="00924968">
              <w:t>2.13</w:t>
            </w:r>
          </w:p>
        </w:tc>
        <w:tc>
          <w:tcPr>
            <w:tcW w:w="2822" w:type="dxa"/>
            <w:gridSpan w:val="2"/>
            <w:shd w:val="clear" w:color="auto" w:fill="auto"/>
          </w:tcPr>
          <w:p w:rsidR="007B4EA6" w:rsidRPr="00062EDD" w:rsidRDefault="007B4EA6" w:rsidP="000F4EFD">
            <w:pPr>
              <w:snapToGrid w:val="0"/>
              <w:spacing w:line="276" w:lineRule="auto"/>
              <w:ind w:firstLine="0"/>
            </w:pPr>
            <w:r w:rsidRPr="00062EDD">
              <w:t xml:space="preserve">Строительство сетей теплоснабжения </w:t>
            </w:r>
          </w:p>
        </w:tc>
        <w:tc>
          <w:tcPr>
            <w:tcW w:w="3440" w:type="dxa"/>
            <w:gridSpan w:val="2"/>
            <w:shd w:val="clear" w:color="auto" w:fill="auto"/>
          </w:tcPr>
          <w:p w:rsidR="007B4EA6" w:rsidRPr="00062EDD" w:rsidRDefault="007B4EA6" w:rsidP="000F4EFD">
            <w:pPr>
              <w:spacing w:line="276" w:lineRule="auto"/>
              <w:ind w:firstLine="0"/>
            </w:pPr>
            <w:r w:rsidRPr="00062EDD">
              <w:t xml:space="preserve">Обеспечение теплоснабжения территорий </w:t>
            </w:r>
          </w:p>
        </w:tc>
        <w:tc>
          <w:tcPr>
            <w:tcW w:w="4057" w:type="dxa"/>
            <w:gridSpan w:val="2"/>
            <w:shd w:val="clear" w:color="auto" w:fill="auto"/>
          </w:tcPr>
          <w:p w:rsidR="007B4EA6" w:rsidRPr="00062EDD" w:rsidRDefault="007B4EA6" w:rsidP="000F4EFD">
            <w:pPr>
              <w:spacing w:line="276" w:lineRule="auto"/>
              <w:ind w:firstLine="0"/>
            </w:pPr>
            <w:r w:rsidRPr="00062EDD">
              <w:t>В границах населенных пунктов</w:t>
            </w:r>
          </w:p>
        </w:tc>
        <w:tc>
          <w:tcPr>
            <w:tcW w:w="3289" w:type="dxa"/>
            <w:shd w:val="clear" w:color="auto" w:fill="auto"/>
          </w:tcPr>
          <w:p w:rsidR="007B4EA6" w:rsidRPr="00062EDD" w:rsidRDefault="007B4EA6" w:rsidP="007B4EA6">
            <w:pPr>
              <w:spacing w:line="276" w:lineRule="auto"/>
            </w:pPr>
          </w:p>
        </w:tc>
      </w:tr>
      <w:tr w:rsidR="007B4EA6" w:rsidRPr="00924968" w:rsidTr="009B534C">
        <w:tc>
          <w:tcPr>
            <w:tcW w:w="675" w:type="dxa"/>
            <w:shd w:val="clear" w:color="auto" w:fill="auto"/>
          </w:tcPr>
          <w:p w:rsidR="007B4EA6" w:rsidRPr="00924968" w:rsidRDefault="007B4EA6" w:rsidP="007B4EA6">
            <w:pPr>
              <w:spacing w:line="276" w:lineRule="auto"/>
            </w:pPr>
            <w:r w:rsidRPr="00924968">
              <w:t>2.14</w:t>
            </w:r>
          </w:p>
        </w:tc>
        <w:tc>
          <w:tcPr>
            <w:tcW w:w="2822" w:type="dxa"/>
            <w:gridSpan w:val="2"/>
            <w:shd w:val="clear" w:color="auto" w:fill="auto"/>
          </w:tcPr>
          <w:p w:rsidR="007B4EA6" w:rsidRPr="00062EDD" w:rsidRDefault="007B4EA6" w:rsidP="000F4EFD">
            <w:pPr>
              <w:snapToGrid w:val="0"/>
              <w:spacing w:line="276" w:lineRule="auto"/>
              <w:ind w:firstLine="0"/>
            </w:pPr>
            <w:r w:rsidRPr="00062EDD">
              <w:t xml:space="preserve">Строительство котельных </w:t>
            </w:r>
          </w:p>
        </w:tc>
        <w:tc>
          <w:tcPr>
            <w:tcW w:w="3440" w:type="dxa"/>
            <w:gridSpan w:val="2"/>
            <w:shd w:val="clear" w:color="auto" w:fill="auto"/>
          </w:tcPr>
          <w:p w:rsidR="007B4EA6" w:rsidRPr="00062EDD" w:rsidRDefault="007B4EA6" w:rsidP="000F4EFD">
            <w:pPr>
              <w:spacing w:line="276" w:lineRule="auto"/>
              <w:ind w:firstLine="0"/>
            </w:pPr>
            <w:r w:rsidRPr="00062EDD">
              <w:t xml:space="preserve">Обеспечение теплоснабжения территорий </w:t>
            </w:r>
          </w:p>
        </w:tc>
        <w:tc>
          <w:tcPr>
            <w:tcW w:w="4057" w:type="dxa"/>
            <w:gridSpan w:val="2"/>
            <w:shd w:val="clear" w:color="auto" w:fill="auto"/>
          </w:tcPr>
          <w:p w:rsidR="007B4EA6" w:rsidRPr="00062EDD" w:rsidRDefault="007B4EA6" w:rsidP="000F4EFD">
            <w:pPr>
              <w:spacing w:line="276" w:lineRule="auto"/>
              <w:ind w:firstLine="0"/>
            </w:pPr>
            <w:r w:rsidRPr="00062EDD">
              <w:t>В границах населенных пунктов</w:t>
            </w:r>
          </w:p>
        </w:tc>
        <w:tc>
          <w:tcPr>
            <w:tcW w:w="3289" w:type="dxa"/>
            <w:shd w:val="clear" w:color="auto" w:fill="auto"/>
          </w:tcPr>
          <w:p w:rsidR="007B4EA6" w:rsidRPr="00062EDD" w:rsidRDefault="007B4EA6" w:rsidP="007B4EA6">
            <w:pPr>
              <w:spacing w:line="276" w:lineRule="auto"/>
            </w:pPr>
          </w:p>
        </w:tc>
      </w:tr>
      <w:tr w:rsidR="007B4EA6" w:rsidRPr="00924968" w:rsidTr="009B534C">
        <w:tc>
          <w:tcPr>
            <w:tcW w:w="675" w:type="dxa"/>
            <w:shd w:val="clear" w:color="auto" w:fill="auto"/>
          </w:tcPr>
          <w:p w:rsidR="007B4EA6" w:rsidRPr="00924968" w:rsidRDefault="007B4EA6" w:rsidP="007B4EA6">
            <w:pPr>
              <w:spacing w:line="276" w:lineRule="auto"/>
            </w:pPr>
            <w:r w:rsidRPr="00924968">
              <w:t>2.15</w:t>
            </w:r>
          </w:p>
        </w:tc>
        <w:tc>
          <w:tcPr>
            <w:tcW w:w="2822" w:type="dxa"/>
            <w:gridSpan w:val="2"/>
            <w:shd w:val="clear" w:color="auto" w:fill="auto"/>
          </w:tcPr>
          <w:p w:rsidR="007B4EA6" w:rsidRPr="00062EDD" w:rsidRDefault="007B4EA6" w:rsidP="000F4EFD">
            <w:pPr>
              <w:snapToGrid w:val="0"/>
              <w:spacing w:line="276" w:lineRule="auto"/>
              <w:ind w:firstLine="0"/>
            </w:pPr>
            <w:r w:rsidRPr="00062EDD">
              <w:t xml:space="preserve">Реконструкция сетей теплоснабжения </w:t>
            </w:r>
          </w:p>
        </w:tc>
        <w:tc>
          <w:tcPr>
            <w:tcW w:w="3440" w:type="dxa"/>
            <w:gridSpan w:val="2"/>
            <w:shd w:val="clear" w:color="auto" w:fill="auto"/>
          </w:tcPr>
          <w:p w:rsidR="007B4EA6" w:rsidRPr="00062EDD" w:rsidRDefault="007B4EA6" w:rsidP="000F4EFD">
            <w:pPr>
              <w:spacing w:line="276" w:lineRule="auto"/>
              <w:ind w:firstLine="0"/>
            </w:pPr>
            <w:r w:rsidRPr="00062EDD">
              <w:t>Реконструкция существующих сетей теплоснабжения</w:t>
            </w:r>
          </w:p>
        </w:tc>
        <w:tc>
          <w:tcPr>
            <w:tcW w:w="4057" w:type="dxa"/>
            <w:gridSpan w:val="2"/>
            <w:shd w:val="clear" w:color="auto" w:fill="auto"/>
          </w:tcPr>
          <w:p w:rsidR="007B4EA6" w:rsidRPr="00062EDD" w:rsidRDefault="007B4EA6" w:rsidP="000F4EFD">
            <w:pPr>
              <w:spacing w:line="276" w:lineRule="auto"/>
              <w:ind w:firstLine="0"/>
            </w:pPr>
            <w:r w:rsidRPr="00062EDD">
              <w:t>В границах населенных пунктов</w:t>
            </w:r>
          </w:p>
        </w:tc>
        <w:tc>
          <w:tcPr>
            <w:tcW w:w="3289" w:type="dxa"/>
            <w:shd w:val="clear" w:color="auto" w:fill="auto"/>
          </w:tcPr>
          <w:p w:rsidR="007B4EA6" w:rsidRPr="00062EDD" w:rsidRDefault="007B4EA6" w:rsidP="007B4EA6">
            <w:pPr>
              <w:spacing w:line="276" w:lineRule="auto"/>
            </w:pPr>
          </w:p>
        </w:tc>
      </w:tr>
      <w:tr w:rsidR="007B4EA6" w:rsidRPr="00924968" w:rsidTr="009B534C">
        <w:tc>
          <w:tcPr>
            <w:tcW w:w="675" w:type="dxa"/>
            <w:shd w:val="clear" w:color="auto" w:fill="auto"/>
          </w:tcPr>
          <w:p w:rsidR="007B4EA6" w:rsidRPr="00924968" w:rsidRDefault="007B4EA6" w:rsidP="007B4EA6">
            <w:pPr>
              <w:spacing w:line="276" w:lineRule="auto"/>
            </w:pPr>
            <w:r w:rsidRPr="00924968">
              <w:t>2.16</w:t>
            </w:r>
          </w:p>
        </w:tc>
        <w:tc>
          <w:tcPr>
            <w:tcW w:w="2822" w:type="dxa"/>
            <w:gridSpan w:val="2"/>
            <w:shd w:val="clear" w:color="auto" w:fill="auto"/>
          </w:tcPr>
          <w:p w:rsidR="007B4EA6" w:rsidRPr="00062EDD" w:rsidRDefault="007B4EA6" w:rsidP="000F4EFD">
            <w:pPr>
              <w:snapToGrid w:val="0"/>
              <w:spacing w:line="276" w:lineRule="auto"/>
              <w:ind w:firstLine="0"/>
            </w:pPr>
            <w:r w:rsidRPr="00062EDD">
              <w:t xml:space="preserve">Реконструкция котельных </w:t>
            </w:r>
          </w:p>
        </w:tc>
        <w:tc>
          <w:tcPr>
            <w:tcW w:w="3440" w:type="dxa"/>
            <w:gridSpan w:val="2"/>
            <w:shd w:val="clear" w:color="auto" w:fill="auto"/>
          </w:tcPr>
          <w:p w:rsidR="007B4EA6" w:rsidRPr="00062EDD" w:rsidRDefault="007B4EA6" w:rsidP="000F4EFD">
            <w:pPr>
              <w:spacing w:line="276" w:lineRule="auto"/>
              <w:ind w:firstLine="0"/>
            </w:pPr>
            <w:r w:rsidRPr="00062EDD">
              <w:t>Реконструкция существующих котельных</w:t>
            </w:r>
          </w:p>
        </w:tc>
        <w:tc>
          <w:tcPr>
            <w:tcW w:w="4057" w:type="dxa"/>
            <w:gridSpan w:val="2"/>
            <w:shd w:val="clear" w:color="auto" w:fill="auto"/>
          </w:tcPr>
          <w:p w:rsidR="007B4EA6" w:rsidRPr="00062EDD" w:rsidRDefault="007B4EA6" w:rsidP="000F4EFD">
            <w:pPr>
              <w:spacing w:line="276" w:lineRule="auto"/>
              <w:ind w:firstLine="0"/>
            </w:pPr>
            <w:r w:rsidRPr="00062EDD">
              <w:t>В границах населенных пунктов</w:t>
            </w:r>
          </w:p>
        </w:tc>
        <w:tc>
          <w:tcPr>
            <w:tcW w:w="3289" w:type="dxa"/>
            <w:shd w:val="clear" w:color="auto" w:fill="auto"/>
          </w:tcPr>
          <w:p w:rsidR="007B4EA6" w:rsidRPr="00062EDD" w:rsidRDefault="007B4EA6" w:rsidP="007B4EA6">
            <w:pPr>
              <w:spacing w:line="276" w:lineRule="auto"/>
            </w:pPr>
          </w:p>
        </w:tc>
      </w:tr>
      <w:tr w:rsidR="007B4EA6" w:rsidRPr="00924968" w:rsidTr="009B534C">
        <w:tc>
          <w:tcPr>
            <w:tcW w:w="675" w:type="dxa"/>
            <w:shd w:val="clear" w:color="auto" w:fill="auto"/>
          </w:tcPr>
          <w:p w:rsidR="007B4EA6" w:rsidRPr="00924968" w:rsidRDefault="007B4EA6" w:rsidP="007B4EA6">
            <w:pPr>
              <w:spacing w:line="276" w:lineRule="auto"/>
            </w:pPr>
            <w:r w:rsidRPr="00924968">
              <w:t>2.17</w:t>
            </w:r>
          </w:p>
        </w:tc>
        <w:tc>
          <w:tcPr>
            <w:tcW w:w="2822" w:type="dxa"/>
            <w:gridSpan w:val="2"/>
            <w:shd w:val="clear" w:color="auto" w:fill="auto"/>
          </w:tcPr>
          <w:p w:rsidR="007B4EA6" w:rsidRPr="00062EDD" w:rsidRDefault="007B4EA6" w:rsidP="000F4EFD">
            <w:pPr>
              <w:snapToGrid w:val="0"/>
              <w:spacing w:line="276" w:lineRule="auto"/>
              <w:ind w:firstLine="0"/>
            </w:pPr>
            <w:r w:rsidRPr="00062EDD">
              <w:t xml:space="preserve">Реконструкция котельных </w:t>
            </w:r>
          </w:p>
        </w:tc>
        <w:tc>
          <w:tcPr>
            <w:tcW w:w="3440" w:type="dxa"/>
            <w:gridSpan w:val="2"/>
            <w:shd w:val="clear" w:color="auto" w:fill="auto"/>
          </w:tcPr>
          <w:p w:rsidR="007B4EA6" w:rsidRPr="00062EDD" w:rsidRDefault="007B4EA6" w:rsidP="000F4EFD">
            <w:pPr>
              <w:spacing w:line="276" w:lineRule="auto"/>
              <w:ind w:firstLine="0"/>
            </w:pPr>
            <w:r w:rsidRPr="00062EDD">
              <w:t>Реконструкция существующих котельных</w:t>
            </w:r>
          </w:p>
        </w:tc>
        <w:tc>
          <w:tcPr>
            <w:tcW w:w="4057" w:type="dxa"/>
            <w:gridSpan w:val="2"/>
            <w:shd w:val="clear" w:color="auto" w:fill="auto"/>
          </w:tcPr>
          <w:p w:rsidR="007B4EA6" w:rsidRPr="00062EDD" w:rsidRDefault="007B4EA6" w:rsidP="000F4EFD">
            <w:pPr>
              <w:spacing w:line="276" w:lineRule="auto"/>
              <w:ind w:firstLine="0"/>
            </w:pPr>
            <w:r w:rsidRPr="00062EDD">
              <w:t>В границах населенных пунктов</w:t>
            </w:r>
          </w:p>
        </w:tc>
        <w:tc>
          <w:tcPr>
            <w:tcW w:w="3289" w:type="dxa"/>
            <w:shd w:val="clear" w:color="auto" w:fill="auto"/>
          </w:tcPr>
          <w:p w:rsidR="007B4EA6" w:rsidRPr="00062EDD" w:rsidRDefault="007B4EA6" w:rsidP="007B4EA6">
            <w:pPr>
              <w:spacing w:line="276" w:lineRule="auto"/>
            </w:pPr>
          </w:p>
        </w:tc>
      </w:tr>
      <w:tr w:rsidR="007B4EA6" w:rsidRPr="00924968" w:rsidTr="009B534C">
        <w:tc>
          <w:tcPr>
            <w:tcW w:w="675" w:type="dxa"/>
            <w:shd w:val="clear" w:color="auto" w:fill="auto"/>
          </w:tcPr>
          <w:p w:rsidR="007B4EA6" w:rsidRPr="00924968" w:rsidRDefault="007B4EA6" w:rsidP="007B4EA6">
            <w:pPr>
              <w:spacing w:line="276" w:lineRule="auto"/>
            </w:pPr>
            <w:r w:rsidRPr="00924968">
              <w:t>2.18</w:t>
            </w:r>
          </w:p>
        </w:tc>
        <w:tc>
          <w:tcPr>
            <w:tcW w:w="2822" w:type="dxa"/>
            <w:gridSpan w:val="2"/>
            <w:shd w:val="clear" w:color="auto" w:fill="auto"/>
          </w:tcPr>
          <w:p w:rsidR="007B4EA6" w:rsidRPr="00062EDD" w:rsidRDefault="007B4EA6" w:rsidP="00062EDD">
            <w:pPr>
              <w:snapToGrid w:val="0"/>
              <w:spacing w:line="276" w:lineRule="auto"/>
              <w:ind w:firstLine="0"/>
            </w:pPr>
            <w:r w:rsidRPr="00062EDD">
              <w:t>Газификацяи котельных</w:t>
            </w:r>
          </w:p>
        </w:tc>
        <w:tc>
          <w:tcPr>
            <w:tcW w:w="3440" w:type="dxa"/>
            <w:gridSpan w:val="2"/>
            <w:shd w:val="clear" w:color="auto" w:fill="auto"/>
          </w:tcPr>
          <w:p w:rsidR="007B4EA6" w:rsidRPr="00062EDD" w:rsidRDefault="007B4EA6" w:rsidP="000F4EFD">
            <w:pPr>
              <w:spacing w:line="276" w:lineRule="auto"/>
              <w:ind w:firstLine="0"/>
            </w:pPr>
            <w:r w:rsidRPr="00062EDD">
              <w:t xml:space="preserve">Перевод котельных на газ </w:t>
            </w:r>
          </w:p>
        </w:tc>
        <w:tc>
          <w:tcPr>
            <w:tcW w:w="4057" w:type="dxa"/>
            <w:gridSpan w:val="2"/>
            <w:shd w:val="clear" w:color="auto" w:fill="auto"/>
          </w:tcPr>
          <w:p w:rsidR="007B4EA6" w:rsidRPr="00062EDD" w:rsidRDefault="007B4EA6" w:rsidP="000F4EFD">
            <w:pPr>
              <w:spacing w:line="276" w:lineRule="auto"/>
              <w:ind w:firstLine="0"/>
            </w:pPr>
            <w:r w:rsidRPr="00062EDD">
              <w:t>В границах населенных пунктов</w:t>
            </w:r>
          </w:p>
        </w:tc>
        <w:tc>
          <w:tcPr>
            <w:tcW w:w="3289" w:type="dxa"/>
            <w:shd w:val="clear" w:color="auto" w:fill="auto"/>
          </w:tcPr>
          <w:p w:rsidR="007B4EA6" w:rsidRPr="00062EDD" w:rsidRDefault="007B4EA6" w:rsidP="007B4EA6">
            <w:pPr>
              <w:spacing w:line="276" w:lineRule="auto"/>
            </w:pPr>
          </w:p>
        </w:tc>
      </w:tr>
      <w:tr w:rsidR="007B4EA6" w:rsidRPr="00924968" w:rsidTr="009B534C">
        <w:trPr>
          <w:trHeight w:val="236"/>
        </w:trPr>
        <w:tc>
          <w:tcPr>
            <w:tcW w:w="675" w:type="dxa"/>
            <w:shd w:val="clear" w:color="auto" w:fill="auto"/>
          </w:tcPr>
          <w:p w:rsidR="007B4EA6" w:rsidRPr="00924968" w:rsidRDefault="007B4EA6" w:rsidP="007B4EA6">
            <w:pPr>
              <w:spacing w:line="276" w:lineRule="auto"/>
            </w:pPr>
          </w:p>
        </w:tc>
        <w:tc>
          <w:tcPr>
            <w:tcW w:w="13608" w:type="dxa"/>
            <w:gridSpan w:val="7"/>
            <w:shd w:val="clear" w:color="auto" w:fill="auto"/>
          </w:tcPr>
          <w:p w:rsidR="007B4EA6" w:rsidRPr="00062EDD" w:rsidRDefault="007B4EA6" w:rsidP="007B4EA6">
            <w:pPr>
              <w:spacing w:line="276" w:lineRule="auto"/>
            </w:pPr>
            <w:r w:rsidRPr="00062EDD">
              <w:t>Газоснабжение</w:t>
            </w:r>
          </w:p>
        </w:tc>
      </w:tr>
      <w:tr w:rsidR="007B4EA6" w:rsidRPr="00924968" w:rsidTr="009B534C">
        <w:tc>
          <w:tcPr>
            <w:tcW w:w="675" w:type="dxa"/>
            <w:shd w:val="clear" w:color="auto" w:fill="auto"/>
          </w:tcPr>
          <w:p w:rsidR="007B4EA6" w:rsidRPr="00924968" w:rsidRDefault="007B4EA6" w:rsidP="007B4EA6">
            <w:pPr>
              <w:spacing w:line="276" w:lineRule="auto"/>
            </w:pPr>
            <w:r w:rsidRPr="00924968">
              <w:t>2.19</w:t>
            </w:r>
          </w:p>
        </w:tc>
        <w:tc>
          <w:tcPr>
            <w:tcW w:w="2822" w:type="dxa"/>
            <w:gridSpan w:val="2"/>
            <w:shd w:val="clear" w:color="auto" w:fill="auto"/>
          </w:tcPr>
          <w:p w:rsidR="007B4EA6" w:rsidRPr="00924968" w:rsidRDefault="007B4EA6" w:rsidP="000F4EFD">
            <w:pPr>
              <w:snapToGrid w:val="0"/>
              <w:spacing w:line="276" w:lineRule="auto"/>
              <w:ind w:firstLine="0"/>
            </w:pPr>
            <w:r w:rsidRPr="00924968">
              <w:t xml:space="preserve">Строительство распределительных газопроводов </w:t>
            </w:r>
          </w:p>
        </w:tc>
        <w:tc>
          <w:tcPr>
            <w:tcW w:w="3440" w:type="dxa"/>
            <w:gridSpan w:val="2"/>
            <w:shd w:val="clear" w:color="auto" w:fill="auto"/>
          </w:tcPr>
          <w:p w:rsidR="007B4EA6" w:rsidRPr="00924968" w:rsidRDefault="007B4EA6" w:rsidP="000F4EFD">
            <w:pPr>
              <w:spacing w:line="276" w:lineRule="auto"/>
              <w:ind w:firstLine="0"/>
            </w:pPr>
            <w:r w:rsidRPr="00924968">
              <w:t xml:space="preserve">Обеспечение газоснабжения территорий </w:t>
            </w:r>
          </w:p>
        </w:tc>
        <w:tc>
          <w:tcPr>
            <w:tcW w:w="4057" w:type="dxa"/>
            <w:gridSpan w:val="2"/>
            <w:shd w:val="clear" w:color="auto" w:fill="auto"/>
          </w:tcPr>
          <w:p w:rsidR="007B4EA6" w:rsidRPr="00924968" w:rsidRDefault="007B4EA6" w:rsidP="000F4EFD">
            <w:pPr>
              <w:spacing w:line="276" w:lineRule="auto"/>
              <w:ind w:firstLine="0"/>
            </w:pPr>
            <w:r w:rsidRPr="00924968">
              <w:t xml:space="preserve">1. Местоположение новых газопроводных сетей представлено на </w:t>
            </w:r>
          </w:p>
          <w:p w:rsidR="007B4EA6" w:rsidRPr="00924968" w:rsidRDefault="007B4EA6" w:rsidP="007B4EA6">
            <w:pPr>
              <w:spacing w:line="276" w:lineRule="auto"/>
            </w:pPr>
            <w:r w:rsidRPr="00924968">
              <w:t>карте 2.</w:t>
            </w:r>
          </w:p>
          <w:p w:rsidR="007B4EA6" w:rsidRPr="00924968" w:rsidRDefault="007B4EA6" w:rsidP="000F4EFD">
            <w:pPr>
              <w:spacing w:line="276" w:lineRule="auto"/>
              <w:ind w:firstLine="0"/>
            </w:pPr>
            <w:r w:rsidRPr="00924968">
              <w:t>2. Прокладка газопроводных сетей, планируется вдоль автомобильных дорог, существующих улиц и проездов, а также новых территорий жилищного строительства, выделенных посредством подготовки документации по планировке территорий.</w:t>
            </w:r>
          </w:p>
          <w:p w:rsidR="007B4EA6" w:rsidRPr="00924968" w:rsidRDefault="007B4EA6" w:rsidP="000F4EFD">
            <w:pPr>
              <w:spacing w:line="276" w:lineRule="auto"/>
              <w:ind w:firstLine="0"/>
            </w:pPr>
            <w:r w:rsidRPr="00924968">
              <w:t xml:space="preserve">3. В отношении сетей за границами населенных пунктов Дубительского сельского поселения – необходимо установление границ земельных участков посредством подготовки документации по планировке территорий. </w:t>
            </w:r>
          </w:p>
        </w:tc>
        <w:tc>
          <w:tcPr>
            <w:tcW w:w="3289" w:type="dxa"/>
            <w:shd w:val="clear" w:color="auto" w:fill="auto"/>
          </w:tcPr>
          <w:p w:rsidR="007B4EA6" w:rsidRPr="00924968" w:rsidRDefault="007B4EA6" w:rsidP="00062EDD">
            <w:pPr>
              <w:spacing w:line="276" w:lineRule="auto"/>
              <w:ind w:firstLine="0"/>
            </w:pPr>
            <w:r w:rsidRPr="00924968">
              <w:t>Диаметр и расходы газа  должны быть уточнены на последующих стадиях проектирования. Более детальная проработка газоснабжения Дубительского сельского поселения будет производиться на этапах проектирования после выдачи технических условий.</w:t>
            </w:r>
          </w:p>
          <w:p w:rsidR="007B4EA6" w:rsidRPr="00924968" w:rsidRDefault="007B4EA6" w:rsidP="007B4EA6">
            <w:pPr>
              <w:spacing w:line="276" w:lineRule="auto"/>
            </w:pPr>
          </w:p>
        </w:tc>
      </w:tr>
      <w:tr w:rsidR="007B4EA6" w:rsidRPr="00924968" w:rsidTr="009B534C">
        <w:tc>
          <w:tcPr>
            <w:tcW w:w="675" w:type="dxa"/>
            <w:shd w:val="clear" w:color="auto" w:fill="auto"/>
          </w:tcPr>
          <w:p w:rsidR="007B4EA6" w:rsidRPr="00924968" w:rsidRDefault="007B4EA6" w:rsidP="007B4EA6">
            <w:pPr>
              <w:spacing w:line="276" w:lineRule="auto"/>
            </w:pPr>
            <w:r w:rsidRPr="00924968">
              <w:t>2.20</w:t>
            </w:r>
          </w:p>
        </w:tc>
        <w:tc>
          <w:tcPr>
            <w:tcW w:w="2822" w:type="dxa"/>
            <w:gridSpan w:val="2"/>
            <w:shd w:val="clear" w:color="auto" w:fill="auto"/>
          </w:tcPr>
          <w:p w:rsidR="007B4EA6" w:rsidRPr="00924968" w:rsidRDefault="007B4EA6" w:rsidP="000F4EFD">
            <w:pPr>
              <w:snapToGrid w:val="0"/>
              <w:spacing w:line="276" w:lineRule="auto"/>
              <w:ind w:firstLine="0"/>
            </w:pPr>
            <w:r w:rsidRPr="00924968">
              <w:t>Газификация жилого фонда</w:t>
            </w:r>
          </w:p>
        </w:tc>
        <w:tc>
          <w:tcPr>
            <w:tcW w:w="3440" w:type="dxa"/>
            <w:gridSpan w:val="2"/>
            <w:shd w:val="clear" w:color="auto" w:fill="auto"/>
          </w:tcPr>
          <w:p w:rsidR="007B4EA6" w:rsidRPr="00924968" w:rsidRDefault="007B4EA6" w:rsidP="000F4EFD">
            <w:pPr>
              <w:spacing w:line="276" w:lineRule="auto"/>
              <w:ind w:firstLine="0"/>
            </w:pPr>
            <w:r w:rsidRPr="00924968">
              <w:t>Газификация жилых домов</w:t>
            </w:r>
          </w:p>
        </w:tc>
        <w:tc>
          <w:tcPr>
            <w:tcW w:w="4057" w:type="dxa"/>
            <w:gridSpan w:val="2"/>
            <w:shd w:val="clear" w:color="auto" w:fill="auto"/>
          </w:tcPr>
          <w:p w:rsidR="007B4EA6" w:rsidRPr="00924968" w:rsidRDefault="007B4EA6" w:rsidP="000F4EFD">
            <w:pPr>
              <w:spacing w:line="276" w:lineRule="auto"/>
              <w:ind w:firstLine="0"/>
            </w:pPr>
            <w:r w:rsidRPr="00924968">
              <w:t>В границах населенных пунктов</w:t>
            </w:r>
          </w:p>
        </w:tc>
        <w:tc>
          <w:tcPr>
            <w:tcW w:w="3289" w:type="dxa"/>
            <w:shd w:val="clear" w:color="auto" w:fill="auto"/>
          </w:tcPr>
          <w:p w:rsidR="007B4EA6" w:rsidRPr="00924968" w:rsidRDefault="007B4EA6" w:rsidP="007B4EA6">
            <w:pPr>
              <w:spacing w:line="276" w:lineRule="auto"/>
            </w:pPr>
          </w:p>
        </w:tc>
      </w:tr>
      <w:tr w:rsidR="007B4EA6" w:rsidRPr="00924968" w:rsidTr="009B534C">
        <w:tc>
          <w:tcPr>
            <w:tcW w:w="675" w:type="dxa"/>
            <w:shd w:val="clear" w:color="auto" w:fill="auto"/>
          </w:tcPr>
          <w:p w:rsidR="007B4EA6" w:rsidRPr="00924968" w:rsidRDefault="007B4EA6" w:rsidP="007B4EA6">
            <w:pPr>
              <w:spacing w:line="276" w:lineRule="auto"/>
            </w:pPr>
            <w:r w:rsidRPr="00924968">
              <w:t>2.21</w:t>
            </w:r>
          </w:p>
        </w:tc>
        <w:tc>
          <w:tcPr>
            <w:tcW w:w="2822" w:type="dxa"/>
            <w:gridSpan w:val="2"/>
            <w:shd w:val="clear" w:color="auto" w:fill="auto"/>
          </w:tcPr>
          <w:p w:rsidR="007B4EA6" w:rsidRPr="00924968" w:rsidRDefault="007B4EA6" w:rsidP="000F4EFD">
            <w:pPr>
              <w:snapToGrid w:val="0"/>
              <w:spacing w:line="276" w:lineRule="auto"/>
              <w:ind w:firstLine="0"/>
            </w:pPr>
            <w:r w:rsidRPr="00924968">
              <w:t>Газификация населенных пунктов</w:t>
            </w:r>
          </w:p>
        </w:tc>
        <w:tc>
          <w:tcPr>
            <w:tcW w:w="3440" w:type="dxa"/>
            <w:gridSpan w:val="2"/>
            <w:shd w:val="clear" w:color="auto" w:fill="auto"/>
          </w:tcPr>
          <w:p w:rsidR="007B4EA6" w:rsidRPr="00924968" w:rsidRDefault="007B4EA6" w:rsidP="000F4EFD">
            <w:pPr>
              <w:spacing w:line="276" w:lineRule="auto"/>
              <w:ind w:firstLine="0"/>
            </w:pPr>
            <w:r w:rsidRPr="00924968">
              <w:t>Газификация объектов</w:t>
            </w:r>
          </w:p>
        </w:tc>
        <w:tc>
          <w:tcPr>
            <w:tcW w:w="4057" w:type="dxa"/>
            <w:gridSpan w:val="2"/>
            <w:shd w:val="clear" w:color="auto" w:fill="auto"/>
          </w:tcPr>
          <w:p w:rsidR="007B4EA6" w:rsidRPr="00924968" w:rsidRDefault="007B4EA6" w:rsidP="000F4EFD">
            <w:pPr>
              <w:spacing w:line="276" w:lineRule="auto"/>
              <w:ind w:firstLine="0"/>
            </w:pPr>
            <w:r w:rsidRPr="00924968">
              <w:t>В границах населенных пунктов</w:t>
            </w:r>
          </w:p>
        </w:tc>
        <w:tc>
          <w:tcPr>
            <w:tcW w:w="3289" w:type="dxa"/>
            <w:shd w:val="clear" w:color="auto" w:fill="auto"/>
          </w:tcPr>
          <w:p w:rsidR="007B4EA6" w:rsidRPr="00924968" w:rsidRDefault="007B4EA6" w:rsidP="007B4EA6">
            <w:pPr>
              <w:spacing w:line="276" w:lineRule="auto"/>
            </w:pPr>
          </w:p>
        </w:tc>
      </w:tr>
      <w:tr w:rsidR="007B4EA6" w:rsidRPr="00924968" w:rsidTr="009B534C">
        <w:tc>
          <w:tcPr>
            <w:tcW w:w="675" w:type="dxa"/>
            <w:shd w:val="clear" w:color="auto" w:fill="auto"/>
          </w:tcPr>
          <w:p w:rsidR="007B4EA6" w:rsidRPr="00924968" w:rsidRDefault="007B4EA6" w:rsidP="007B4EA6">
            <w:pPr>
              <w:spacing w:line="276" w:lineRule="auto"/>
            </w:pPr>
            <w:r w:rsidRPr="00924968">
              <w:t>2.22</w:t>
            </w:r>
          </w:p>
        </w:tc>
        <w:tc>
          <w:tcPr>
            <w:tcW w:w="2822" w:type="dxa"/>
            <w:gridSpan w:val="2"/>
            <w:shd w:val="clear" w:color="auto" w:fill="auto"/>
          </w:tcPr>
          <w:p w:rsidR="007B4EA6" w:rsidRPr="00924968" w:rsidRDefault="007B4EA6" w:rsidP="000F4EFD">
            <w:pPr>
              <w:snapToGrid w:val="0"/>
              <w:spacing w:line="276" w:lineRule="auto"/>
              <w:ind w:firstLine="0"/>
            </w:pPr>
            <w:r w:rsidRPr="00924968">
              <w:t>Реконструкция распределительных газопроводов</w:t>
            </w:r>
          </w:p>
        </w:tc>
        <w:tc>
          <w:tcPr>
            <w:tcW w:w="3440" w:type="dxa"/>
            <w:gridSpan w:val="2"/>
            <w:shd w:val="clear" w:color="auto" w:fill="auto"/>
          </w:tcPr>
          <w:p w:rsidR="007B4EA6" w:rsidRPr="00924968" w:rsidRDefault="007B4EA6" w:rsidP="000F4EFD">
            <w:pPr>
              <w:spacing w:line="276" w:lineRule="auto"/>
              <w:ind w:firstLine="0"/>
            </w:pPr>
            <w:r w:rsidRPr="00924968">
              <w:t>Реконструкция существующих распределительных газопроводов</w:t>
            </w:r>
          </w:p>
        </w:tc>
        <w:tc>
          <w:tcPr>
            <w:tcW w:w="4057" w:type="dxa"/>
            <w:gridSpan w:val="2"/>
            <w:shd w:val="clear" w:color="auto" w:fill="auto"/>
          </w:tcPr>
          <w:p w:rsidR="007B4EA6" w:rsidRPr="00924968" w:rsidRDefault="007B4EA6" w:rsidP="000F4EFD">
            <w:pPr>
              <w:spacing w:line="276" w:lineRule="auto"/>
              <w:ind w:firstLine="0"/>
            </w:pPr>
            <w:r w:rsidRPr="00924968">
              <w:t>В границах населенных пунктов</w:t>
            </w:r>
          </w:p>
        </w:tc>
        <w:tc>
          <w:tcPr>
            <w:tcW w:w="3289" w:type="dxa"/>
            <w:shd w:val="clear" w:color="auto" w:fill="auto"/>
          </w:tcPr>
          <w:p w:rsidR="007B4EA6" w:rsidRPr="00924968" w:rsidRDefault="007B4EA6" w:rsidP="007B4EA6">
            <w:pPr>
              <w:spacing w:line="276" w:lineRule="auto"/>
            </w:pPr>
          </w:p>
        </w:tc>
      </w:tr>
      <w:tr w:rsidR="007B4EA6" w:rsidRPr="00924968" w:rsidTr="009B534C">
        <w:trPr>
          <w:trHeight w:val="2024"/>
        </w:trPr>
        <w:tc>
          <w:tcPr>
            <w:tcW w:w="675" w:type="dxa"/>
            <w:shd w:val="clear" w:color="auto" w:fill="auto"/>
          </w:tcPr>
          <w:p w:rsidR="007B4EA6" w:rsidRPr="00924968" w:rsidRDefault="007B4EA6" w:rsidP="007B4EA6">
            <w:pPr>
              <w:spacing w:line="276" w:lineRule="auto"/>
            </w:pPr>
            <w:r w:rsidRPr="00924968">
              <w:t>2.23</w:t>
            </w:r>
          </w:p>
        </w:tc>
        <w:tc>
          <w:tcPr>
            <w:tcW w:w="2822" w:type="dxa"/>
            <w:gridSpan w:val="2"/>
            <w:shd w:val="clear" w:color="auto" w:fill="auto"/>
          </w:tcPr>
          <w:p w:rsidR="007B4EA6" w:rsidRPr="00924968" w:rsidRDefault="007B4EA6" w:rsidP="000F4EFD">
            <w:pPr>
              <w:snapToGrid w:val="0"/>
              <w:spacing w:line="276" w:lineRule="auto"/>
              <w:ind w:firstLine="0"/>
            </w:pPr>
            <w:r w:rsidRPr="00924968">
              <w:rPr>
                <w:rFonts w:eastAsia="Arial Unicode MS"/>
              </w:rPr>
              <w:t>Установка газораспределительных пунктов</w:t>
            </w:r>
          </w:p>
        </w:tc>
        <w:tc>
          <w:tcPr>
            <w:tcW w:w="3440" w:type="dxa"/>
            <w:gridSpan w:val="2"/>
            <w:shd w:val="clear" w:color="auto" w:fill="auto"/>
          </w:tcPr>
          <w:p w:rsidR="007B4EA6" w:rsidRPr="00924968" w:rsidRDefault="007B4EA6" w:rsidP="000F4EFD">
            <w:pPr>
              <w:spacing w:line="276" w:lineRule="auto"/>
              <w:ind w:firstLine="0"/>
              <w:rPr>
                <w:bCs/>
                <w:iCs/>
                <w:color w:val="000000"/>
              </w:rPr>
            </w:pPr>
            <w:r w:rsidRPr="00924968">
              <w:rPr>
                <w:rFonts w:eastAsia="Arial Unicode MS"/>
              </w:rPr>
              <w:t xml:space="preserve">Газорегуляторные пункты </w:t>
            </w:r>
          </w:p>
        </w:tc>
        <w:tc>
          <w:tcPr>
            <w:tcW w:w="4057" w:type="dxa"/>
            <w:gridSpan w:val="2"/>
            <w:shd w:val="clear" w:color="auto" w:fill="auto"/>
          </w:tcPr>
          <w:p w:rsidR="007B4EA6" w:rsidRPr="00924968" w:rsidRDefault="007B4EA6" w:rsidP="000F4EFD">
            <w:pPr>
              <w:spacing w:line="276" w:lineRule="auto"/>
              <w:ind w:firstLine="0"/>
            </w:pPr>
            <w:r w:rsidRPr="00924968">
              <w:t>В границах населенных пунктов</w:t>
            </w:r>
          </w:p>
        </w:tc>
        <w:tc>
          <w:tcPr>
            <w:tcW w:w="3289" w:type="dxa"/>
            <w:shd w:val="clear" w:color="auto" w:fill="auto"/>
          </w:tcPr>
          <w:p w:rsidR="007B4EA6" w:rsidRPr="00924968" w:rsidRDefault="007B4EA6" w:rsidP="000F4EFD">
            <w:pPr>
              <w:spacing w:line="276" w:lineRule="auto"/>
              <w:ind w:firstLine="0"/>
            </w:pPr>
            <w:r w:rsidRPr="00924968">
              <w:t>Общее количество новых газорапределительных пунктов определяется  на стадии разработки рабочего проекта после получения технических условий.</w:t>
            </w:r>
          </w:p>
        </w:tc>
      </w:tr>
      <w:tr w:rsidR="007B4EA6" w:rsidRPr="00924968" w:rsidTr="009B534C">
        <w:trPr>
          <w:trHeight w:val="236"/>
        </w:trPr>
        <w:tc>
          <w:tcPr>
            <w:tcW w:w="675" w:type="dxa"/>
            <w:shd w:val="clear" w:color="auto" w:fill="auto"/>
          </w:tcPr>
          <w:p w:rsidR="007B4EA6" w:rsidRPr="00924968" w:rsidRDefault="007B4EA6" w:rsidP="007B4EA6">
            <w:pPr>
              <w:spacing w:line="276" w:lineRule="auto"/>
            </w:pPr>
          </w:p>
        </w:tc>
        <w:tc>
          <w:tcPr>
            <w:tcW w:w="13608" w:type="dxa"/>
            <w:gridSpan w:val="7"/>
            <w:shd w:val="clear" w:color="auto" w:fill="auto"/>
          </w:tcPr>
          <w:p w:rsidR="007B4EA6" w:rsidRPr="00062EDD" w:rsidRDefault="007B4EA6" w:rsidP="007B4EA6">
            <w:pPr>
              <w:spacing w:line="276" w:lineRule="auto"/>
            </w:pPr>
            <w:r w:rsidRPr="00062EDD">
              <w:rPr>
                <w:color w:val="000000"/>
              </w:rPr>
              <w:t>Электроснабжение</w:t>
            </w:r>
          </w:p>
        </w:tc>
      </w:tr>
      <w:tr w:rsidR="007B4EA6" w:rsidRPr="00924968" w:rsidTr="009B534C">
        <w:tc>
          <w:tcPr>
            <w:tcW w:w="675" w:type="dxa"/>
            <w:shd w:val="clear" w:color="auto" w:fill="auto"/>
          </w:tcPr>
          <w:p w:rsidR="007B4EA6" w:rsidRPr="00924968" w:rsidRDefault="007B4EA6" w:rsidP="007B4EA6">
            <w:pPr>
              <w:spacing w:line="276" w:lineRule="auto"/>
            </w:pPr>
            <w:r w:rsidRPr="00924968">
              <w:t>2.24</w:t>
            </w:r>
          </w:p>
        </w:tc>
        <w:tc>
          <w:tcPr>
            <w:tcW w:w="2822" w:type="dxa"/>
            <w:gridSpan w:val="2"/>
            <w:shd w:val="clear" w:color="auto" w:fill="auto"/>
          </w:tcPr>
          <w:p w:rsidR="007B4EA6" w:rsidRPr="00062EDD" w:rsidRDefault="007B4EA6" w:rsidP="000F4EFD">
            <w:pPr>
              <w:snapToGrid w:val="0"/>
              <w:spacing w:line="276" w:lineRule="auto"/>
              <w:ind w:firstLine="0"/>
              <w:rPr>
                <w:color w:val="000000"/>
              </w:rPr>
            </w:pPr>
            <w:r w:rsidRPr="00062EDD">
              <w:rPr>
                <w:color w:val="000000"/>
              </w:rPr>
              <w:t xml:space="preserve">Строительство новых трансформаторных пунктов </w:t>
            </w:r>
          </w:p>
        </w:tc>
        <w:tc>
          <w:tcPr>
            <w:tcW w:w="3440" w:type="dxa"/>
            <w:gridSpan w:val="2"/>
            <w:shd w:val="clear" w:color="auto" w:fill="auto"/>
          </w:tcPr>
          <w:p w:rsidR="007B4EA6" w:rsidRPr="00062EDD" w:rsidRDefault="007B4EA6" w:rsidP="000F4EFD">
            <w:pPr>
              <w:spacing w:line="276" w:lineRule="auto"/>
              <w:ind w:firstLine="0"/>
            </w:pPr>
            <w:r w:rsidRPr="00062EDD">
              <w:rPr>
                <w:color w:val="000000"/>
              </w:rPr>
              <w:t>Обеспечение электроснабжения территорий существующей застройки, территорий нового жилищного строительства</w:t>
            </w:r>
          </w:p>
        </w:tc>
        <w:tc>
          <w:tcPr>
            <w:tcW w:w="4057" w:type="dxa"/>
            <w:gridSpan w:val="2"/>
            <w:shd w:val="clear" w:color="auto" w:fill="auto"/>
          </w:tcPr>
          <w:p w:rsidR="007B4EA6" w:rsidRPr="00062EDD" w:rsidRDefault="007B4EA6" w:rsidP="000F4EFD">
            <w:pPr>
              <w:spacing w:line="276" w:lineRule="auto"/>
              <w:ind w:firstLine="0"/>
            </w:pPr>
            <w:r w:rsidRPr="00062EDD">
              <w:t>В границах населенных пунктов</w:t>
            </w:r>
          </w:p>
        </w:tc>
        <w:tc>
          <w:tcPr>
            <w:tcW w:w="3289" w:type="dxa"/>
            <w:shd w:val="clear" w:color="auto" w:fill="auto"/>
          </w:tcPr>
          <w:p w:rsidR="007B4EA6" w:rsidRPr="00062EDD" w:rsidRDefault="007B4EA6" w:rsidP="000F4EFD">
            <w:pPr>
              <w:spacing w:line="276" w:lineRule="auto"/>
              <w:ind w:firstLine="0"/>
            </w:pPr>
            <w:r w:rsidRPr="00062EDD">
              <w:t>Общее количество новых трансформаторных пунктов определяется на этапах проектирования, а также будет уточняться при разработке Проектов планировок на планируемые территории.</w:t>
            </w:r>
          </w:p>
        </w:tc>
      </w:tr>
      <w:tr w:rsidR="007B4EA6" w:rsidRPr="00924968" w:rsidTr="009B534C">
        <w:tc>
          <w:tcPr>
            <w:tcW w:w="675" w:type="dxa"/>
            <w:shd w:val="clear" w:color="auto" w:fill="auto"/>
          </w:tcPr>
          <w:p w:rsidR="007B4EA6" w:rsidRPr="00924968" w:rsidRDefault="007B4EA6" w:rsidP="007B4EA6">
            <w:pPr>
              <w:spacing w:line="276" w:lineRule="auto"/>
            </w:pPr>
            <w:r w:rsidRPr="00924968">
              <w:t>2.25</w:t>
            </w:r>
          </w:p>
        </w:tc>
        <w:tc>
          <w:tcPr>
            <w:tcW w:w="2822" w:type="dxa"/>
            <w:gridSpan w:val="2"/>
            <w:shd w:val="clear" w:color="auto" w:fill="auto"/>
          </w:tcPr>
          <w:p w:rsidR="007B4EA6" w:rsidRPr="00062EDD" w:rsidRDefault="007B4EA6" w:rsidP="000F4EFD">
            <w:pPr>
              <w:snapToGrid w:val="0"/>
              <w:spacing w:line="276" w:lineRule="auto"/>
              <w:ind w:firstLine="0"/>
              <w:rPr>
                <w:color w:val="000000"/>
              </w:rPr>
            </w:pPr>
            <w:r w:rsidRPr="00062EDD">
              <w:rPr>
                <w:color w:val="000000"/>
              </w:rPr>
              <w:t>Строительство новых линий электроснабжения</w:t>
            </w:r>
          </w:p>
        </w:tc>
        <w:tc>
          <w:tcPr>
            <w:tcW w:w="3440" w:type="dxa"/>
            <w:gridSpan w:val="2"/>
            <w:shd w:val="clear" w:color="auto" w:fill="auto"/>
          </w:tcPr>
          <w:p w:rsidR="007B4EA6" w:rsidRPr="00062EDD" w:rsidRDefault="007B4EA6" w:rsidP="000F4EFD">
            <w:pPr>
              <w:spacing w:line="276" w:lineRule="auto"/>
              <w:ind w:firstLine="0"/>
            </w:pPr>
            <w:r w:rsidRPr="00062EDD">
              <w:rPr>
                <w:color w:val="000000"/>
              </w:rPr>
              <w:t>Обеспечение электроснабжения территорий существующей застройки, территорий нового жилищного строительства.</w:t>
            </w:r>
          </w:p>
        </w:tc>
        <w:tc>
          <w:tcPr>
            <w:tcW w:w="4057" w:type="dxa"/>
            <w:gridSpan w:val="2"/>
            <w:shd w:val="clear" w:color="auto" w:fill="auto"/>
          </w:tcPr>
          <w:p w:rsidR="007B4EA6" w:rsidRPr="00062EDD" w:rsidRDefault="007B4EA6" w:rsidP="000F4EFD">
            <w:pPr>
              <w:spacing w:line="276" w:lineRule="auto"/>
              <w:ind w:firstLine="0"/>
            </w:pPr>
            <w:r w:rsidRPr="00062EDD">
              <w:t>В границах населенных пунктов</w:t>
            </w:r>
          </w:p>
        </w:tc>
        <w:tc>
          <w:tcPr>
            <w:tcW w:w="3289" w:type="dxa"/>
            <w:shd w:val="clear" w:color="auto" w:fill="auto"/>
          </w:tcPr>
          <w:p w:rsidR="007B4EA6" w:rsidRPr="00062EDD" w:rsidRDefault="007B4EA6" w:rsidP="000F4EFD">
            <w:pPr>
              <w:spacing w:line="276" w:lineRule="auto"/>
              <w:ind w:firstLine="0"/>
            </w:pPr>
            <w:r w:rsidRPr="00062EDD">
              <w:t xml:space="preserve">Общая протяженность </w:t>
            </w:r>
            <w:r w:rsidRPr="00062EDD">
              <w:rPr>
                <w:color w:val="000000"/>
              </w:rPr>
              <w:t>новых линий электроснабжения</w:t>
            </w:r>
            <w:r w:rsidRPr="00062EDD">
              <w:t xml:space="preserve"> определяется на этапах проектирования после выдачи технических условий, а также будет уточняться при разработке Проектов планировок.</w:t>
            </w:r>
          </w:p>
        </w:tc>
      </w:tr>
      <w:tr w:rsidR="007B4EA6" w:rsidRPr="00924968" w:rsidTr="009B534C">
        <w:trPr>
          <w:trHeight w:val="236"/>
        </w:trPr>
        <w:tc>
          <w:tcPr>
            <w:tcW w:w="675" w:type="dxa"/>
            <w:shd w:val="clear" w:color="auto" w:fill="auto"/>
          </w:tcPr>
          <w:p w:rsidR="007B4EA6" w:rsidRPr="00924968" w:rsidRDefault="007B4EA6" w:rsidP="007B4EA6">
            <w:pPr>
              <w:spacing w:line="276" w:lineRule="auto"/>
              <w:rPr>
                <w:b/>
              </w:rPr>
            </w:pPr>
            <w:r w:rsidRPr="00924968">
              <w:rPr>
                <w:b/>
              </w:rPr>
              <w:t>3</w:t>
            </w:r>
          </w:p>
        </w:tc>
        <w:tc>
          <w:tcPr>
            <w:tcW w:w="13608" w:type="dxa"/>
            <w:gridSpan w:val="7"/>
            <w:shd w:val="clear" w:color="auto" w:fill="auto"/>
          </w:tcPr>
          <w:p w:rsidR="007B4EA6" w:rsidRPr="00062EDD" w:rsidRDefault="007B4EA6" w:rsidP="007B4EA6">
            <w:pPr>
              <w:spacing w:line="276" w:lineRule="auto"/>
            </w:pPr>
            <w:r w:rsidRPr="00062EDD">
              <w:rPr>
                <w:color w:val="000000"/>
              </w:rPr>
              <w:t>Развитие жилищного строительства</w:t>
            </w:r>
          </w:p>
        </w:tc>
      </w:tr>
      <w:tr w:rsidR="007B4EA6" w:rsidRPr="00924968" w:rsidTr="009B534C">
        <w:trPr>
          <w:trHeight w:val="236"/>
        </w:trPr>
        <w:tc>
          <w:tcPr>
            <w:tcW w:w="675" w:type="dxa"/>
            <w:shd w:val="clear" w:color="auto" w:fill="auto"/>
          </w:tcPr>
          <w:p w:rsidR="007B4EA6" w:rsidRPr="00924968" w:rsidRDefault="007B4EA6" w:rsidP="007B4EA6">
            <w:pPr>
              <w:spacing w:line="276" w:lineRule="auto"/>
            </w:pPr>
          </w:p>
        </w:tc>
        <w:tc>
          <w:tcPr>
            <w:tcW w:w="13608" w:type="dxa"/>
            <w:gridSpan w:val="7"/>
            <w:shd w:val="clear" w:color="auto" w:fill="auto"/>
          </w:tcPr>
          <w:p w:rsidR="007B4EA6" w:rsidRPr="00062EDD" w:rsidRDefault="007B4EA6" w:rsidP="007B4EA6">
            <w:pPr>
              <w:spacing w:line="276" w:lineRule="auto"/>
            </w:pPr>
            <w:r w:rsidRPr="00062EDD">
              <w:rPr>
                <w:color w:val="000000"/>
              </w:rPr>
              <w:t>Жилищны фонд</w:t>
            </w:r>
          </w:p>
        </w:tc>
      </w:tr>
      <w:tr w:rsidR="007B4EA6" w:rsidRPr="00924968" w:rsidTr="009B534C">
        <w:trPr>
          <w:trHeight w:val="728"/>
        </w:trPr>
        <w:tc>
          <w:tcPr>
            <w:tcW w:w="675" w:type="dxa"/>
            <w:shd w:val="clear" w:color="auto" w:fill="auto"/>
          </w:tcPr>
          <w:p w:rsidR="007B4EA6" w:rsidRPr="00924968" w:rsidRDefault="007B4EA6" w:rsidP="007B4EA6">
            <w:pPr>
              <w:spacing w:line="276" w:lineRule="auto"/>
            </w:pPr>
            <w:r w:rsidRPr="00924968">
              <w:t>3.1</w:t>
            </w:r>
          </w:p>
        </w:tc>
        <w:tc>
          <w:tcPr>
            <w:tcW w:w="2822" w:type="dxa"/>
            <w:gridSpan w:val="2"/>
            <w:shd w:val="clear" w:color="auto" w:fill="auto"/>
          </w:tcPr>
          <w:p w:rsidR="007B4EA6" w:rsidRPr="00062EDD" w:rsidRDefault="007B4EA6" w:rsidP="000F4EFD">
            <w:pPr>
              <w:snapToGrid w:val="0"/>
              <w:spacing w:line="276" w:lineRule="auto"/>
              <w:ind w:firstLine="0"/>
            </w:pPr>
            <w:r w:rsidRPr="00062EDD">
              <w:t>Переселение граждан из ветхого и аварийного жилищного фонда</w:t>
            </w:r>
          </w:p>
        </w:tc>
        <w:tc>
          <w:tcPr>
            <w:tcW w:w="3440" w:type="dxa"/>
            <w:gridSpan w:val="2"/>
            <w:shd w:val="clear" w:color="auto" w:fill="auto"/>
          </w:tcPr>
          <w:p w:rsidR="007B4EA6" w:rsidRPr="00062EDD" w:rsidRDefault="007B4EA6" w:rsidP="000F4EFD">
            <w:pPr>
              <w:spacing w:line="276" w:lineRule="auto"/>
              <w:ind w:firstLine="0"/>
            </w:pPr>
            <w:r w:rsidRPr="00062EDD">
              <w:t>Обеспечение комфортного проживания граждан, снос ветхого и аварийного жилья</w:t>
            </w:r>
          </w:p>
        </w:tc>
        <w:tc>
          <w:tcPr>
            <w:tcW w:w="4057" w:type="dxa"/>
            <w:gridSpan w:val="2"/>
            <w:shd w:val="clear" w:color="auto" w:fill="auto"/>
          </w:tcPr>
          <w:p w:rsidR="007B4EA6" w:rsidRPr="00062EDD" w:rsidRDefault="007B4EA6" w:rsidP="000F4EFD">
            <w:pPr>
              <w:spacing w:line="276" w:lineRule="auto"/>
              <w:ind w:firstLine="0"/>
            </w:pPr>
            <w:r w:rsidRPr="00062EDD">
              <w:t>В границах населенных пунктов</w:t>
            </w:r>
          </w:p>
        </w:tc>
        <w:tc>
          <w:tcPr>
            <w:tcW w:w="3289" w:type="dxa"/>
            <w:shd w:val="clear" w:color="auto" w:fill="auto"/>
          </w:tcPr>
          <w:p w:rsidR="007B4EA6" w:rsidRPr="00062EDD" w:rsidRDefault="007B4EA6" w:rsidP="007B4EA6">
            <w:pPr>
              <w:spacing w:line="276" w:lineRule="auto"/>
            </w:pPr>
          </w:p>
        </w:tc>
      </w:tr>
      <w:tr w:rsidR="007B4EA6" w:rsidRPr="00924968" w:rsidTr="009B534C">
        <w:trPr>
          <w:trHeight w:val="527"/>
        </w:trPr>
        <w:tc>
          <w:tcPr>
            <w:tcW w:w="675" w:type="dxa"/>
            <w:shd w:val="clear" w:color="auto" w:fill="auto"/>
          </w:tcPr>
          <w:p w:rsidR="007B4EA6" w:rsidRPr="00924968" w:rsidRDefault="007B4EA6" w:rsidP="007B4EA6">
            <w:pPr>
              <w:spacing w:line="276" w:lineRule="auto"/>
            </w:pPr>
            <w:r w:rsidRPr="00924968">
              <w:t>3.2</w:t>
            </w:r>
          </w:p>
        </w:tc>
        <w:tc>
          <w:tcPr>
            <w:tcW w:w="2822" w:type="dxa"/>
            <w:gridSpan w:val="2"/>
            <w:shd w:val="clear" w:color="auto" w:fill="auto"/>
          </w:tcPr>
          <w:p w:rsidR="007B4EA6" w:rsidRPr="00062EDD" w:rsidRDefault="007B4EA6" w:rsidP="000F4EFD">
            <w:pPr>
              <w:snapToGrid w:val="0"/>
              <w:spacing w:line="276" w:lineRule="auto"/>
              <w:ind w:firstLine="0"/>
            </w:pPr>
            <w:r w:rsidRPr="00062EDD">
              <w:t xml:space="preserve">Капитальный ремонт жилищного фонда </w:t>
            </w:r>
          </w:p>
        </w:tc>
        <w:tc>
          <w:tcPr>
            <w:tcW w:w="3440" w:type="dxa"/>
            <w:gridSpan w:val="2"/>
            <w:shd w:val="clear" w:color="auto" w:fill="auto"/>
          </w:tcPr>
          <w:p w:rsidR="007B4EA6" w:rsidRPr="00062EDD" w:rsidRDefault="007B4EA6" w:rsidP="000F4EFD">
            <w:pPr>
              <w:spacing w:line="276" w:lineRule="auto"/>
              <w:ind w:firstLine="0"/>
            </w:pPr>
            <w:r w:rsidRPr="00062EDD">
              <w:t>Выполнение капитального ремонта многоквартирных домов</w:t>
            </w:r>
          </w:p>
        </w:tc>
        <w:tc>
          <w:tcPr>
            <w:tcW w:w="4057" w:type="dxa"/>
            <w:gridSpan w:val="2"/>
            <w:shd w:val="clear" w:color="auto" w:fill="auto"/>
          </w:tcPr>
          <w:p w:rsidR="007B4EA6" w:rsidRPr="00062EDD" w:rsidRDefault="007B4EA6" w:rsidP="000F4EFD">
            <w:pPr>
              <w:spacing w:line="276" w:lineRule="auto"/>
              <w:ind w:firstLine="0"/>
            </w:pPr>
            <w:r w:rsidRPr="00062EDD">
              <w:t>В границах населенных пунктов</w:t>
            </w:r>
          </w:p>
        </w:tc>
        <w:tc>
          <w:tcPr>
            <w:tcW w:w="3289" w:type="dxa"/>
            <w:shd w:val="clear" w:color="auto" w:fill="auto"/>
          </w:tcPr>
          <w:p w:rsidR="007B4EA6" w:rsidRPr="00062EDD" w:rsidRDefault="007B4EA6" w:rsidP="007B4EA6">
            <w:pPr>
              <w:spacing w:line="276" w:lineRule="auto"/>
            </w:pPr>
          </w:p>
        </w:tc>
      </w:tr>
      <w:tr w:rsidR="007B4EA6" w:rsidRPr="00924968" w:rsidTr="009B534C">
        <w:trPr>
          <w:trHeight w:val="527"/>
        </w:trPr>
        <w:tc>
          <w:tcPr>
            <w:tcW w:w="675" w:type="dxa"/>
            <w:shd w:val="clear" w:color="auto" w:fill="auto"/>
          </w:tcPr>
          <w:p w:rsidR="007B4EA6" w:rsidRPr="00924968" w:rsidRDefault="007B4EA6" w:rsidP="007B4EA6">
            <w:pPr>
              <w:spacing w:line="276" w:lineRule="auto"/>
            </w:pPr>
            <w:r w:rsidRPr="00924968">
              <w:t>3.3</w:t>
            </w:r>
          </w:p>
        </w:tc>
        <w:tc>
          <w:tcPr>
            <w:tcW w:w="2822" w:type="dxa"/>
            <w:gridSpan w:val="2"/>
            <w:shd w:val="clear" w:color="auto" w:fill="auto"/>
          </w:tcPr>
          <w:p w:rsidR="007B4EA6" w:rsidRPr="00062EDD" w:rsidRDefault="007B4EA6" w:rsidP="000F4EFD">
            <w:pPr>
              <w:snapToGrid w:val="0"/>
              <w:spacing w:line="276" w:lineRule="auto"/>
              <w:ind w:firstLine="0"/>
            </w:pPr>
            <w:r w:rsidRPr="00062EDD">
              <w:t>Строительство жилищного фонда</w:t>
            </w:r>
          </w:p>
        </w:tc>
        <w:tc>
          <w:tcPr>
            <w:tcW w:w="3440" w:type="dxa"/>
            <w:gridSpan w:val="2"/>
            <w:shd w:val="clear" w:color="auto" w:fill="auto"/>
          </w:tcPr>
          <w:p w:rsidR="007B4EA6" w:rsidRPr="00062EDD" w:rsidRDefault="007B4EA6" w:rsidP="000F4EFD">
            <w:pPr>
              <w:spacing w:line="276" w:lineRule="auto"/>
              <w:ind w:firstLine="0"/>
            </w:pPr>
            <w:r w:rsidRPr="00062EDD">
              <w:t>Строительство жилых домов</w:t>
            </w:r>
          </w:p>
        </w:tc>
        <w:tc>
          <w:tcPr>
            <w:tcW w:w="4057" w:type="dxa"/>
            <w:gridSpan w:val="2"/>
            <w:shd w:val="clear" w:color="auto" w:fill="auto"/>
          </w:tcPr>
          <w:p w:rsidR="007B4EA6" w:rsidRPr="00062EDD" w:rsidRDefault="007B4EA6" w:rsidP="000F4EFD">
            <w:pPr>
              <w:spacing w:line="276" w:lineRule="auto"/>
              <w:ind w:firstLine="0"/>
            </w:pPr>
            <w:r w:rsidRPr="00062EDD">
              <w:t>В границах населенных пунктов</w:t>
            </w:r>
          </w:p>
        </w:tc>
        <w:tc>
          <w:tcPr>
            <w:tcW w:w="3289" w:type="dxa"/>
            <w:shd w:val="clear" w:color="auto" w:fill="auto"/>
          </w:tcPr>
          <w:p w:rsidR="007B4EA6" w:rsidRPr="00062EDD" w:rsidRDefault="007B4EA6" w:rsidP="007B4EA6">
            <w:pPr>
              <w:spacing w:line="276" w:lineRule="auto"/>
            </w:pPr>
          </w:p>
        </w:tc>
      </w:tr>
      <w:tr w:rsidR="007B4EA6" w:rsidRPr="00924968" w:rsidTr="009B534C">
        <w:trPr>
          <w:trHeight w:val="85"/>
        </w:trPr>
        <w:tc>
          <w:tcPr>
            <w:tcW w:w="675" w:type="dxa"/>
            <w:shd w:val="clear" w:color="auto" w:fill="auto"/>
          </w:tcPr>
          <w:p w:rsidR="007B4EA6" w:rsidRPr="00924968" w:rsidRDefault="007B4EA6" w:rsidP="007B4EA6">
            <w:pPr>
              <w:spacing w:line="276" w:lineRule="auto"/>
              <w:rPr>
                <w:b/>
              </w:rPr>
            </w:pPr>
            <w:r w:rsidRPr="00924968">
              <w:rPr>
                <w:b/>
              </w:rPr>
              <w:t>4</w:t>
            </w:r>
          </w:p>
        </w:tc>
        <w:tc>
          <w:tcPr>
            <w:tcW w:w="13608" w:type="dxa"/>
            <w:gridSpan w:val="7"/>
            <w:shd w:val="clear" w:color="auto" w:fill="auto"/>
          </w:tcPr>
          <w:p w:rsidR="007B4EA6" w:rsidRPr="00062EDD" w:rsidRDefault="007B4EA6" w:rsidP="007B4EA6">
            <w:pPr>
              <w:spacing w:line="276" w:lineRule="auto"/>
            </w:pPr>
            <w:r w:rsidRPr="00062EDD">
              <w:t xml:space="preserve">Мероприятия по защите территорий от потенциально опасных чрезвычайных ситуаций природного и техногенного характера </w:t>
            </w:r>
          </w:p>
        </w:tc>
      </w:tr>
      <w:tr w:rsidR="007B4EA6" w:rsidRPr="00924968" w:rsidTr="009B534C">
        <w:trPr>
          <w:trHeight w:val="236"/>
        </w:trPr>
        <w:tc>
          <w:tcPr>
            <w:tcW w:w="675" w:type="dxa"/>
            <w:shd w:val="clear" w:color="auto" w:fill="auto"/>
          </w:tcPr>
          <w:p w:rsidR="007B4EA6" w:rsidRPr="00924968" w:rsidRDefault="007B4EA6" w:rsidP="007B4EA6">
            <w:pPr>
              <w:spacing w:line="276" w:lineRule="auto"/>
              <w:rPr>
                <w:b/>
              </w:rPr>
            </w:pPr>
          </w:p>
        </w:tc>
        <w:tc>
          <w:tcPr>
            <w:tcW w:w="13608" w:type="dxa"/>
            <w:gridSpan w:val="7"/>
            <w:shd w:val="clear" w:color="auto" w:fill="auto"/>
          </w:tcPr>
          <w:p w:rsidR="007B4EA6" w:rsidRPr="00062EDD" w:rsidRDefault="007B4EA6" w:rsidP="007B4EA6">
            <w:pPr>
              <w:spacing w:line="276" w:lineRule="auto"/>
            </w:pPr>
            <w:r w:rsidRPr="00062EDD">
              <w:t>Объекты ГТС, водоемы</w:t>
            </w:r>
          </w:p>
        </w:tc>
      </w:tr>
      <w:tr w:rsidR="007B4EA6" w:rsidRPr="00924968" w:rsidTr="009B534C">
        <w:trPr>
          <w:trHeight w:val="728"/>
        </w:trPr>
        <w:tc>
          <w:tcPr>
            <w:tcW w:w="675" w:type="dxa"/>
            <w:shd w:val="clear" w:color="auto" w:fill="auto"/>
          </w:tcPr>
          <w:p w:rsidR="007B4EA6" w:rsidRPr="00924968" w:rsidRDefault="007B4EA6" w:rsidP="007B4EA6">
            <w:pPr>
              <w:spacing w:line="276" w:lineRule="auto"/>
            </w:pPr>
            <w:r w:rsidRPr="00924968">
              <w:t>4.1</w:t>
            </w:r>
          </w:p>
        </w:tc>
        <w:tc>
          <w:tcPr>
            <w:tcW w:w="2822" w:type="dxa"/>
            <w:gridSpan w:val="2"/>
            <w:shd w:val="clear" w:color="auto" w:fill="auto"/>
          </w:tcPr>
          <w:p w:rsidR="007B4EA6" w:rsidRPr="00924968" w:rsidRDefault="007B4EA6" w:rsidP="000F4EFD">
            <w:pPr>
              <w:snapToGrid w:val="0"/>
              <w:spacing w:line="276" w:lineRule="auto"/>
              <w:ind w:firstLine="0"/>
            </w:pPr>
            <w:r w:rsidRPr="00924968">
              <w:t>Реконструкция ГТС</w:t>
            </w:r>
          </w:p>
        </w:tc>
        <w:tc>
          <w:tcPr>
            <w:tcW w:w="3440" w:type="dxa"/>
            <w:gridSpan w:val="2"/>
            <w:shd w:val="clear" w:color="auto" w:fill="auto"/>
          </w:tcPr>
          <w:p w:rsidR="007B4EA6" w:rsidRPr="00924968" w:rsidRDefault="007B4EA6" w:rsidP="000F4EFD">
            <w:pPr>
              <w:spacing w:line="276" w:lineRule="auto"/>
              <w:ind w:firstLine="0"/>
            </w:pPr>
            <w:r w:rsidRPr="00924968">
              <w:t>Реконструкцяи гидротехнических сооружений</w:t>
            </w:r>
          </w:p>
        </w:tc>
        <w:tc>
          <w:tcPr>
            <w:tcW w:w="4057" w:type="dxa"/>
            <w:gridSpan w:val="2"/>
            <w:shd w:val="clear" w:color="auto" w:fill="auto"/>
          </w:tcPr>
          <w:p w:rsidR="007B4EA6" w:rsidRPr="00924968" w:rsidRDefault="007B4EA6" w:rsidP="000F4EFD">
            <w:pPr>
              <w:spacing w:line="276" w:lineRule="auto"/>
              <w:ind w:firstLine="0"/>
            </w:pPr>
            <w:r w:rsidRPr="00924968">
              <w:t>В границах населенных пунктов</w:t>
            </w:r>
          </w:p>
        </w:tc>
        <w:tc>
          <w:tcPr>
            <w:tcW w:w="3289" w:type="dxa"/>
            <w:shd w:val="clear" w:color="auto" w:fill="auto"/>
          </w:tcPr>
          <w:p w:rsidR="007B4EA6" w:rsidRPr="00924968" w:rsidRDefault="007B4EA6" w:rsidP="007B4EA6">
            <w:pPr>
              <w:spacing w:line="276" w:lineRule="auto"/>
            </w:pPr>
          </w:p>
        </w:tc>
      </w:tr>
      <w:tr w:rsidR="007B4EA6" w:rsidRPr="00924968" w:rsidTr="009B534C">
        <w:trPr>
          <w:trHeight w:val="728"/>
        </w:trPr>
        <w:tc>
          <w:tcPr>
            <w:tcW w:w="675" w:type="dxa"/>
            <w:shd w:val="clear" w:color="auto" w:fill="auto"/>
          </w:tcPr>
          <w:p w:rsidR="007B4EA6" w:rsidRPr="00924968" w:rsidRDefault="007B4EA6" w:rsidP="007B4EA6">
            <w:pPr>
              <w:spacing w:line="276" w:lineRule="auto"/>
            </w:pPr>
            <w:r w:rsidRPr="00924968">
              <w:t>4.2</w:t>
            </w:r>
          </w:p>
        </w:tc>
        <w:tc>
          <w:tcPr>
            <w:tcW w:w="2822" w:type="dxa"/>
            <w:gridSpan w:val="2"/>
            <w:shd w:val="clear" w:color="auto" w:fill="auto"/>
          </w:tcPr>
          <w:p w:rsidR="007B4EA6" w:rsidRPr="00924968" w:rsidRDefault="007B4EA6" w:rsidP="000F4EFD">
            <w:pPr>
              <w:snapToGrid w:val="0"/>
              <w:spacing w:line="276" w:lineRule="auto"/>
              <w:ind w:firstLine="0"/>
            </w:pPr>
            <w:r w:rsidRPr="00924968">
              <w:t>Капитальный ремонт ГТС</w:t>
            </w:r>
          </w:p>
        </w:tc>
        <w:tc>
          <w:tcPr>
            <w:tcW w:w="3440" w:type="dxa"/>
            <w:gridSpan w:val="2"/>
            <w:shd w:val="clear" w:color="auto" w:fill="auto"/>
          </w:tcPr>
          <w:p w:rsidR="007B4EA6" w:rsidRPr="00924968" w:rsidRDefault="007B4EA6" w:rsidP="000F4EFD">
            <w:pPr>
              <w:spacing w:line="276" w:lineRule="auto"/>
              <w:ind w:firstLine="0"/>
            </w:pPr>
            <w:r w:rsidRPr="00924968">
              <w:t>Капитальный ремонт гидротехнических сооружений</w:t>
            </w:r>
          </w:p>
        </w:tc>
        <w:tc>
          <w:tcPr>
            <w:tcW w:w="4057" w:type="dxa"/>
            <w:gridSpan w:val="2"/>
            <w:shd w:val="clear" w:color="auto" w:fill="auto"/>
          </w:tcPr>
          <w:p w:rsidR="007B4EA6" w:rsidRPr="00924968" w:rsidRDefault="007B4EA6" w:rsidP="000F4EFD">
            <w:pPr>
              <w:spacing w:line="276" w:lineRule="auto"/>
              <w:ind w:firstLine="0"/>
            </w:pPr>
            <w:r w:rsidRPr="00924968">
              <w:t>В границах населенных пунктов</w:t>
            </w:r>
          </w:p>
        </w:tc>
        <w:tc>
          <w:tcPr>
            <w:tcW w:w="3289" w:type="dxa"/>
            <w:shd w:val="clear" w:color="auto" w:fill="auto"/>
          </w:tcPr>
          <w:p w:rsidR="007B4EA6" w:rsidRPr="00924968" w:rsidRDefault="007B4EA6" w:rsidP="007B4EA6">
            <w:pPr>
              <w:spacing w:line="276" w:lineRule="auto"/>
            </w:pPr>
          </w:p>
        </w:tc>
      </w:tr>
      <w:tr w:rsidR="007B4EA6" w:rsidRPr="00924968" w:rsidTr="009B534C">
        <w:trPr>
          <w:trHeight w:val="1635"/>
        </w:trPr>
        <w:tc>
          <w:tcPr>
            <w:tcW w:w="675" w:type="dxa"/>
            <w:tcBorders>
              <w:bottom w:val="single" w:sz="4" w:space="0" w:color="auto"/>
            </w:tcBorders>
            <w:shd w:val="clear" w:color="auto" w:fill="auto"/>
          </w:tcPr>
          <w:p w:rsidR="007B4EA6" w:rsidRPr="00924968" w:rsidRDefault="007B4EA6" w:rsidP="007B4EA6">
            <w:pPr>
              <w:spacing w:line="276" w:lineRule="auto"/>
            </w:pPr>
            <w:r w:rsidRPr="00924968">
              <w:t>4.3</w:t>
            </w:r>
          </w:p>
        </w:tc>
        <w:tc>
          <w:tcPr>
            <w:tcW w:w="2822" w:type="dxa"/>
            <w:gridSpan w:val="2"/>
            <w:tcBorders>
              <w:bottom w:val="single" w:sz="4" w:space="0" w:color="auto"/>
            </w:tcBorders>
            <w:shd w:val="clear" w:color="auto" w:fill="auto"/>
          </w:tcPr>
          <w:p w:rsidR="007B4EA6" w:rsidRPr="00924968" w:rsidRDefault="007B4EA6" w:rsidP="000F4EFD">
            <w:pPr>
              <w:snapToGrid w:val="0"/>
              <w:spacing w:line="276" w:lineRule="auto"/>
              <w:ind w:firstLine="0"/>
            </w:pPr>
            <w:r w:rsidRPr="00924968">
              <w:t>Очистка дна русла прудов, рек, ручьев, водоемов, водосбросов и плотин на прудах, предназначенных для пожаротушения</w:t>
            </w:r>
          </w:p>
        </w:tc>
        <w:tc>
          <w:tcPr>
            <w:tcW w:w="3440" w:type="dxa"/>
            <w:gridSpan w:val="2"/>
            <w:tcBorders>
              <w:bottom w:val="single" w:sz="4" w:space="0" w:color="auto"/>
            </w:tcBorders>
            <w:shd w:val="clear" w:color="auto" w:fill="auto"/>
          </w:tcPr>
          <w:p w:rsidR="007B4EA6" w:rsidRPr="00924968" w:rsidRDefault="007B4EA6" w:rsidP="00062EDD">
            <w:pPr>
              <w:spacing w:line="276" w:lineRule="auto"/>
              <w:ind w:firstLine="0"/>
            </w:pPr>
            <w:r w:rsidRPr="00924968">
              <w:t>Очистка дна</w:t>
            </w:r>
          </w:p>
        </w:tc>
        <w:tc>
          <w:tcPr>
            <w:tcW w:w="4057" w:type="dxa"/>
            <w:gridSpan w:val="2"/>
            <w:tcBorders>
              <w:bottom w:val="single" w:sz="4" w:space="0" w:color="auto"/>
            </w:tcBorders>
            <w:shd w:val="clear" w:color="auto" w:fill="auto"/>
          </w:tcPr>
          <w:p w:rsidR="007B4EA6" w:rsidRPr="00924968" w:rsidRDefault="007B4EA6" w:rsidP="000F4EFD">
            <w:pPr>
              <w:spacing w:line="276" w:lineRule="auto"/>
              <w:ind w:firstLine="0"/>
            </w:pPr>
            <w:r w:rsidRPr="00924968">
              <w:t>В границах населенных пунктов</w:t>
            </w:r>
          </w:p>
        </w:tc>
        <w:tc>
          <w:tcPr>
            <w:tcW w:w="3289" w:type="dxa"/>
            <w:tcBorders>
              <w:bottom w:val="single" w:sz="4" w:space="0" w:color="auto"/>
            </w:tcBorders>
            <w:shd w:val="clear" w:color="auto" w:fill="auto"/>
          </w:tcPr>
          <w:p w:rsidR="007B4EA6" w:rsidRPr="00924968" w:rsidRDefault="007B4EA6" w:rsidP="007B4EA6">
            <w:pPr>
              <w:spacing w:line="276" w:lineRule="auto"/>
            </w:pPr>
          </w:p>
        </w:tc>
      </w:tr>
      <w:tr w:rsidR="007B4EA6" w:rsidRPr="00924968" w:rsidTr="009B534C">
        <w:trPr>
          <w:trHeight w:val="450"/>
        </w:trPr>
        <w:tc>
          <w:tcPr>
            <w:tcW w:w="675" w:type="dxa"/>
            <w:tcBorders>
              <w:top w:val="single" w:sz="4" w:space="0" w:color="auto"/>
              <w:bottom w:val="single" w:sz="4" w:space="0" w:color="auto"/>
            </w:tcBorders>
            <w:shd w:val="clear" w:color="auto" w:fill="auto"/>
          </w:tcPr>
          <w:p w:rsidR="007B4EA6" w:rsidRPr="00924968" w:rsidRDefault="007B4EA6" w:rsidP="007B4EA6">
            <w:pPr>
              <w:spacing w:line="276" w:lineRule="auto"/>
              <w:rPr>
                <w:lang w:val="en-US"/>
              </w:rPr>
            </w:pPr>
            <w:r w:rsidRPr="00924968">
              <w:rPr>
                <w:lang w:val="en-US"/>
              </w:rPr>
              <w:t>4.4</w:t>
            </w:r>
          </w:p>
        </w:tc>
        <w:tc>
          <w:tcPr>
            <w:tcW w:w="2822" w:type="dxa"/>
            <w:gridSpan w:val="2"/>
            <w:tcBorders>
              <w:top w:val="single" w:sz="4" w:space="0" w:color="auto"/>
              <w:bottom w:val="single" w:sz="4" w:space="0" w:color="auto"/>
            </w:tcBorders>
            <w:shd w:val="clear" w:color="auto" w:fill="auto"/>
          </w:tcPr>
          <w:p w:rsidR="007B4EA6" w:rsidRPr="00924968" w:rsidRDefault="007B4EA6" w:rsidP="00062EDD">
            <w:pPr>
              <w:snapToGrid w:val="0"/>
              <w:spacing w:line="276" w:lineRule="auto"/>
              <w:ind w:firstLine="0"/>
            </w:pPr>
            <w:r w:rsidRPr="00924968">
              <w:t>Обеспечить постановку на учет ГТС прудов в качестве бесхозного имущества с последующим принятием в собственность</w:t>
            </w:r>
          </w:p>
        </w:tc>
        <w:tc>
          <w:tcPr>
            <w:tcW w:w="3440" w:type="dxa"/>
            <w:gridSpan w:val="2"/>
            <w:tcBorders>
              <w:top w:val="single" w:sz="4" w:space="0" w:color="auto"/>
              <w:bottom w:val="single" w:sz="4" w:space="0" w:color="auto"/>
            </w:tcBorders>
            <w:shd w:val="clear" w:color="auto" w:fill="auto"/>
          </w:tcPr>
          <w:p w:rsidR="007B4EA6" w:rsidRPr="00924968" w:rsidRDefault="007B4EA6" w:rsidP="00062EDD">
            <w:pPr>
              <w:spacing w:line="276" w:lineRule="auto"/>
              <w:ind w:firstLine="0"/>
            </w:pPr>
            <w:r w:rsidRPr="00924968">
              <w:t>Определить собственников ГТС</w:t>
            </w:r>
          </w:p>
        </w:tc>
        <w:tc>
          <w:tcPr>
            <w:tcW w:w="4057" w:type="dxa"/>
            <w:gridSpan w:val="2"/>
            <w:tcBorders>
              <w:top w:val="single" w:sz="4" w:space="0" w:color="auto"/>
              <w:bottom w:val="single" w:sz="4" w:space="0" w:color="auto"/>
            </w:tcBorders>
            <w:shd w:val="clear" w:color="auto" w:fill="auto"/>
          </w:tcPr>
          <w:p w:rsidR="007B4EA6" w:rsidRPr="00924968" w:rsidRDefault="007B4EA6" w:rsidP="000F4EFD">
            <w:pPr>
              <w:spacing w:line="276" w:lineRule="auto"/>
              <w:ind w:firstLine="0"/>
            </w:pPr>
            <w:r w:rsidRPr="00924968">
              <w:t>В границах поселения</w:t>
            </w:r>
          </w:p>
        </w:tc>
        <w:tc>
          <w:tcPr>
            <w:tcW w:w="3289" w:type="dxa"/>
            <w:tcBorders>
              <w:top w:val="single" w:sz="4" w:space="0" w:color="auto"/>
              <w:bottom w:val="single" w:sz="4" w:space="0" w:color="auto"/>
            </w:tcBorders>
            <w:shd w:val="clear" w:color="auto" w:fill="auto"/>
          </w:tcPr>
          <w:p w:rsidR="007B4EA6" w:rsidRPr="00924968" w:rsidRDefault="007B4EA6" w:rsidP="007B4EA6">
            <w:pPr>
              <w:spacing w:line="276" w:lineRule="auto"/>
            </w:pPr>
          </w:p>
        </w:tc>
      </w:tr>
      <w:tr w:rsidR="007B4EA6" w:rsidRPr="00924968" w:rsidTr="009B534C">
        <w:trPr>
          <w:trHeight w:val="421"/>
        </w:trPr>
        <w:tc>
          <w:tcPr>
            <w:tcW w:w="675" w:type="dxa"/>
            <w:tcBorders>
              <w:top w:val="single" w:sz="4" w:space="0" w:color="auto"/>
            </w:tcBorders>
            <w:shd w:val="clear" w:color="auto" w:fill="auto"/>
          </w:tcPr>
          <w:p w:rsidR="007B4EA6" w:rsidRPr="00924968" w:rsidRDefault="007B4EA6" w:rsidP="007B4EA6">
            <w:pPr>
              <w:spacing w:line="276" w:lineRule="auto"/>
            </w:pPr>
            <w:r w:rsidRPr="00924968">
              <w:rPr>
                <w:lang w:val="en-US"/>
              </w:rPr>
              <w:t>4.5</w:t>
            </w:r>
          </w:p>
        </w:tc>
        <w:tc>
          <w:tcPr>
            <w:tcW w:w="2822" w:type="dxa"/>
            <w:gridSpan w:val="2"/>
            <w:tcBorders>
              <w:top w:val="single" w:sz="4" w:space="0" w:color="auto"/>
            </w:tcBorders>
            <w:shd w:val="clear" w:color="auto" w:fill="auto"/>
          </w:tcPr>
          <w:p w:rsidR="007B4EA6" w:rsidRPr="00924968" w:rsidRDefault="007B4EA6" w:rsidP="000F4EFD">
            <w:pPr>
              <w:snapToGrid w:val="0"/>
              <w:spacing w:line="276" w:lineRule="auto"/>
              <w:ind w:firstLine="0"/>
            </w:pPr>
            <w:r w:rsidRPr="00924968">
              <w:t>Ограничить использование земельных участков, расположенных в зонах возможного затопления при прохождении половодий и в случае аварий на ГТС</w:t>
            </w:r>
          </w:p>
        </w:tc>
        <w:tc>
          <w:tcPr>
            <w:tcW w:w="3440" w:type="dxa"/>
            <w:gridSpan w:val="2"/>
            <w:tcBorders>
              <w:top w:val="single" w:sz="4" w:space="0" w:color="auto"/>
            </w:tcBorders>
            <w:shd w:val="clear" w:color="auto" w:fill="auto"/>
          </w:tcPr>
          <w:p w:rsidR="007B4EA6" w:rsidRPr="00924968" w:rsidRDefault="007B4EA6" w:rsidP="00062EDD">
            <w:pPr>
              <w:spacing w:line="276" w:lineRule="auto"/>
              <w:ind w:firstLine="0"/>
            </w:pPr>
            <w:r w:rsidRPr="00924968">
              <w:t>Ограничение использования</w:t>
            </w:r>
          </w:p>
        </w:tc>
        <w:tc>
          <w:tcPr>
            <w:tcW w:w="4057" w:type="dxa"/>
            <w:gridSpan w:val="2"/>
            <w:tcBorders>
              <w:top w:val="single" w:sz="4" w:space="0" w:color="auto"/>
            </w:tcBorders>
            <w:shd w:val="clear" w:color="auto" w:fill="auto"/>
          </w:tcPr>
          <w:p w:rsidR="007B4EA6" w:rsidRPr="00924968" w:rsidRDefault="007B4EA6" w:rsidP="000F4EFD">
            <w:pPr>
              <w:spacing w:line="276" w:lineRule="auto"/>
              <w:ind w:firstLine="0"/>
            </w:pPr>
            <w:r w:rsidRPr="00924968">
              <w:t>Земельные участки в границах поселения</w:t>
            </w:r>
          </w:p>
        </w:tc>
        <w:tc>
          <w:tcPr>
            <w:tcW w:w="3289" w:type="dxa"/>
            <w:tcBorders>
              <w:top w:val="single" w:sz="4" w:space="0" w:color="auto"/>
            </w:tcBorders>
            <w:shd w:val="clear" w:color="auto" w:fill="auto"/>
          </w:tcPr>
          <w:p w:rsidR="007B4EA6" w:rsidRPr="00924968" w:rsidRDefault="007B4EA6" w:rsidP="007B4EA6">
            <w:pPr>
              <w:spacing w:line="276" w:lineRule="auto"/>
            </w:pPr>
          </w:p>
        </w:tc>
      </w:tr>
      <w:tr w:rsidR="007B4EA6" w:rsidRPr="00924968" w:rsidTr="009B534C">
        <w:trPr>
          <w:trHeight w:val="236"/>
        </w:trPr>
        <w:tc>
          <w:tcPr>
            <w:tcW w:w="675" w:type="dxa"/>
            <w:shd w:val="clear" w:color="auto" w:fill="auto"/>
          </w:tcPr>
          <w:p w:rsidR="007B4EA6" w:rsidRPr="00924968" w:rsidRDefault="007B4EA6" w:rsidP="007B4EA6">
            <w:pPr>
              <w:spacing w:line="276" w:lineRule="auto"/>
              <w:rPr>
                <w:b/>
              </w:rPr>
            </w:pPr>
            <w:r w:rsidRPr="00924968">
              <w:rPr>
                <w:b/>
              </w:rPr>
              <w:t>5</w:t>
            </w:r>
          </w:p>
        </w:tc>
        <w:tc>
          <w:tcPr>
            <w:tcW w:w="13608" w:type="dxa"/>
            <w:gridSpan w:val="7"/>
            <w:shd w:val="clear" w:color="auto" w:fill="auto"/>
          </w:tcPr>
          <w:p w:rsidR="007B4EA6" w:rsidRPr="00062EDD" w:rsidRDefault="007B4EA6" w:rsidP="007B4EA6">
            <w:pPr>
              <w:spacing w:line="276" w:lineRule="auto"/>
            </w:pPr>
            <w:r w:rsidRPr="00062EDD">
              <w:t>Объекты социального обслуживания</w:t>
            </w:r>
          </w:p>
        </w:tc>
      </w:tr>
      <w:tr w:rsidR="007B4EA6" w:rsidRPr="00924968" w:rsidTr="009B534C">
        <w:trPr>
          <w:trHeight w:val="236"/>
        </w:trPr>
        <w:tc>
          <w:tcPr>
            <w:tcW w:w="675" w:type="dxa"/>
            <w:shd w:val="clear" w:color="auto" w:fill="auto"/>
          </w:tcPr>
          <w:p w:rsidR="007B4EA6" w:rsidRPr="00924968" w:rsidRDefault="007B4EA6" w:rsidP="007B4EA6">
            <w:pPr>
              <w:spacing w:line="276" w:lineRule="auto"/>
            </w:pPr>
          </w:p>
        </w:tc>
        <w:tc>
          <w:tcPr>
            <w:tcW w:w="13608" w:type="dxa"/>
            <w:gridSpan w:val="7"/>
            <w:shd w:val="clear" w:color="auto" w:fill="auto"/>
          </w:tcPr>
          <w:p w:rsidR="007B4EA6" w:rsidRPr="00062EDD" w:rsidRDefault="007B4EA6" w:rsidP="007B4EA6">
            <w:pPr>
              <w:spacing w:line="276" w:lineRule="auto"/>
            </w:pPr>
            <w:r w:rsidRPr="00062EDD">
              <w:rPr>
                <w:color w:val="000000"/>
              </w:rPr>
              <w:t>Образование</w:t>
            </w:r>
          </w:p>
        </w:tc>
      </w:tr>
      <w:tr w:rsidR="007B4EA6" w:rsidRPr="00924968" w:rsidTr="009B534C">
        <w:trPr>
          <w:trHeight w:val="728"/>
        </w:trPr>
        <w:tc>
          <w:tcPr>
            <w:tcW w:w="675" w:type="dxa"/>
            <w:shd w:val="clear" w:color="auto" w:fill="auto"/>
          </w:tcPr>
          <w:p w:rsidR="007B4EA6" w:rsidRPr="00924968" w:rsidRDefault="007B4EA6" w:rsidP="007B4EA6">
            <w:pPr>
              <w:spacing w:line="276" w:lineRule="auto"/>
            </w:pPr>
            <w:r w:rsidRPr="00924968">
              <w:t>5.1</w:t>
            </w:r>
          </w:p>
        </w:tc>
        <w:tc>
          <w:tcPr>
            <w:tcW w:w="2822" w:type="dxa"/>
            <w:gridSpan w:val="2"/>
            <w:shd w:val="clear" w:color="auto" w:fill="auto"/>
          </w:tcPr>
          <w:p w:rsidR="007B4EA6" w:rsidRPr="00924968" w:rsidRDefault="007B4EA6" w:rsidP="000F4EFD">
            <w:pPr>
              <w:snapToGrid w:val="0"/>
              <w:spacing w:line="276" w:lineRule="auto"/>
              <w:ind w:firstLine="0"/>
            </w:pPr>
            <w:r w:rsidRPr="00924968">
              <w:t>Дошкольные образовательные учреждения</w:t>
            </w:r>
          </w:p>
        </w:tc>
        <w:tc>
          <w:tcPr>
            <w:tcW w:w="3440" w:type="dxa"/>
            <w:gridSpan w:val="2"/>
            <w:shd w:val="clear" w:color="auto" w:fill="auto"/>
          </w:tcPr>
          <w:p w:rsidR="007B4EA6" w:rsidRPr="00924968" w:rsidRDefault="007B4EA6" w:rsidP="000F4EFD">
            <w:pPr>
              <w:spacing w:line="276" w:lineRule="auto"/>
              <w:ind w:firstLine="0"/>
            </w:pPr>
            <w:r w:rsidRPr="00924968">
              <w:t>Приобретение зданий под объекты дошкольного образования</w:t>
            </w:r>
          </w:p>
        </w:tc>
        <w:tc>
          <w:tcPr>
            <w:tcW w:w="4057" w:type="dxa"/>
            <w:gridSpan w:val="2"/>
            <w:shd w:val="clear" w:color="auto" w:fill="auto"/>
          </w:tcPr>
          <w:p w:rsidR="007B4EA6" w:rsidRPr="00924968" w:rsidRDefault="007B4EA6" w:rsidP="000F4EFD">
            <w:pPr>
              <w:spacing w:line="276" w:lineRule="auto"/>
              <w:ind w:firstLine="0"/>
            </w:pPr>
            <w:r w:rsidRPr="00924968">
              <w:t>В границах населенных пунктов</w:t>
            </w:r>
          </w:p>
        </w:tc>
        <w:tc>
          <w:tcPr>
            <w:tcW w:w="3289" w:type="dxa"/>
            <w:vMerge w:val="restart"/>
            <w:shd w:val="clear" w:color="auto" w:fill="auto"/>
          </w:tcPr>
          <w:p w:rsidR="007B4EA6" w:rsidRPr="00924968" w:rsidRDefault="007B4EA6" w:rsidP="00062EDD">
            <w:pPr>
              <w:spacing w:line="276" w:lineRule="auto"/>
              <w:ind w:firstLine="0"/>
            </w:pPr>
            <w:r w:rsidRPr="00924968">
              <w:t>Сведения о наименованиях планируемых для размещения объектов образования, их основные хактеристики, местоположение включены в схему территориального планирования Зубово-Полянского муниципального района.</w:t>
            </w:r>
          </w:p>
        </w:tc>
      </w:tr>
      <w:tr w:rsidR="007B4EA6" w:rsidRPr="00924968" w:rsidTr="009B534C">
        <w:trPr>
          <w:trHeight w:val="728"/>
        </w:trPr>
        <w:tc>
          <w:tcPr>
            <w:tcW w:w="675" w:type="dxa"/>
            <w:shd w:val="clear" w:color="auto" w:fill="auto"/>
          </w:tcPr>
          <w:p w:rsidR="007B4EA6" w:rsidRPr="00924968" w:rsidRDefault="007B4EA6" w:rsidP="007B4EA6">
            <w:pPr>
              <w:spacing w:line="276" w:lineRule="auto"/>
            </w:pPr>
            <w:r w:rsidRPr="00924968">
              <w:t>5.2</w:t>
            </w:r>
          </w:p>
        </w:tc>
        <w:tc>
          <w:tcPr>
            <w:tcW w:w="2822" w:type="dxa"/>
            <w:gridSpan w:val="2"/>
            <w:shd w:val="clear" w:color="auto" w:fill="auto"/>
          </w:tcPr>
          <w:p w:rsidR="007B4EA6" w:rsidRPr="00924968" w:rsidRDefault="007B4EA6" w:rsidP="000F4EFD">
            <w:pPr>
              <w:snapToGrid w:val="0"/>
              <w:spacing w:line="276" w:lineRule="auto"/>
              <w:ind w:firstLine="0"/>
            </w:pPr>
            <w:r w:rsidRPr="00924968">
              <w:t>Дошкольные образовательные учреждения</w:t>
            </w:r>
          </w:p>
        </w:tc>
        <w:tc>
          <w:tcPr>
            <w:tcW w:w="3440" w:type="dxa"/>
            <w:gridSpan w:val="2"/>
            <w:shd w:val="clear" w:color="auto" w:fill="auto"/>
          </w:tcPr>
          <w:p w:rsidR="007B4EA6" w:rsidRPr="00924968" w:rsidRDefault="007B4EA6" w:rsidP="000F4EFD">
            <w:pPr>
              <w:spacing w:line="276" w:lineRule="auto"/>
              <w:ind w:firstLine="0"/>
            </w:pPr>
            <w:r w:rsidRPr="00924968">
              <w:t>Строительство объектов дошкольного образования</w:t>
            </w:r>
          </w:p>
        </w:tc>
        <w:tc>
          <w:tcPr>
            <w:tcW w:w="4057" w:type="dxa"/>
            <w:gridSpan w:val="2"/>
            <w:shd w:val="clear" w:color="auto" w:fill="auto"/>
          </w:tcPr>
          <w:p w:rsidR="007B4EA6" w:rsidRPr="00924968" w:rsidRDefault="007B4EA6" w:rsidP="000F4EFD">
            <w:pPr>
              <w:spacing w:line="276" w:lineRule="auto"/>
              <w:ind w:firstLine="0"/>
            </w:pPr>
            <w:r w:rsidRPr="00924968">
              <w:t>В границах населенных пунктов</w:t>
            </w:r>
          </w:p>
        </w:tc>
        <w:tc>
          <w:tcPr>
            <w:tcW w:w="3289" w:type="dxa"/>
            <w:vMerge/>
            <w:shd w:val="clear" w:color="auto" w:fill="auto"/>
          </w:tcPr>
          <w:p w:rsidR="007B4EA6" w:rsidRPr="00924968" w:rsidRDefault="007B4EA6" w:rsidP="007B4EA6">
            <w:pPr>
              <w:spacing w:line="276" w:lineRule="auto"/>
            </w:pPr>
          </w:p>
        </w:tc>
      </w:tr>
      <w:tr w:rsidR="007B4EA6" w:rsidRPr="00924968" w:rsidTr="009B534C">
        <w:trPr>
          <w:trHeight w:val="728"/>
        </w:trPr>
        <w:tc>
          <w:tcPr>
            <w:tcW w:w="675" w:type="dxa"/>
            <w:shd w:val="clear" w:color="auto" w:fill="auto"/>
          </w:tcPr>
          <w:p w:rsidR="007B4EA6" w:rsidRPr="00924968" w:rsidRDefault="007B4EA6" w:rsidP="007B4EA6">
            <w:pPr>
              <w:spacing w:line="276" w:lineRule="auto"/>
            </w:pPr>
            <w:r w:rsidRPr="00924968">
              <w:t>5.3</w:t>
            </w:r>
          </w:p>
        </w:tc>
        <w:tc>
          <w:tcPr>
            <w:tcW w:w="2822" w:type="dxa"/>
            <w:gridSpan w:val="2"/>
            <w:shd w:val="clear" w:color="auto" w:fill="auto"/>
          </w:tcPr>
          <w:p w:rsidR="007B4EA6" w:rsidRPr="00924968" w:rsidRDefault="007B4EA6" w:rsidP="000F4EFD">
            <w:pPr>
              <w:snapToGrid w:val="0"/>
              <w:spacing w:line="276" w:lineRule="auto"/>
              <w:ind w:firstLine="0"/>
            </w:pPr>
            <w:r w:rsidRPr="00924968">
              <w:t>Дошкольные образовательные учреждения</w:t>
            </w:r>
          </w:p>
        </w:tc>
        <w:tc>
          <w:tcPr>
            <w:tcW w:w="3440" w:type="dxa"/>
            <w:gridSpan w:val="2"/>
            <w:shd w:val="clear" w:color="auto" w:fill="auto"/>
          </w:tcPr>
          <w:p w:rsidR="007B4EA6" w:rsidRPr="00924968" w:rsidRDefault="007B4EA6" w:rsidP="000F4EFD">
            <w:pPr>
              <w:spacing w:line="276" w:lineRule="auto"/>
              <w:ind w:firstLine="0"/>
            </w:pPr>
            <w:r w:rsidRPr="00924968">
              <w:t>Приобретение помещений и  реконструкция под объекты дошкольного образования</w:t>
            </w:r>
          </w:p>
        </w:tc>
        <w:tc>
          <w:tcPr>
            <w:tcW w:w="4057" w:type="dxa"/>
            <w:gridSpan w:val="2"/>
            <w:shd w:val="clear" w:color="auto" w:fill="auto"/>
          </w:tcPr>
          <w:p w:rsidR="007B4EA6" w:rsidRPr="00924968" w:rsidRDefault="007B4EA6" w:rsidP="000F4EFD">
            <w:pPr>
              <w:spacing w:line="276" w:lineRule="auto"/>
              <w:ind w:firstLine="0"/>
            </w:pPr>
            <w:r w:rsidRPr="00924968">
              <w:t>В границах населенных пунктов</w:t>
            </w:r>
          </w:p>
        </w:tc>
        <w:tc>
          <w:tcPr>
            <w:tcW w:w="3289" w:type="dxa"/>
            <w:vMerge/>
            <w:shd w:val="clear" w:color="auto" w:fill="auto"/>
          </w:tcPr>
          <w:p w:rsidR="007B4EA6" w:rsidRPr="00924968" w:rsidRDefault="007B4EA6" w:rsidP="007B4EA6">
            <w:pPr>
              <w:spacing w:line="276" w:lineRule="auto"/>
            </w:pPr>
          </w:p>
        </w:tc>
      </w:tr>
      <w:tr w:rsidR="007B4EA6" w:rsidRPr="00924968" w:rsidTr="009B534C">
        <w:trPr>
          <w:trHeight w:val="728"/>
        </w:trPr>
        <w:tc>
          <w:tcPr>
            <w:tcW w:w="675" w:type="dxa"/>
            <w:shd w:val="clear" w:color="auto" w:fill="auto"/>
          </w:tcPr>
          <w:p w:rsidR="007B4EA6" w:rsidRPr="00924968" w:rsidRDefault="007B4EA6" w:rsidP="007B4EA6">
            <w:pPr>
              <w:spacing w:line="276" w:lineRule="auto"/>
            </w:pPr>
            <w:r w:rsidRPr="00924968">
              <w:t>5.4</w:t>
            </w:r>
          </w:p>
        </w:tc>
        <w:tc>
          <w:tcPr>
            <w:tcW w:w="2822" w:type="dxa"/>
            <w:gridSpan w:val="2"/>
            <w:shd w:val="clear" w:color="auto" w:fill="auto"/>
          </w:tcPr>
          <w:p w:rsidR="007B4EA6" w:rsidRPr="00924968" w:rsidRDefault="007B4EA6" w:rsidP="000F4EFD">
            <w:pPr>
              <w:snapToGrid w:val="0"/>
              <w:spacing w:line="276" w:lineRule="auto"/>
              <w:ind w:firstLine="0"/>
            </w:pPr>
            <w:r w:rsidRPr="00924968">
              <w:t>Средние общеобразовательные учреждения</w:t>
            </w:r>
          </w:p>
        </w:tc>
        <w:tc>
          <w:tcPr>
            <w:tcW w:w="3440" w:type="dxa"/>
            <w:gridSpan w:val="2"/>
            <w:shd w:val="clear" w:color="auto" w:fill="auto"/>
          </w:tcPr>
          <w:p w:rsidR="007B4EA6" w:rsidRPr="00924968" w:rsidRDefault="007B4EA6" w:rsidP="000F4EFD">
            <w:pPr>
              <w:spacing w:line="276" w:lineRule="auto"/>
              <w:ind w:firstLine="0"/>
            </w:pPr>
            <w:r w:rsidRPr="00924968">
              <w:t>Приобретение зданий под объекты среднего общего образования</w:t>
            </w:r>
          </w:p>
        </w:tc>
        <w:tc>
          <w:tcPr>
            <w:tcW w:w="4057" w:type="dxa"/>
            <w:gridSpan w:val="2"/>
            <w:shd w:val="clear" w:color="auto" w:fill="auto"/>
          </w:tcPr>
          <w:p w:rsidR="007B4EA6" w:rsidRPr="00924968" w:rsidRDefault="007B4EA6" w:rsidP="000F4EFD">
            <w:pPr>
              <w:spacing w:line="276" w:lineRule="auto"/>
              <w:ind w:firstLine="0"/>
            </w:pPr>
            <w:r w:rsidRPr="00924968">
              <w:t>В границах населенных пунктов</w:t>
            </w:r>
          </w:p>
        </w:tc>
        <w:tc>
          <w:tcPr>
            <w:tcW w:w="3289" w:type="dxa"/>
            <w:vMerge/>
            <w:shd w:val="clear" w:color="auto" w:fill="auto"/>
          </w:tcPr>
          <w:p w:rsidR="007B4EA6" w:rsidRPr="00924968" w:rsidRDefault="007B4EA6" w:rsidP="007B4EA6">
            <w:pPr>
              <w:spacing w:line="276" w:lineRule="auto"/>
            </w:pPr>
          </w:p>
        </w:tc>
      </w:tr>
      <w:tr w:rsidR="007B4EA6" w:rsidRPr="00924968" w:rsidTr="009B534C">
        <w:trPr>
          <w:trHeight w:val="728"/>
        </w:trPr>
        <w:tc>
          <w:tcPr>
            <w:tcW w:w="675" w:type="dxa"/>
            <w:shd w:val="clear" w:color="auto" w:fill="auto"/>
          </w:tcPr>
          <w:p w:rsidR="007B4EA6" w:rsidRPr="00924968" w:rsidRDefault="007B4EA6" w:rsidP="007B4EA6">
            <w:pPr>
              <w:spacing w:line="276" w:lineRule="auto"/>
            </w:pPr>
            <w:r w:rsidRPr="00924968">
              <w:t>5.5</w:t>
            </w:r>
          </w:p>
        </w:tc>
        <w:tc>
          <w:tcPr>
            <w:tcW w:w="2822" w:type="dxa"/>
            <w:gridSpan w:val="2"/>
            <w:shd w:val="clear" w:color="auto" w:fill="auto"/>
          </w:tcPr>
          <w:p w:rsidR="007B4EA6" w:rsidRPr="00924968" w:rsidRDefault="007B4EA6" w:rsidP="000F4EFD">
            <w:pPr>
              <w:snapToGrid w:val="0"/>
              <w:spacing w:line="276" w:lineRule="auto"/>
              <w:ind w:firstLine="0"/>
            </w:pPr>
            <w:r w:rsidRPr="00924968">
              <w:t>Средние общеобразовательные учреждения</w:t>
            </w:r>
          </w:p>
        </w:tc>
        <w:tc>
          <w:tcPr>
            <w:tcW w:w="3440" w:type="dxa"/>
            <w:gridSpan w:val="2"/>
            <w:shd w:val="clear" w:color="auto" w:fill="auto"/>
          </w:tcPr>
          <w:p w:rsidR="007B4EA6" w:rsidRPr="00924968" w:rsidRDefault="007B4EA6" w:rsidP="000F4EFD">
            <w:pPr>
              <w:spacing w:line="276" w:lineRule="auto"/>
              <w:ind w:firstLine="0"/>
            </w:pPr>
            <w:r w:rsidRPr="00924968">
              <w:t>Строительство объектов среднего общего образования</w:t>
            </w:r>
          </w:p>
        </w:tc>
        <w:tc>
          <w:tcPr>
            <w:tcW w:w="4057" w:type="dxa"/>
            <w:gridSpan w:val="2"/>
            <w:shd w:val="clear" w:color="auto" w:fill="auto"/>
          </w:tcPr>
          <w:p w:rsidR="007B4EA6" w:rsidRPr="00924968" w:rsidRDefault="007B4EA6" w:rsidP="000F4EFD">
            <w:pPr>
              <w:spacing w:line="276" w:lineRule="auto"/>
              <w:ind w:firstLine="0"/>
            </w:pPr>
            <w:r w:rsidRPr="00924968">
              <w:t>В границах населенных пунктов</w:t>
            </w:r>
          </w:p>
        </w:tc>
        <w:tc>
          <w:tcPr>
            <w:tcW w:w="3289" w:type="dxa"/>
            <w:vMerge/>
            <w:shd w:val="clear" w:color="auto" w:fill="auto"/>
          </w:tcPr>
          <w:p w:rsidR="007B4EA6" w:rsidRPr="00924968" w:rsidRDefault="007B4EA6" w:rsidP="007B4EA6">
            <w:pPr>
              <w:spacing w:line="276" w:lineRule="auto"/>
            </w:pPr>
          </w:p>
        </w:tc>
      </w:tr>
      <w:tr w:rsidR="007B4EA6" w:rsidRPr="00924968" w:rsidTr="009B534C">
        <w:trPr>
          <w:trHeight w:val="728"/>
        </w:trPr>
        <w:tc>
          <w:tcPr>
            <w:tcW w:w="675" w:type="dxa"/>
            <w:shd w:val="clear" w:color="auto" w:fill="auto"/>
          </w:tcPr>
          <w:p w:rsidR="007B4EA6" w:rsidRPr="00924968" w:rsidRDefault="007B4EA6" w:rsidP="007B4EA6">
            <w:pPr>
              <w:spacing w:line="276" w:lineRule="auto"/>
            </w:pPr>
            <w:r w:rsidRPr="00924968">
              <w:t>5.6</w:t>
            </w:r>
          </w:p>
        </w:tc>
        <w:tc>
          <w:tcPr>
            <w:tcW w:w="2822" w:type="dxa"/>
            <w:gridSpan w:val="2"/>
            <w:shd w:val="clear" w:color="auto" w:fill="auto"/>
          </w:tcPr>
          <w:p w:rsidR="007B4EA6" w:rsidRPr="00924968" w:rsidRDefault="007B4EA6" w:rsidP="000F4EFD">
            <w:pPr>
              <w:snapToGrid w:val="0"/>
              <w:spacing w:line="276" w:lineRule="auto"/>
              <w:ind w:firstLine="0"/>
            </w:pPr>
            <w:r w:rsidRPr="00924968">
              <w:t>Средние общеобразовательные учреждения</w:t>
            </w:r>
          </w:p>
        </w:tc>
        <w:tc>
          <w:tcPr>
            <w:tcW w:w="3440" w:type="dxa"/>
            <w:gridSpan w:val="2"/>
            <w:shd w:val="clear" w:color="auto" w:fill="auto"/>
          </w:tcPr>
          <w:p w:rsidR="007B4EA6" w:rsidRPr="00924968" w:rsidRDefault="007B4EA6" w:rsidP="000F4EFD">
            <w:pPr>
              <w:spacing w:line="276" w:lineRule="auto"/>
              <w:ind w:firstLine="0"/>
            </w:pPr>
            <w:r w:rsidRPr="00924968">
              <w:t>Приобретение помещений и  реконструкция под объекты среднего общего образования</w:t>
            </w:r>
          </w:p>
        </w:tc>
        <w:tc>
          <w:tcPr>
            <w:tcW w:w="4057" w:type="dxa"/>
            <w:gridSpan w:val="2"/>
            <w:shd w:val="clear" w:color="auto" w:fill="auto"/>
          </w:tcPr>
          <w:p w:rsidR="007B4EA6" w:rsidRPr="00924968" w:rsidRDefault="007B4EA6" w:rsidP="000F4EFD">
            <w:pPr>
              <w:spacing w:line="276" w:lineRule="auto"/>
              <w:ind w:firstLine="0"/>
            </w:pPr>
            <w:r w:rsidRPr="00924968">
              <w:t>В границах населенных пунктов</w:t>
            </w:r>
          </w:p>
        </w:tc>
        <w:tc>
          <w:tcPr>
            <w:tcW w:w="3289" w:type="dxa"/>
            <w:vMerge/>
            <w:shd w:val="clear" w:color="auto" w:fill="auto"/>
          </w:tcPr>
          <w:p w:rsidR="007B4EA6" w:rsidRPr="00924968" w:rsidRDefault="007B4EA6" w:rsidP="007B4EA6">
            <w:pPr>
              <w:spacing w:line="276" w:lineRule="auto"/>
            </w:pPr>
          </w:p>
        </w:tc>
      </w:tr>
      <w:tr w:rsidR="007B4EA6" w:rsidRPr="00924968" w:rsidTr="009B534C">
        <w:trPr>
          <w:trHeight w:val="236"/>
        </w:trPr>
        <w:tc>
          <w:tcPr>
            <w:tcW w:w="675" w:type="dxa"/>
            <w:shd w:val="clear" w:color="auto" w:fill="auto"/>
          </w:tcPr>
          <w:p w:rsidR="007B4EA6" w:rsidRPr="00924968" w:rsidRDefault="007B4EA6" w:rsidP="007B4EA6">
            <w:pPr>
              <w:spacing w:line="276" w:lineRule="auto"/>
            </w:pPr>
          </w:p>
        </w:tc>
        <w:tc>
          <w:tcPr>
            <w:tcW w:w="13608" w:type="dxa"/>
            <w:gridSpan w:val="7"/>
            <w:shd w:val="clear" w:color="auto" w:fill="auto"/>
          </w:tcPr>
          <w:p w:rsidR="007B4EA6" w:rsidRPr="00062EDD" w:rsidRDefault="007B4EA6" w:rsidP="007B4EA6">
            <w:pPr>
              <w:spacing w:line="276" w:lineRule="auto"/>
            </w:pPr>
            <w:r w:rsidRPr="00062EDD">
              <w:rPr>
                <w:color w:val="000000"/>
              </w:rPr>
              <w:t>Здравоохранение</w:t>
            </w:r>
          </w:p>
        </w:tc>
      </w:tr>
      <w:tr w:rsidR="007B4EA6" w:rsidRPr="00924968" w:rsidTr="009B534C">
        <w:trPr>
          <w:trHeight w:val="728"/>
        </w:trPr>
        <w:tc>
          <w:tcPr>
            <w:tcW w:w="675" w:type="dxa"/>
            <w:shd w:val="clear" w:color="auto" w:fill="auto"/>
          </w:tcPr>
          <w:p w:rsidR="007B4EA6" w:rsidRPr="00924968" w:rsidRDefault="007B4EA6" w:rsidP="007B4EA6">
            <w:pPr>
              <w:spacing w:line="276" w:lineRule="auto"/>
            </w:pPr>
            <w:r w:rsidRPr="00924968">
              <w:t>5.7</w:t>
            </w:r>
          </w:p>
        </w:tc>
        <w:tc>
          <w:tcPr>
            <w:tcW w:w="2822" w:type="dxa"/>
            <w:gridSpan w:val="2"/>
            <w:shd w:val="clear" w:color="auto" w:fill="auto"/>
          </w:tcPr>
          <w:p w:rsidR="007B4EA6" w:rsidRPr="00924968" w:rsidRDefault="007B4EA6" w:rsidP="000F4EFD">
            <w:pPr>
              <w:snapToGrid w:val="0"/>
              <w:spacing w:line="276" w:lineRule="auto"/>
              <w:ind w:firstLine="0"/>
            </w:pPr>
            <w:r w:rsidRPr="00924968">
              <w:t>Объекты здравоохранения</w:t>
            </w:r>
          </w:p>
        </w:tc>
        <w:tc>
          <w:tcPr>
            <w:tcW w:w="3440" w:type="dxa"/>
            <w:gridSpan w:val="2"/>
            <w:shd w:val="clear" w:color="auto" w:fill="auto"/>
          </w:tcPr>
          <w:p w:rsidR="007B4EA6" w:rsidRPr="00924968" w:rsidRDefault="007B4EA6" w:rsidP="000F4EFD">
            <w:pPr>
              <w:spacing w:line="276" w:lineRule="auto"/>
              <w:ind w:firstLine="0"/>
            </w:pPr>
            <w:r w:rsidRPr="00924968">
              <w:t>Приобретение зданий под объекты здравоохранения</w:t>
            </w:r>
          </w:p>
        </w:tc>
        <w:tc>
          <w:tcPr>
            <w:tcW w:w="4057" w:type="dxa"/>
            <w:gridSpan w:val="2"/>
            <w:shd w:val="clear" w:color="auto" w:fill="auto"/>
          </w:tcPr>
          <w:p w:rsidR="007B4EA6" w:rsidRPr="00924968" w:rsidRDefault="007B4EA6" w:rsidP="000F4EFD">
            <w:pPr>
              <w:spacing w:line="276" w:lineRule="auto"/>
              <w:ind w:firstLine="0"/>
            </w:pPr>
            <w:r w:rsidRPr="00924968">
              <w:t>В границах населенных пунктов</w:t>
            </w:r>
          </w:p>
        </w:tc>
        <w:tc>
          <w:tcPr>
            <w:tcW w:w="3289" w:type="dxa"/>
            <w:vMerge w:val="restart"/>
            <w:shd w:val="clear" w:color="auto" w:fill="auto"/>
          </w:tcPr>
          <w:p w:rsidR="007B4EA6" w:rsidRPr="00924968" w:rsidRDefault="007B4EA6" w:rsidP="00062EDD">
            <w:pPr>
              <w:spacing w:line="276" w:lineRule="auto"/>
              <w:ind w:firstLine="0"/>
            </w:pPr>
            <w:r w:rsidRPr="00924968">
              <w:t>Сведения о наименованиях планируемых для размещения объектов образования, их основные хактеристики, местоположение включены в схему территориального планирования Зубово-Полянского муниципального района.</w:t>
            </w:r>
          </w:p>
        </w:tc>
      </w:tr>
      <w:tr w:rsidR="007B4EA6" w:rsidRPr="00924968" w:rsidTr="009B534C">
        <w:trPr>
          <w:trHeight w:val="728"/>
        </w:trPr>
        <w:tc>
          <w:tcPr>
            <w:tcW w:w="675" w:type="dxa"/>
            <w:shd w:val="clear" w:color="auto" w:fill="auto"/>
          </w:tcPr>
          <w:p w:rsidR="007B4EA6" w:rsidRPr="00924968" w:rsidRDefault="007B4EA6" w:rsidP="007B4EA6">
            <w:pPr>
              <w:spacing w:line="276" w:lineRule="auto"/>
            </w:pPr>
            <w:r w:rsidRPr="00924968">
              <w:t>5.8</w:t>
            </w:r>
          </w:p>
        </w:tc>
        <w:tc>
          <w:tcPr>
            <w:tcW w:w="2822" w:type="dxa"/>
            <w:gridSpan w:val="2"/>
            <w:shd w:val="clear" w:color="auto" w:fill="auto"/>
          </w:tcPr>
          <w:p w:rsidR="007B4EA6" w:rsidRPr="00924968" w:rsidRDefault="007B4EA6" w:rsidP="000F4EFD">
            <w:pPr>
              <w:snapToGrid w:val="0"/>
              <w:spacing w:line="276" w:lineRule="auto"/>
              <w:ind w:firstLine="0"/>
            </w:pPr>
            <w:r w:rsidRPr="00924968">
              <w:t>Объекты здравоохранения</w:t>
            </w:r>
          </w:p>
        </w:tc>
        <w:tc>
          <w:tcPr>
            <w:tcW w:w="3440" w:type="dxa"/>
            <w:gridSpan w:val="2"/>
            <w:shd w:val="clear" w:color="auto" w:fill="auto"/>
          </w:tcPr>
          <w:p w:rsidR="007B4EA6" w:rsidRPr="00924968" w:rsidRDefault="007B4EA6" w:rsidP="000F4EFD">
            <w:pPr>
              <w:spacing w:line="276" w:lineRule="auto"/>
              <w:ind w:firstLine="0"/>
            </w:pPr>
            <w:r w:rsidRPr="00924968">
              <w:t>Строительство объектов здравоохранения</w:t>
            </w:r>
          </w:p>
        </w:tc>
        <w:tc>
          <w:tcPr>
            <w:tcW w:w="4057" w:type="dxa"/>
            <w:gridSpan w:val="2"/>
            <w:shd w:val="clear" w:color="auto" w:fill="auto"/>
          </w:tcPr>
          <w:p w:rsidR="007B4EA6" w:rsidRPr="00924968" w:rsidRDefault="007B4EA6" w:rsidP="000F4EFD">
            <w:pPr>
              <w:spacing w:line="276" w:lineRule="auto"/>
              <w:ind w:firstLine="0"/>
            </w:pPr>
            <w:r w:rsidRPr="00924968">
              <w:t>В границах населенных пунктов</w:t>
            </w:r>
          </w:p>
        </w:tc>
        <w:tc>
          <w:tcPr>
            <w:tcW w:w="3289" w:type="dxa"/>
            <w:vMerge/>
            <w:shd w:val="clear" w:color="auto" w:fill="auto"/>
          </w:tcPr>
          <w:p w:rsidR="007B4EA6" w:rsidRPr="00924968" w:rsidRDefault="007B4EA6" w:rsidP="007B4EA6">
            <w:pPr>
              <w:spacing w:line="276" w:lineRule="auto"/>
            </w:pPr>
          </w:p>
        </w:tc>
      </w:tr>
      <w:tr w:rsidR="007B4EA6" w:rsidRPr="00924968" w:rsidTr="009B534C">
        <w:trPr>
          <w:trHeight w:val="728"/>
        </w:trPr>
        <w:tc>
          <w:tcPr>
            <w:tcW w:w="675" w:type="dxa"/>
            <w:shd w:val="clear" w:color="auto" w:fill="auto"/>
          </w:tcPr>
          <w:p w:rsidR="007B4EA6" w:rsidRPr="00924968" w:rsidRDefault="007B4EA6" w:rsidP="007B4EA6">
            <w:pPr>
              <w:spacing w:line="276" w:lineRule="auto"/>
            </w:pPr>
            <w:r w:rsidRPr="00924968">
              <w:t>5.9</w:t>
            </w:r>
          </w:p>
        </w:tc>
        <w:tc>
          <w:tcPr>
            <w:tcW w:w="2822" w:type="dxa"/>
            <w:gridSpan w:val="2"/>
            <w:shd w:val="clear" w:color="auto" w:fill="auto"/>
          </w:tcPr>
          <w:p w:rsidR="007B4EA6" w:rsidRPr="00924968" w:rsidRDefault="007B4EA6" w:rsidP="000F4EFD">
            <w:pPr>
              <w:snapToGrid w:val="0"/>
              <w:spacing w:line="276" w:lineRule="auto"/>
              <w:ind w:firstLine="0"/>
            </w:pPr>
            <w:r w:rsidRPr="00924968">
              <w:t>Объекты здравоохранения</w:t>
            </w:r>
          </w:p>
        </w:tc>
        <w:tc>
          <w:tcPr>
            <w:tcW w:w="3440" w:type="dxa"/>
            <w:gridSpan w:val="2"/>
            <w:shd w:val="clear" w:color="auto" w:fill="auto"/>
          </w:tcPr>
          <w:p w:rsidR="007B4EA6" w:rsidRPr="00924968" w:rsidRDefault="007B4EA6" w:rsidP="000F4EFD">
            <w:pPr>
              <w:spacing w:line="276" w:lineRule="auto"/>
              <w:ind w:firstLine="0"/>
            </w:pPr>
            <w:r w:rsidRPr="00924968">
              <w:t>Приобретение помещений и  реконструкция под объекты здравоохранения</w:t>
            </w:r>
          </w:p>
        </w:tc>
        <w:tc>
          <w:tcPr>
            <w:tcW w:w="4057" w:type="dxa"/>
            <w:gridSpan w:val="2"/>
            <w:shd w:val="clear" w:color="auto" w:fill="auto"/>
          </w:tcPr>
          <w:p w:rsidR="007B4EA6" w:rsidRPr="00924968" w:rsidRDefault="007B4EA6" w:rsidP="000F4EFD">
            <w:pPr>
              <w:spacing w:line="276" w:lineRule="auto"/>
              <w:ind w:firstLine="0"/>
            </w:pPr>
            <w:r w:rsidRPr="00924968">
              <w:t>В границах населенных пунктов</w:t>
            </w:r>
          </w:p>
        </w:tc>
        <w:tc>
          <w:tcPr>
            <w:tcW w:w="3289" w:type="dxa"/>
            <w:vMerge/>
            <w:shd w:val="clear" w:color="auto" w:fill="auto"/>
          </w:tcPr>
          <w:p w:rsidR="007B4EA6" w:rsidRPr="00924968" w:rsidRDefault="007B4EA6" w:rsidP="007B4EA6">
            <w:pPr>
              <w:spacing w:line="276" w:lineRule="auto"/>
            </w:pPr>
          </w:p>
        </w:tc>
      </w:tr>
      <w:tr w:rsidR="007B4EA6" w:rsidRPr="00924968" w:rsidTr="009B534C">
        <w:trPr>
          <w:trHeight w:val="236"/>
        </w:trPr>
        <w:tc>
          <w:tcPr>
            <w:tcW w:w="675" w:type="dxa"/>
            <w:shd w:val="clear" w:color="auto" w:fill="auto"/>
          </w:tcPr>
          <w:p w:rsidR="007B4EA6" w:rsidRPr="00924968" w:rsidRDefault="007B4EA6" w:rsidP="007B4EA6">
            <w:pPr>
              <w:spacing w:line="276" w:lineRule="auto"/>
            </w:pPr>
          </w:p>
        </w:tc>
        <w:tc>
          <w:tcPr>
            <w:tcW w:w="13608" w:type="dxa"/>
            <w:gridSpan w:val="7"/>
            <w:shd w:val="clear" w:color="auto" w:fill="auto"/>
          </w:tcPr>
          <w:p w:rsidR="007B4EA6" w:rsidRPr="00062EDD" w:rsidRDefault="007B4EA6" w:rsidP="007B4EA6">
            <w:pPr>
              <w:spacing w:line="276" w:lineRule="auto"/>
            </w:pPr>
            <w:r w:rsidRPr="00062EDD">
              <w:rPr>
                <w:color w:val="000000"/>
              </w:rPr>
              <w:t>Культура и искусство</w:t>
            </w:r>
          </w:p>
        </w:tc>
      </w:tr>
      <w:tr w:rsidR="007B4EA6" w:rsidRPr="00924968" w:rsidTr="009B534C">
        <w:trPr>
          <w:trHeight w:val="728"/>
        </w:trPr>
        <w:tc>
          <w:tcPr>
            <w:tcW w:w="675" w:type="dxa"/>
            <w:shd w:val="clear" w:color="auto" w:fill="auto"/>
          </w:tcPr>
          <w:p w:rsidR="007B4EA6" w:rsidRPr="00924968" w:rsidRDefault="007B4EA6" w:rsidP="007B4EA6">
            <w:pPr>
              <w:spacing w:line="276" w:lineRule="auto"/>
            </w:pPr>
            <w:r w:rsidRPr="00924968">
              <w:t>5.10</w:t>
            </w:r>
          </w:p>
        </w:tc>
        <w:tc>
          <w:tcPr>
            <w:tcW w:w="2822" w:type="dxa"/>
            <w:gridSpan w:val="2"/>
            <w:shd w:val="clear" w:color="auto" w:fill="auto"/>
          </w:tcPr>
          <w:p w:rsidR="007B4EA6" w:rsidRPr="00062EDD" w:rsidRDefault="007B4EA6" w:rsidP="000F4EFD">
            <w:pPr>
              <w:snapToGrid w:val="0"/>
              <w:spacing w:line="276" w:lineRule="auto"/>
              <w:ind w:firstLine="0"/>
            </w:pPr>
            <w:r w:rsidRPr="00062EDD">
              <w:t>Дом культуры</w:t>
            </w:r>
          </w:p>
          <w:p w:rsidR="007B4EA6" w:rsidRPr="00062EDD" w:rsidRDefault="007B4EA6" w:rsidP="007B4EA6">
            <w:pPr>
              <w:snapToGrid w:val="0"/>
              <w:spacing w:line="276" w:lineRule="auto"/>
            </w:pPr>
          </w:p>
        </w:tc>
        <w:tc>
          <w:tcPr>
            <w:tcW w:w="3440" w:type="dxa"/>
            <w:gridSpan w:val="2"/>
            <w:shd w:val="clear" w:color="auto" w:fill="auto"/>
          </w:tcPr>
          <w:p w:rsidR="007B4EA6" w:rsidRPr="00062EDD" w:rsidRDefault="007B4EA6" w:rsidP="000F4EFD">
            <w:pPr>
              <w:spacing w:line="276" w:lineRule="auto"/>
              <w:ind w:firstLine="0"/>
            </w:pPr>
            <w:r w:rsidRPr="00062EDD">
              <w:t>Реконструкция</w:t>
            </w:r>
          </w:p>
        </w:tc>
        <w:tc>
          <w:tcPr>
            <w:tcW w:w="4057" w:type="dxa"/>
            <w:gridSpan w:val="2"/>
            <w:shd w:val="clear" w:color="auto" w:fill="auto"/>
          </w:tcPr>
          <w:p w:rsidR="007B4EA6" w:rsidRPr="00924968" w:rsidRDefault="007B4EA6" w:rsidP="000F4EFD">
            <w:pPr>
              <w:spacing w:line="276" w:lineRule="auto"/>
              <w:ind w:firstLine="0"/>
            </w:pPr>
            <w:r w:rsidRPr="00924968">
              <w:t>В границах населенных пунктов</w:t>
            </w:r>
          </w:p>
          <w:p w:rsidR="007B4EA6" w:rsidRPr="00924968" w:rsidRDefault="007B4EA6" w:rsidP="007B4EA6">
            <w:pPr>
              <w:spacing w:line="276" w:lineRule="auto"/>
            </w:pPr>
          </w:p>
        </w:tc>
        <w:tc>
          <w:tcPr>
            <w:tcW w:w="3289" w:type="dxa"/>
            <w:shd w:val="clear" w:color="auto" w:fill="auto"/>
          </w:tcPr>
          <w:p w:rsidR="007B4EA6" w:rsidRPr="00924968" w:rsidRDefault="007B4EA6" w:rsidP="007B4EA6">
            <w:pPr>
              <w:spacing w:line="276" w:lineRule="auto"/>
            </w:pPr>
          </w:p>
        </w:tc>
      </w:tr>
      <w:tr w:rsidR="007B4EA6" w:rsidRPr="00924968" w:rsidTr="009B534C">
        <w:trPr>
          <w:trHeight w:val="728"/>
        </w:trPr>
        <w:tc>
          <w:tcPr>
            <w:tcW w:w="675" w:type="dxa"/>
            <w:shd w:val="clear" w:color="auto" w:fill="auto"/>
          </w:tcPr>
          <w:p w:rsidR="007B4EA6" w:rsidRPr="00924968" w:rsidRDefault="007B4EA6" w:rsidP="007B4EA6">
            <w:pPr>
              <w:spacing w:line="276" w:lineRule="auto"/>
            </w:pPr>
            <w:r w:rsidRPr="00924968">
              <w:t>5.11</w:t>
            </w:r>
          </w:p>
        </w:tc>
        <w:tc>
          <w:tcPr>
            <w:tcW w:w="2822" w:type="dxa"/>
            <w:gridSpan w:val="2"/>
            <w:shd w:val="clear" w:color="auto" w:fill="auto"/>
          </w:tcPr>
          <w:p w:rsidR="007B4EA6" w:rsidRPr="00062EDD" w:rsidRDefault="007B4EA6" w:rsidP="000F4EFD">
            <w:pPr>
              <w:snapToGrid w:val="0"/>
              <w:spacing w:line="276" w:lineRule="auto"/>
              <w:ind w:firstLine="0"/>
            </w:pPr>
            <w:r w:rsidRPr="00062EDD">
              <w:t>Библиотека</w:t>
            </w:r>
          </w:p>
        </w:tc>
        <w:tc>
          <w:tcPr>
            <w:tcW w:w="3440" w:type="dxa"/>
            <w:gridSpan w:val="2"/>
            <w:shd w:val="clear" w:color="auto" w:fill="auto"/>
          </w:tcPr>
          <w:p w:rsidR="007B4EA6" w:rsidRPr="00062EDD" w:rsidRDefault="007B4EA6" w:rsidP="000F4EFD">
            <w:pPr>
              <w:spacing w:line="276" w:lineRule="auto"/>
              <w:ind w:firstLine="0"/>
            </w:pPr>
            <w:r w:rsidRPr="00062EDD">
              <w:t>Реконструкция</w:t>
            </w:r>
          </w:p>
        </w:tc>
        <w:tc>
          <w:tcPr>
            <w:tcW w:w="4057" w:type="dxa"/>
            <w:gridSpan w:val="2"/>
            <w:shd w:val="clear" w:color="auto" w:fill="auto"/>
          </w:tcPr>
          <w:p w:rsidR="007B4EA6" w:rsidRPr="00924968" w:rsidRDefault="007B4EA6" w:rsidP="000F4EFD">
            <w:pPr>
              <w:spacing w:line="276" w:lineRule="auto"/>
              <w:ind w:firstLine="0"/>
            </w:pPr>
            <w:r w:rsidRPr="00924968">
              <w:t>В границах населенных пунктов</w:t>
            </w:r>
          </w:p>
        </w:tc>
        <w:tc>
          <w:tcPr>
            <w:tcW w:w="3289" w:type="dxa"/>
            <w:shd w:val="clear" w:color="auto" w:fill="auto"/>
          </w:tcPr>
          <w:p w:rsidR="007B4EA6" w:rsidRPr="00924968" w:rsidRDefault="007B4EA6" w:rsidP="007B4EA6">
            <w:pPr>
              <w:spacing w:line="276" w:lineRule="auto"/>
            </w:pPr>
          </w:p>
        </w:tc>
      </w:tr>
      <w:tr w:rsidR="007B4EA6" w:rsidRPr="00924968" w:rsidTr="009B534C">
        <w:trPr>
          <w:trHeight w:val="728"/>
        </w:trPr>
        <w:tc>
          <w:tcPr>
            <w:tcW w:w="675" w:type="dxa"/>
            <w:shd w:val="clear" w:color="auto" w:fill="auto"/>
          </w:tcPr>
          <w:p w:rsidR="007B4EA6" w:rsidRPr="00924968" w:rsidRDefault="007B4EA6" w:rsidP="007B4EA6">
            <w:pPr>
              <w:spacing w:line="276" w:lineRule="auto"/>
            </w:pPr>
            <w:r w:rsidRPr="00924968">
              <w:t>5.12</w:t>
            </w:r>
          </w:p>
        </w:tc>
        <w:tc>
          <w:tcPr>
            <w:tcW w:w="2822" w:type="dxa"/>
            <w:gridSpan w:val="2"/>
            <w:shd w:val="clear" w:color="auto" w:fill="auto"/>
          </w:tcPr>
          <w:p w:rsidR="007B4EA6" w:rsidRPr="00062EDD" w:rsidRDefault="007B4EA6" w:rsidP="000F4EFD">
            <w:pPr>
              <w:snapToGrid w:val="0"/>
              <w:spacing w:line="276" w:lineRule="auto"/>
              <w:ind w:firstLine="0"/>
            </w:pPr>
            <w:r w:rsidRPr="00062EDD">
              <w:t>Объекты культуры и искусства</w:t>
            </w:r>
          </w:p>
        </w:tc>
        <w:tc>
          <w:tcPr>
            <w:tcW w:w="3440" w:type="dxa"/>
            <w:gridSpan w:val="2"/>
            <w:shd w:val="clear" w:color="auto" w:fill="auto"/>
          </w:tcPr>
          <w:p w:rsidR="007B4EA6" w:rsidRPr="00062EDD" w:rsidRDefault="007B4EA6" w:rsidP="000F4EFD">
            <w:pPr>
              <w:spacing w:line="276" w:lineRule="auto"/>
              <w:ind w:firstLine="0"/>
            </w:pPr>
            <w:r w:rsidRPr="00062EDD">
              <w:t>Приобретение зданий под объекты культуры и искусства</w:t>
            </w:r>
          </w:p>
        </w:tc>
        <w:tc>
          <w:tcPr>
            <w:tcW w:w="4057" w:type="dxa"/>
            <w:gridSpan w:val="2"/>
            <w:shd w:val="clear" w:color="auto" w:fill="auto"/>
          </w:tcPr>
          <w:p w:rsidR="007B4EA6" w:rsidRPr="00924968" w:rsidRDefault="007B4EA6" w:rsidP="000F4EFD">
            <w:pPr>
              <w:spacing w:line="276" w:lineRule="auto"/>
              <w:ind w:firstLine="0"/>
            </w:pPr>
            <w:r w:rsidRPr="00924968">
              <w:t>В границах населенных пунктов</w:t>
            </w:r>
          </w:p>
        </w:tc>
        <w:tc>
          <w:tcPr>
            <w:tcW w:w="3289" w:type="dxa"/>
            <w:shd w:val="clear" w:color="auto" w:fill="auto"/>
          </w:tcPr>
          <w:p w:rsidR="007B4EA6" w:rsidRPr="00924968" w:rsidRDefault="007B4EA6" w:rsidP="007B4EA6">
            <w:pPr>
              <w:spacing w:line="276" w:lineRule="auto"/>
              <w:rPr>
                <w:highlight w:val="yellow"/>
              </w:rPr>
            </w:pPr>
          </w:p>
        </w:tc>
      </w:tr>
      <w:tr w:rsidR="007B4EA6" w:rsidRPr="00924968" w:rsidTr="009B534C">
        <w:trPr>
          <w:trHeight w:val="527"/>
        </w:trPr>
        <w:tc>
          <w:tcPr>
            <w:tcW w:w="675" w:type="dxa"/>
            <w:shd w:val="clear" w:color="auto" w:fill="auto"/>
          </w:tcPr>
          <w:p w:rsidR="007B4EA6" w:rsidRPr="00924968" w:rsidRDefault="007B4EA6" w:rsidP="007B4EA6">
            <w:pPr>
              <w:spacing w:line="276" w:lineRule="auto"/>
            </w:pPr>
            <w:r w:rsidRPr="00924968">
              <w:t>5.13</w:t>
            </w:r>
          </w:p>
        </w:tc>
        <w:tc>
          <w:tcPr>
            <w:tcW w:w="2822" w:type="dxa"/>
            <w:gridSpan w:val="2"/>
            <w:shd w:val="clear" w:color="auto" w:fill="auto"/>
          </w:tcPr>
          <w:p w:rsidR="007B4EA6" w:rsidRPr="00062EDD" w:rsidRDefault="007B4EA6" w:rsidP="000F4EFD">
            <w:pPr>
              <w:snapToGrid w:val="0"/>
              <w:spacing w:line="276" w:lineRule="auto"/>
              <w:ind w:firstLine="0"/>
            </w:pPr>
            <w:r w:rsidRPr="00062EDD">
              <w:t>Объекты культуры и искусства</w:t>
            </w:r>
          </w:p>
        </w:tc>
        <w:tc>
          <w:tcPr>
            <w:tcW w:w="3440" w:type="dxa"/>
            <w:gridSpan w:val="2"/>
            <w:shd w:val="clear" w:color="auto" w:fill="auto"/>
          </w:tcPr>
          <w:p w:rsidR="007B4EA6" w:rsidRPr="00062EDD" w:rsidRDefault="007B4EA6" w:rsidP="000F4EFD">
            <w:pPr>
              <w:spacing w:line="276" w:lineRule="auto"/>
              <w:ind w:firstLine="0"/>
            </w:pPr>
            <w:r w:rsidRPr="00062EDD">
              <w:t>Строительство объектов культуры и искусства</w:t>
            </w:r>
          </w:p>
        </w:tc>
        <w:tc>
          <w:tcPr>
            <w:tcW w:w="4057" w:type="dxa"/>
            <w:gridSpan w:val="2"/>
            <w:shd w:val="clear" w:color="auto" w:fill="auto"/>
          </w:tcPr>
          <w:p w:rsidR="007B4EA6" w:rsidRPr="00924968" w:rsidRDefault="007B4EA6" w:rsidP="000F4EFD">
            <w:pPr>
              <w:spacing w:line="276" w:lineRule="auto"/>
              <w:ind w:firstLine="0"/>
            </w:pPr>
            <w:r w:rsidRPr="00924968">
              <w:t>В границах населенных пунктов</w:t>
            </w:r>
          </w:p>
        </w:tc>
        <w:tc>
          <w:tcPr>
            <w:tcW w:w="3289" w:type="dxa"/>
            <w:shd w:val="clear" w:color="auto" w:fill="auto"/>
          </w:tcPr>
          <w:p w:rsidR="007B4EA6" w:rsidRPr="00924968" w:rsidRDefault="007B4EA6" w:rsidP="007B4EA6">
            <w:pPr>
              <w:spacing w:line="276" w:lineRule="auto"/>
              <w:rPr>
                <w:highlight w:val="yellow"/>
              </w:rPr>
            </w:pPr>
          </w:p>
        </w:tc>
      </w:tr>
      <w:tr w:rsidR="007B4EA6" w:rsidRPr="00924968" w:rsidTr="009B534C">
        <w:trPr>
          <w:trHeight w:val="527"/>
        </w:trPr>
        <w:tc>
          <w:tcPr>
            <w:tcW w:w="675" w:type="dxa"/>
            <w:shd w:val="clear" w:color="auto" w:fill="auto"/>
          </w:tcPr>
          <w:p w:rsidR="007B4EA6" w:rsidRPr="00924968" w:rsidRDefault="007B4EA6" w:rsidP="007B4EA6">
            <w:pPr>
              <w:spacing w:line="276" w:lineRule="auto"/>
            </w:pPr>
          </w:p>
        </w:tc>
        <w:tc>
          <w:tcPr>
            <w:tcW w:w="2822" w:type="dxa"/>
            <w:gridSpan w:val="2"/>
            <w:shd w:val="clear" w:color="auto" w:fill="auto"/>
          </w:tcPr>
          <w:p w:rsidR="007B4EA6" w:rsidRPr="00062EDD" w:rsidRDefault="007B4EA6" w:rsidP="000F4EFD">
            <w:pPr>
              <w:snapToGrid w:val="0"/>
              <w:spacing w:line="276" w:lineRule="auto"/>
              <w:ind w:firstLine="0"/>
            </w:pPr>
            <w:r w:rsidRPr="00062EDD">
              <w:t>Объекты культуры и искусства</w:t>
            </w:r>
          </w:p>
        </w:tc>
        <w:tc>
          <w:tcPr>
            <w:tcW w:w="3440" w:type="dxa"/>
            <w:gridSpan w:val="2"/>
            <w:shd w:val="clear" w:color="auto" w:fill="auto"/>
          </w:tcPr>
          <w:p w:rsidR="007B4EA6" w:rsidRPr="00062EDD" w:rsidRDefault="007B4EA6" w:rsidP="00062EDD">
            <w:pPr>
              <w:spacing w:line="276" w:lineRule="auto"/>
              <w:ind w:firstLine="0"/>
            </w:pPr>
            <w:r w:rsidRPr="00062EDD">
              <w:t>Приобретение помещений и  реконструкция под объекты  культуры и искусства</w:t>
            </w:r>
          </w:p>
        </w:tc>
        <w:tc>
          <w:tcPr>
            <w:tcW w:w="4057" w:type="dxa"/>
            <w:gridSpan w:val="2"/>
            <w:shd w:val="clear" w:color="auto" w:fill="auto"/>
          </w:tcPr>
          <w:p w:rsidR="007B4EA6" w:rsidRPr="00924968" w:rsidRDefault="007B4EA6" w:rsidP="000F4EFD">
            <w:pPr>
              <w:spacing w:line="276" w:lineRule="auto"/>
              <w:ind w:firstLine="0"/>
            </w:pPr>
            <w:r w:rsidRPr="00924968">
              <w:t>В границах населенных пунктов</w:t>
            </w:r>
          </w:p>
        </w:tc>
        <w:tc>
          <w:tcPr>
            <w:tcW w:w="3289" w:type="dxa"/>
            <w:shd w:val="clear" w:color="auto" w:fill="auto"/>
          </w:tcPr>
          <w:p w:rsidR="007B4EA6" w:rsidRPr="00924968" w:rsidRDefault="007B4EA6" w:rsidP="007B4EA6">
            <w:pPr>
              <w:spacing w:line="276" w:lineRule="auto"/>
              <w:rPr>
                <w:highlight w:val="yellow"/>
              </w:rPr>
            </w:pPr>
          </w:p>
        </w:tc>
      </w:tr>
      <w:tr w:rsidR="007B4EA6" w:rsidRPr="00924968" w:rsidTr="009B534C">
        <w:trPr>
          <w:trHeight w:val="236"/>
        </w:trPr>
        <w:tc>
          <w:tcPr>
            <w:tcW w:w="675" w:type="dxa"/>
            <w:shd w:val="clear" w:color="auto" w:fill="auto"/>
          </w:tcPr>
          <w:p w:rsidR="007B4EA6" w:rsidRPr="00924968" w:rsidRDefault="007B4EA6" w:rsidP="007B4EA6">
            <w:pPr>
              <w:spacing w:line="276" w:lineRule="auto"/>
            </w:pPr>
          </w:p>
        </w:tc>
        <w:tc>
          <w:tcPr>
            <w:tcW w:w="13608" w:type="dxa"/>
            <w:gridSpan w:val="7"/>
            <w:shd w:val="clear" w:color="auto" w:fill="auto"/>
          </w:tcPr>
          <w:p w:rsidR="007B4EA6" w:rsidRPr="00062EDD" w:rsidRDefault="007B4EA6" w:rsidP="007B4EA6">
            <w:pPr>
              <w:spacing w:line="276" w:lineRule="auto"/>
            </w:pPr>
            <w:r w:rsidRPr="00062EDD">
              <w:rPr>
                <w:color w:val="000000"/>
              </w:rPr>
              <w:t>Физическая культура, спорт и туризм</w:t>
            </w:r>
          </w:p>
        </w:tc>
      </w:tr>
      <w:tr w:rsidR="007B4EA6" w:rsidRPr="00924968" w:rsidTr="009B534C">
        <w:trPr>
          <w:trHeight w:val="728"/>
        </w:trPr>
        <w:tc>
          <w:tcPr>
            <w:tcW w:w="675" w:type="dxa"/>
            <w:shd w:val="clear" w:color="auto" w:fill="auto"/>
          </w:tcPr>
          <w:p w:rsidR="007B4EA6" w:rsidRPr="00924968" w:rsidRDefault="007B4EA6" w:rsidP="007B4EA6">
            <w:pPr>
              <w:spacing w:line="276" w:lineRule="auto"/>
            </w:pPr>
            <w:r w:rsidRPr="00924968">
              <w:t>5.18</w:t>
            </w:r>
          </w:p>
        </w:tc>
        <w:tc>
          <w:tcPr>
            <w:tcW w:w="2822" w:type="dxa"/>
            <w:gridSpan w:val="2"/>
            <w:shd w:val="clear" w:color="auto" w:fill="auto"/>
          </w:tcPr>
          <w:p w:rsidR="007B4EA6" w:rsidRPr="00062EDD" w:rsidRDefault="007B4EA6" w:rsidP="000F4EFD">
            <w:pPr>
              <w:snapToGrid w:val="0"/>
              <w:spacing w:line="276" w:lineRule="auto"/>
              <w:ind w:firstLine="0"/>
            </w:pPr>
            <w:r w:rsidRPr="00062EDD">
              <w:t>Объекты физической культуры, спорта и туризма</w:t>
            </w:r>
          </w:p>
        </w:tc>
        <w:tc>
          <w:tcPr>
            <w:tcW w:w="3440" w:type="dxa"/>
            <w:gridSpan w:val="2"/>
            <w:shd w:val="clear" w:color="auto" w:fill="auto"/>
          </w:tcPr>
          <w:p w:rsidR="007B4EA6" w:rsidRPr="00062EDD" w:rsidRDefault="007B4EA6" w:rsidP="000F4EFD">
            <w:pPr>
              <w:spacing w:line="276" w:lineRule="auto"/>
              <w:ind w:firstLine="0"/>
            </w:pPr>
            <w:r w:rsidRPr="00062EDD">
              <w:t xml:space="preserve">Приобретение зданий под объекты физической культуры, спорта и туризма </w:t>
            </w:r>
          </w:p>
        </w:tc>
        <w:tc>
          <w:tcPr>
            <w:tcW w:w="4057" w:type="dxa"/>
            <w:gridSpan w:val="2"/>
            <w:shd w:val="clear" w:color="auto" w:fill="auto"/>
          </w:tcPr>
          <w:p w:rsidR="007B4EA6" w:rsidRPr="00924968" w:rsidRDefault="007B4EA6" w:rsidP="000F4EFD">
            <w:pPr>
              <w:spacing w:line="276" w:lineRule="auto"/>
              <w:ind w:firstLine="0"/>
            </w:pPr>
            <w:r w:rsidRPr="00924968">
              <w:t>В границах населенных пунктов</w:t>
            </w:r>
          </w:p>
        </w:tc>
        <w:tc>
          <w:tcPr>
            <w:tcW w:w="3289" w:type="dxa"/>
            <w:shd w:val="clear" w:color="auto" w:fill="auto"/>
          </w:tcPr>
          <w:p w:rsidR="007B4EA6" w:rsidRPr="00924968" w:rsidRDefault="007B4EA6" w:rsidP="007B4EA6">
            <w:pPr>
              <w:spacing w:line="276" w:lineRule="auto"/>
              <w:rPr>
                <w:highlight w:val="yellow"/>
              </w:rPr>
            </w:pPr>
          </w:p>
        </w:tc>
      </w:tr>
      <w:tr w:rsidR="007B4EA6" w:rsidRPr="00924968" w:rsidTr="009B534C">
        <w:trPr>
          <w:trHeight w:val="728"/>
        </w:trPr>
        <w:tc>
          <w:tcPr>
            <w:tcW w:w="675" w:type="dxa"/>
            <w:shd w:val="clear" w:color="auto" w:fill="auto"/>
          </w:tcPr>
          <w:p w:rsidR="007B4EA6" w:rsidRPr="00924968" w:rsidRDefault="007B4EA6" w:rsidP="007B4EA6">
            <w:pPr>
              <w:spacing w:line="276" w:lineRule="auto"/>
            </w:pPr>
            <w:r w:rsidRPr="00924968">
              <w:t>5.19</w:t>
            </w:r>
          </w:p>
        </w:tc>
        <w:tc>
          <w:tcPr>
            <w:tcW w:w="2822" w:type="dxa"/>
            <w:gridSpan w:val="2"/>
            <w:shd w:val="clear" w:color="auto" w:fill="auto"/>
          </w:tcPr>
          <w:p w:rsidR="007B4EA6" w:rsidRPr="00924968" w:rsidRDefault="007B4EA6" w:rsidP="000F4EFD">
            <w:pPr>
              <w:spacing w:line="276" w:lineRule="auto"/>
              <w:ind w:firstLine="0"/>
            </w:pPr>
            <w:r w:rsidRPr="00924968">
              <w:t>Объекты физической культуры, спорта и туризма</w:t>
            </w:r>
          </w:p>
        </w:tc>
        <w:tc>
          <w:tcPr>
            <w:tcW w:w="3440" w:type="dxa"/>
            <w:gridSpan w:val="2"/>
            <w:shd w:val="clear" w:color="auto" w:fill="auto"/>
          </w:tcPr>
          <w:p w:rsidR="007B4EA6" w:rsidRPr="00924968" w:rsidRDefault="007B4EA6" w:rsidP="000F4EFD">
            <w:pPr>
              <w:spacing w:line="276" w:lineRule="auto"/>
              <w:ind w:firstLine="0"/>
            </w:pPr>
            <w:r w:rsidRPr="00924968">
              <w:t>Строительство объектов физической культуры, спорта и туризма</w:t>
            </w:r>
          </w:p>
        </w:tc>
        <w:tc>
          <w:tcPr>
            <w:tcW w:w="4057" w:type="dxa"/>
            <w:gridSpan w:val="2"/>
            <w:shd w:val="clear" w:color="auto" w:fill="auto"/>
          </w:tcPr>
          <w:p w:rsidR="007B4EA6" w:rsidRPr="00924968" w:rsidRDefault="007B4EA6" w:rsidP="000F4EFD">
            <w:pPr>
              <w:spacing w:line="276" w:lineRule="auto"/>
              <w:ind w:firstLine="0"/>
            </w:pPr>
            <w:r w:rsidRPr="00924968">
              <w:t>В границах населенных пунктов</w:t>
            </w:r>
          </w:p>
        </w:tc>
        <w:tc>
          <w:tcPr>
            <w:tcW w:w="3289" w:type="dxa"/>
            <w:shd w:val="clear" w:color="auto" w:fill="auto"/>
          </w:tcPr>
          <w:p w:rsidR="007B4EA6" w:rsidRPr="00924968" w:rsidRDefault="007B4EA6" w:rsidP="007B4EA6">
            <w:pPr>
              <w:spacing w:line="276" w:lineRule="auto"/>
              <w:rPr>
                <w:highlight w:val="yellow"/>
              </w:rPr>
            </w:pPr>
          </w:p>
        </w:tc>
      </w:tr>
      <w:tr w:rsidR="007B4EA6" w:rsidRPr="00924968" w:rsidTr="009B534C">
        <w:trPr>
          <w:trHeight w:val="527"/>
        </w:trPr>
        <w:tc>
          <w:tcPr>
            <w:tcW w:w="675" w:type="dxa"/>
            <w:shd w:val="clear" w:color="auto" w:fill="auto"/>
          </w:tcPr>
          <w:p w:rsidR="007B4EA6" w:rsidRPr="00924968" w:rsidRDefault="007B4EA6" w:rsidP="007B4EA6">
            <w:pPr>
              <w:spacing w:line="276" w:lineRule="auto"/>
              <w:rPr>
                <w:highlight w:val="yellow"/>
              </w:rPr>
            </w:pPr>
            <w:r w:rsidRPr="00924968">
              <w:t>5.20</w:t>
            </w:r>
          </w:p>
        </w:tc>
        <w:tc>
          <w:tcPr>
            <w:tcW w:w="2822" w:type="dxa"/>
            <w:gridSpan w:val="2"/>
            <w:shd w:val="clear" w:color="auto" w:fill="auto"/>
          </w:tcPr>
          <w:p w:rsidR="007B4EA6" w:rsidRPr="00924968" w:rsidRDefault="007B4EA6" w:rsidP="000F4EFD">
            <w:pPr>
              <w:spacing w:line="276" w:lineRule="auto"/>
              <w:ind w:firstLine="0"/>
            </w:pPr>
            <w:r w:rsidRPr="00924968">
              <w:t>Объекты физической культуры, спорта и туризма</w:t>
            </w:r>
          </w:p>
        </w:tc>
        <w:tc>
          <w:tcPr>
            <w:tcW w:w="3440" w:type="dxa"/>
            <w:gridSpan w:val="2"/>
            <w:shd w:val="clear" w:color="auto" w:fill="auto"/>
          </w:tcPr>
          <w:p w:rsidR="007B4EA6" w:rsidRPr="00924968" w:rsidRDefault="007B4EA6" w:rsidP="000F4EFD">
            <w:pPr>
              <w:spacing w:line="276" w:lineRule="auto"/>
              <w:ind w:firstLine="0"/>
            </w:pPr>
            <w:r w:rsidRPr="00924968">
              <w:t>Приобретение помещений и  реконструкция под объекты  физической культуры, спорта и туризма</w:t>
            </w:r>
          </w:p>
        </w:tc>
        <w:tc>
          <w:tcPr>
            <w:tcW w:w="4057" w:type="dxa"/>
            <w:gridSpan w:val="2"/>
            <w:shd w:val="clear" w:color="auto" w:fill="auto"/>
          </w:tcPr>
          <w:p w:rsidR="007B4EA6" w:rsidRPr="00924968" w:rsidRDefault="007B4EA6" w:rsidP="000F4EFD">
            <w:pPr>
              <w:spacing w:line="276" w:lineRule="auto"/>
              <w:ind w:firstLine="0"/>
            </w:pPr>
            <w:r w:rsidRPr="00924968">
              <w:t>В границах населенных пунктов</w:t>
            </w:r>
          </w:p>
        </w:tc>
        <w:tc>
          <w:tcPr>
            <w:tcW w:w="3289" w:type="dxa"/>
            <w:shd w:val="clear" w:color="auto" w:fill="auto"/>
          </w:tcPr>
          <w:p w:rsidR="007B4EA6" w:rsidRPr="00924968" w:rsidRDefault="007B4EA6" w:rsidP="007B4EA6">
            <w:pPr>
              <w:spacing w:line="276" w:lineRule="auto"/>
              <w:rPr>
                <w:highlight w:val="yellow"/>
              </w:rPr>
            </w:pPr>
          </w:p>
        </w:tc>
      </w:tr>
      <w:tr w:rsidR="007B4EA6" w:rsidRPr="00924968" w:rsidTr="009B534C">
        <w:trPr>
          <w:trHeight w:val="165"/>
        </w:trPr>
        <w:tc>
          <w:tcPr>
            <w:tcW w:w="675" w:type="dxa"/>
            <w:tcBorders>
              <w:top w:val="single" w:sz="4" w:space="0" w:color="auto"/>
              <w:bottom w:val="single" w:sz="4" w:space="0" w:color="auto"/>
            </w:tcBorders>
            <w:shd w:val="clear" w:color="auto" w:fill="auto"/>
          </w:tcPr>
          <w:p w:rsidR="007B4EA6" w:rsidRPr="00924968" w:rsidRDefault="007B4EA6" w:rsidP="007B4EA6">
            <w:pPr>
              <w:spacing w:line="276" w:lineRule="auto"/>
            </w:pPr>
          </w:p>
        </w:tc>
        <w:tc>
          <w:tcPr>
            <w:tcW w:w="13608" w:type="dxa"/>
            <w:gridSpan w:val="7"/>
            <w:tcBorders>
              <w:top w:val="single" w:sz="4" w:space="0" w:color="auto"/>
              <w:bottom w:val="single" w:sz="4" w:space="0" w:color="auto"/>
            </w:tcBorders>
            <w:shd w:val="clear" w:color="auto" w:fill="auto"/>
          </w:tcPr>
          <w:p w:rsidR="007B4EA6" w:rsidRPr="00062EDD" w:rsidRDefault="007B4EA6" w:rsidP="007B4EA6">
            <w:pPr>
              <w:spacing w:line="276" w:lineRule="auto"/>
            </w:pPr>
            <w:r w:rsidRPr="00062EDD">
              <w:t>Объекты социально-бытового обслуживания</w:t>
            </w:r>
          </w:p>
        </w:tc>
      </w:tr>
      <w:tr w:rsidR="007B4EA6" w:rsidRPr="00924968" w:rsidTr="009B534C">
        <w:trPr>
          <w:trHeight w:val="112"/>
        </w:trPr>
        <w:tc>
          <w:tcPr>
            <w:tcW w:w="675" w:type="dxa"/>
            <w:tcBorders>
              <w:top w:val="single" w:sz="4" w:space="0" w:color="auto"/>
            </w:tcBorders>
            <w:shd w:val="clear" w:color="auto" w:fill="auto"/>
          </w:tcPr>
          <w:p w:rsidR="007B4EA6" w:rsidRPr="00924968" w:rsidRDefault="007B4EA6" w:rsidP="007B4EA6">
            <w:pPr>
              <w:spacing w:line="276" w:lineRule="auto"/>
            </w:pPr>
            <w:r w:rsidRPr="00924968">
              <w:t>5.21</w:t>
            </w:r>
          </w:p>
        </w:tc>
        <w:tc>
          <w:tcPr>
            <w:tcW w:w="2822" w:type="dxa"/>
            <w:gridSpan w:val="2"/>
            <w:tcBorders>
              <w:top w:val="single" w:sz="4" w:space="0" w:color="auto"/>
            </w:tcBorders>
            <w:shd w:val="clear" w:color="auto" w:fill="auto"/>
          </w:tcPr>
          <w:p w:rsidR="007B4EA6" w:rsidRPr="00924968" w:rsidRDefault="007B4EA6" w:rsidP="000F4EFD">
            <w:pPr>
              <w:snapToGrid w:val="0"/>
              <w:spacing w:line="276" w:lineRule="auto"/>
              <w:ind w:firstLine="0"/>
              <w:rPr>
                <w:rFonts w:eastAsia="Arial Unicode MS"/>
              </w:rPr>
            </w:pPr>
            <w:r w:rsidRPr="00924968">
              <w:rPr>
                <w:rFonts w:eastAsia="Arial Unicode MS"/>
              </w:rPr>
              <w:t>Спортивные площадки</w:t>
            </w:r>
          </w:p>
        </w:tc>
        <w:tc>
          <w:tcPr>
            <w:tcW w:w="3440" w:type="dxa"/>
            <w:gridSpan w:val="2"/>
            <w:tcBorders>
              <w:top w:val="single" w:sz="4" w:space="0" w:color="auto"/>
            </w:tcBorders>
            <w:shd w:val="clear" w:color="auto" w:fill="auto"/>
          </w:tcPr>
          <w:p w:rsidR="007B4EA6" w:rsidRPr="00924968" w:rsidRDefault="007B4EA6" w:rsidP="000F4EFD">
            <w:pPr>
              <w:spacing w:line="276" w:lineRule="auto"/>
              <w:ind w:firstLine="0"/>
            </w:pPr>
            <w:r w:rsidRPr="00924968">
              <w:t>Строительство и реконструкция спортивных объектов</w:t>
            </w:r>
          </w:p>
        </w:tc>
        <w:tc>
          <w:tcPr>
            <w:tcW w:w="4057" w:type="dxa"/>
            <w:gridSpan w:val="2"/>
            <w:tcBorders>
              <w:top w:val="single" w:sz="4" w:space="0" w:color="auto"/>
            </w:tcBorders>
            <w:shd w:val="clear" w:color="auto" w:fill="auto"/>
          </w:tcPr>
          <w:p w:rsidR="007B4EA6" w:rsidRPr="00924968" w:rsidRDefault="007B4EA6" w:rsidP="000F4EFD">
            <w:pPr>
              <w:snapToGrid w:val="0"/>
              <w:spacing w:line="276" w:lineRule="auto"/>
              <w:ind w:firstLine="0"/>
              <w:rPr>
                <w:highlight w:val="yellow"/>
              </w:rPr>
            </w:pPr>
            <w:r w:rsidRPr="00924968">
              <w:t>В границах населенных пунктов</w:t>
            </w:r>
          </w:p>
        </w:tc>
        <w:tc>
          <w:tcPr>
            <w:tcW w:w="3289" w:type="dxa"/>
            <w:tcBorders>
              <w:top w:val="single" w:sz="4" w:space="0" w:color="auto"/>
            </w:tcBorders>
            <w:shd w:val="clear" w:color="auto" w:fill="auto"/>
          </w:tcPr>
          <w:p w:rsidR="007B4EA6" w:rsidRPr="00924968" w:rsidRDefault="007B4EA6" w:rsidP="007B4EA6">
            <w:pPr>
              <w:spacing w:line="276" w:lineRule="auto"/>
            </w:pPr>
          </w:p>
        </w:tc>
      </w:tr>
    </w:tbl>
    <w:p w:rsidR="007B4EA6" w:rsidRPr="00924968" w:rsidRDefault="007B4EA6" w:rsidP="007B4EA6"/>
    <w:p w:rsidR="007B4EA6" w:rsidRPr="00924968" w:rsidRDefault="007B4EA6" w:rsidP="007B4EA6"/>
    <w:p w:rsidR="007B4EA6" w:rsidRPr="00924968" w:rsidRDefault="007B4EA6" w:rsidP="007B4EA6"/>
    <w:p w:rsidR="007B4EA6" w:rsidRPr="00924968" w:rsidRDefault="007B4EA6" w:rsidP="007B4EA6"/>
    <w:p w:rsidR="007B4EA6" w:rsidRPr="00924968" w:rsidRDefault="007B4EA6" w:rsidP="007B4EA6"/>
    <w:p w:rsidR="007B4EA6" w:rsidRPr="00924968" w:rsidRDefault="007B4EA6" w:rsidP="007B4EA6"/>
    <w:p w:rsidR="007B4EA6" w:rsidRPr="00924968" w:rsidRDefault="007B4EA6" w:rsidP="007B4EA6"/>
    <w:p w:rsidR="007B4EA6" w:rsidRPr="00924968" w:rsidRDefault="007B4EA6" w:rsidP="007B4EA6"/>
    <w:p w:rsidR="007B4EA6" w:rsidRPr="00924968" w:rsidRDefault="007B4EA6" w:rsidP="007B4EA6"/>
    <w:p w:rsidR="007B4EA6" w:rsidRPr="00924968" w:rsidRDefault="007B4EA6" w:rsidP="007B4EA6"/>
    <w:p w:rsidR="007B4EA6" w:rsidRPr="00924968" w:rsidRDefault="007B4EA6" w:rsidP="007B4EA6"/>
    <w:p w:rsidR="007B4EA6" w:rsidRPr="00924968" w:rsidRDefault="007B4EA6" w:rsidP="007B4EA6"/>
    <w:p w:rsidR="007B4EA6" w:rsidRPr="00924968" w:rsidRDefault="007B4EA6" w:rsidP="007926AA">
      <w:pPr>
        <w:widowControl/>
        <w:numPr>
          <w:ilvl w:val="0"/>
          <w:numId w:val="7"/>
        </w:numPr>
        <w:spacing w:line="276" w:lineRule="auto"/>
        <w:rPr>
          <w:b/>
          <w:bCs/>
          <w:color w:val="365F91"/>
        </w:rPr>
        <w:sectPr w:rsidR="007B4EA6" w:rsidRPr="00924968" w:rsidSect="002805CB">
          <w:headerReference w:type="default" r:id="rId13"/>
          <w:footerReference w:type="default" r:id="rId14"/>
          <w:type w:val="nextColumn"/>
          <w:pgSz w:w="16840" w:h="11907" w:orient="landscape" w:code="9"/>
          <w:pgMar w:top="1134" w:right="851" w:bottom="1134" w:left="1701" w:header="567" w:footer="720" w:gutter="0"/>
          <w:pgNumType w:start="11"/>
          <w:cols w:space="720"/>
          <w:noEndnote/>
        </w:sectPr>
      </w:pPr>
    </w:p>
    <w:tbl>
      <w:tblPr>
        <w:tblW w:w="0" w:type="auto"/>
        <w:tblLook w:val="04A0"/>
      </w:tblPr>
      <w:tblGrid>
        <w:gridCol w:w="9571"/>
      </w:tblGrid>
      <w:tr w:rsidR="007B4EA6" w:rsidRPr="00924968" w:rsidTr="007B4EA6">
        <w:trPr>
          <w:trHeight w:val="830"/>
        </w:trPr>
        <w:tc>
          <w:tcPr>
            <w:tcW w:w="13291" w:type="dxa"/>
            <w:vAlign w:val="center"/>
          </w:tcPr>
          <w:p w:rsidR="007B4EA6" w:rsidRPr="001E7092" w:rsidRDefault="007B4EA6" w:rsidP="007926AA">
            <w:pPr>
              <w:widowControl/>
              <w:numPr>
                <w:ilvl w:val="0"/>
                <w:numId w:val="7"/>
              </w:numPr>
              <w:spacing w:line="276" w:lineRule="auto"/>
              <w:rPr>
                <w:b/>
                <w:bCs/>
                <w:sz w:val="28"/>
                <w:szCs w:val="28"/>
              </w:rPr>
            </w:pPr>
            <w:r w:rsidRPr="001E7092">
              <w:rPr>
                <w:b/>
                <w:bCs/>
                <w:sz w:val="28"/>
                <w:szCs w:val="28"/>
              </w:rPr>
              <w:t>ХАРАКТЕРИСТИКИ ЗОН С ОСОБЫМИ УСЛОВИЯМИ ИСПОЛЬЗОВАНИЯ ТЕРРИТОРИИ</w:t>
            </w:r>
          </w:p>
        </w:tc>
      </w:tr>
    </w:tbl>
    <w:p w:rsidR="007B4EA6" w:rsidRPr="00924968" w:rsidRDefault="007B4EA6" w:rsidP="007B4EA6">
      <w:pPr>
        <w:spacing w:after="120" w:line="276" w:lineRule="auto"/>
        <w:rPr>
          <w:b/>
        </w:rPr>
      </w:pPr>
      <w:r w:rsidRPr="00924968">
        <w:rPr>
          <w:b/>
        </w:rPr>
        <w:t>Обращение с отходами</w:t>
      </w:r>
    </w:p>
    <w:p w:rsidR="007B4EA6" w:rsidRPr="00924968" w:rsidRDefault="007B4EA6" w:rsidP="007B4EA6">
      <w:pPr>
        <w:spacing w:line="276" w:lineRule="auto"/>
        <w:ind w:firstLine="652"/>
      </w:pPr>
      <w:r w:rsidRPr="00924968">
        <w:t>Для обеспечения экологического и санитарно-эпидемиологического благополучия населения и охраны окружающей среды проектом предлагается:</w:t>
      </w:r>
    </w:p>
    <w:p w:rsidR="007B4EA6" w:rsidRPr="00924968" w:rsidRDefault="007B4EA6" w:rsidP="007B4EA6">
      <w:pPr>
        <w:spacing w:line="276" w:lineRule="auto"/>
        <w:ind w:firstLine="652"/>
      </w:pPr>
      <w:r w:rsidRPr="00924968">
        <w:t>- разработка и утверждение схемы санитарной очистки территории Дубительского сельского поселения;</w:t>
      </w:r>
    </w:p>
    <w:p w:rsidR="007B4EA6" w:rsidRPr="00924968" w:rsidRDefault="007B4EA6" w:rsidP="007B4EA6">
      <w:pPr>
        <w:spacing w:line="276" w:lineRule="auto"/>
        <w:ind w:firstLine="652"/>
      </w:pPr>
      <w:r w:rsidRPr="00924968">
        <w:t xml:space="preserve">- ликвидация несанкционированных свалок, с последующим проведением рекультивации территории; расчистка захламленных участков территории; </w:t>
      </w:r>
    </w:p>
    <w:p w:rsidR="007B4EA6" w:rsidRPr="00924968" w:rsidRDefault="007B4EA6" w:rsidP="007B4EA6">
      <w:pPr>
        <w:spacing w:line="276" w:lineRule="auto"/>
        <w:ind w:firstLine="652"/>
      </w:pPr>
      <w:r w:rsidRPr="00924968">
        <w:t>- сбор и транспортировку ТБО предусмотреть системой несменяемых мусоросборников;</w:t>
      </w:r>
    </w:p>
    <w:p w:rsidR="007B4EA6" w:rsidRPr="00924968" w:rsidRDefault="007B4EA6" w:rsidP="007B4EA6">
      <w:pPr>
        <w:spacing w:line="276" w:lineRule="auto"/>
        <w:ind w:firstLine="652"/>
      </w:pPr>
      <w:r w:rsidRPr="00924968">
        <w:t xml:space="preserve">- для сбора отходов использовать стандартные контейнеры небольшого объема; </w:t>
      </w:r>
    </w:p>
    <w:p w:rsidR="007B4EA6" w:rsidRPr="00924968" w:rsidRDefault="007B4EA6" w:rsidP="007B4EA6">
      <w:pPr>
        <w:spacing w:line="276" w:lineRule="auto"/>
        <w:ind w:firstLine="652"/>
      </w:pPr>
      <w:r w:rsidRPr="00924968">
        <w:t>- не допускать накопления на проектируемой территории мусора и других видов отходов в количестве, превышающем предельную вместимость мест их временного хранения;</w:t>
      </w:r>
    </w:p>
    <w:p w:rsidR="007B4EA6" w:rsidRPr="00924968" w:rsidRDefault="007B4EA6" w:rsidP="007B4EA6">
      <w:pPr>
        <w:spacing w:line="276" w:lineRule="auto"/>
        <w:ind w:firstLine="652"/>
      </w:pPr>
      <w:r w:rsidRPr="00924968">
        <w:t>- передачу опасных отходов на переработку или утилизацию осуществлять только по договорам со специализированными предприятиями, имеющими лицензии на осуществление данного вида деятельности в соответствии с Федеральным Законом «О лицензировании отдельных видов деятельности» №128-ФЗ от 08.08.01 г.;</w:t>
      </w:r>
    </w:p>
    <w:p w:rsidR="007B4EA6" w:rsidRPr="00924968" w:rsidRDefault="007B4EA6" w:rsidP="007B4EA6">
      <w:pPr>
        <w:spacing w:line="276" w:lineRule="auto"/>
        <w:ind w:firstLine="652"/>
      </w:pPr>
      <w:r w:rsidRPr="00924968">
        <w:t>- внедрение системы раздельного сбора ценных компонентов ТБО (бумага, стекло, текстиль, пищевые отходы, пластик и т.д.);</w:t>
      </w:r>
    </w:p>
    <w:p w:rsidR="007B4EA6" w:rsidRPr="00924968" w:rsidRDefault="007B4EA6" w:rsidP="007B4EA6">
      <w:pPr>
        <w:spacing w:line="276" w:lineRule="auto"/>
        <w:ind w:firstLine="652"/>
      </w:pPr>
      <w:r w:rsidRPr="00924968">
        <w:t>- организация планово-поквартальной системы санитарной очистки территории Дубительского сельского поселения;</w:t>
      </w:r>
    </w:p>
    <w:p w:rsidR="007B4EA6" w:rsidRPr="00924968" w:rsidRDefault="007B4EA6" w:rsidP="007B4EA6">
      <w:pPr>
        <w:spacing w:line="276" w:lineRule="auto"/>
        <w:ind w:firstLine="652"/>
      </w:pPr>
      <w:r w:rsidRPr="00924968">
        <w:t>- организация уборки территории Дубительского сельского поселения от мусора, смета, снега.</w:t>
      </w:r>
    </w:p>
    <w:p w:rsidR="007B4EA6" w:rsidRPr="00924968" w:rsidRDefault="007B4EA6" w:rsidP="007B4EA6">
      <w:pPr>
        <w:spacing w:line="276" w:lineRule="auto"/>
        <w:ind w:firstLine="652"/>
      </w:pPr>
      <w:r w:rsidRPr="00924968">
        <w:t>Для оптимизации системы сбора отходов и минимизации затрат на территории населенных пунктов предлагается установка евроконтейнеров на специальных контейнерных площадках.</w:t>
      </w:r>
    </w:p>
    <w:p w:rsidR="007B4EA6" w:rsidRPr="00924968" w:rsidRDefault="007B4EA6" w:rsidP="007B4EA6">
      <w:pPr>
        <w:spacing w:line="276" w:lineRule="auto"/>
        <w:ind w:firstLine="652"/>
      </w:pPr>
      <w:r w:rsidRPr="00924968">
        <w:t>Для организации селективного сбора ТБО и для унификации системы сбора отходов и удобства отбора вторичного сырья оптимально использование евроконтейнеров объемом 1,1 м</w:t>
      </w:r>
      <w:r w:rsidRPr="00924968">
        <w:rPr>
          <w:vertAlign w:val="superscript"/>
        </w:rPr>
        <w:t>3</w:t>
      </w:r>
      <w:r w:rsidRPr="00924968">
        <w:t xml:space="preserve"> со специальными крышками для сбора макулатуры и пластика.</w:t>
      </w:r>
    </w:p>
    <w:p w:rsidR="007B4EA6" w:rsidRPr="00924968" w:rsidRDefault="007B4EA6" w:rsidP="007B4EA6">
      <w:pPr>
        <w:spacing w:line="276" w:lineRule="auto"/>
        <w:ind w:firstLine="652"/>
      </w:pPr>
      <w:r w:rsidRPr="00924968">
        <w:t>Периодичность удаления твердых бытовых отходов необходимо согласовать с районной службой Роспотребнадзора. Количество евроконтейнеров должно быть уточнено при разработке схемы санитарной очистки территории.</w:t>
      </w:r>
    </w:p>
    <w:p w:rsidR="007B4EA6" w:rsidRPr="00924968" w:rsidRDefault="007B4EA6" w:rsidP="007B4EA6">
      <w:pPr>
        <w:spacing w:line="276" w:lineRule="auto"/>
        <w:ind w:firstLine="652"/>
      </w:pPr>
      <w:r w:rsidRPr="00924968">
        <w:t>Для удобства эксплуатации контейнеры размещаются на специальных контейнерных площадках, представляющих собой асфальтированное покрытие размерами 1,5 x 1,5 м с бордюром и уклоном в сторону проезжей части, возможно устройство ограждения с учетом соблюдения санитарных разрывов до жилых домов.</w:t>
      </w:r>
    </w:p>
    <w:p w:rsidR="007B4EA6" w:rsidRPr="00924968" w:rsidRDefault="007B4EA6" w:rsidP="007B4EA6">
      <w:pPr>
        <w:spacing w:line="276" w:lineRule="auto"/>
        <w:ind w:firstLine="652"/>
      </w:pPr>
      <w:r w:rsidRPr="00924968">
        <w:t>В отдаленных населенных пунктах численностью менее 1000 человек сбор отходов осуществляется в стандартные евроконтейнеры с емкостью, зависящей от конкретной ситуации на обслуживаемой территории (</w:t>
      </w:r>
      <w:r w:rsidRPr="00924968">
        <w:rPr>
          <w:bCs/>
          <w:color w:val="000000"/>
        </w:rPr>
        <w:t>0,24-1,1 м</w:t>
      </w:r>
      <w:r w:rsidRPr="00924968">
        <w:rPr>
          <w:bCs/>
          <w:color w:val="000000"/>
          <w:vertAlign w:val="superscript"/>
        </w:rPr>
        <w:t>3</w:t>
      </w:r>
      <w:r w:rsidRPr="00924968">
        <w:t>).</w:t>
      </w:r>
    </w:p>
    <w:p w:rsidR="007B4EA6" w:rsidRPr="00924968" w:rsidRDefault="007B4EA6" w:rsidP="007B4EA6">
      <w:pPr>
        <w:spacing w:line="276" w:lineRule="auto"/>
        <w:ind w:firstLine="652"/>
      </w:pPr>
      <w:r w:rsidRPr="00924968">
        <w:t>В малонаселенных деревнях и селах применяется индивидуальная система сбора и вывоза отходов (в мешки и т.п.).</w:t>
      </w:r>
    </w:p>
    <w:p w:rsidR="007B4EA6" w:rsidRPr="00924968" w:rsidRDefault="007B4EA6" w:rsidP="007B4EA6">
      <w:pPr>
        <w:tabs>
          <w:tab w:val="left" w:pos="5810"/>
        </w:tabs>
        <w:spacing w:line="276" w:lineRule="auto"/>
      </w:pPr>
    </w:p>
    <w:tbl>
      <w:tblPr>
        <w:tblW w:w="9747" w:type="dxa"/>
        <w:tblLook w:val="04A0"/>
      </w:tblPr>
      <w:tblGrid>
        <w:gridCol w:w="684"/>
        <w:gridCol w:w="9063"/>
      </w:tblGrid>
      <w:tr w:rsidR="007B4EA6" w:rsidRPr="00924968" w:rsidTr="007B4EA6">
        <w:tc>
          <w:tcPr>
            <w:tcW w:w="684" w:type="dxa"/>
            <w:vAlign w:val="center"/>
          </w:tcPr>
          <w:p w:rsidR="007B4EA6" w:rsidRPr="00924968" w:rsidRDefault="007B4EA6" w:rsidP="007B4EA6">
            <w:pPr>
              <w:spacing w:line="276" w:lineRule="auto"/>
              <w:ind w:right="-710"/>
              <w:rPr>
                <w:color w:val="365F91"/>
                <w:sz w:val="56"/>
                <w:szCs w:val="56"/>
              </w:rPr>
            </w:pPr>
          </w:p>
        </w:tc>
        <w:tc>
          <w:tcPr>
            <w:tcW w:w="9063" w:type="dxa"/>
            <w:vAlign w:val="center"/>
          </w:tcPr>
          <w:p w:rsidR="007B4EA6" w:rsidRPr="001E7092" w:rsidRDefault="007B4EA6" w:rsidP="007B4EA6">
            <w:pPr>
              <w:spacing w:after="120" w:line="276" w:lineRule="auto"/>
              <w:ind w:right="-108"/>
              <w:rPr>
                <w:b/>
                <w:bCs/>
                <w:sz w:val="28"/>
                <w:szCs w:val="28"/>
              </w:rPr>
            </w:pPr>
            <w:r w:rsidRPr="001E7092">
              <w:rPr>
                <w:b/>
                <w:bCs/>
                <w:sz w:val="28"/>
                <w:szCs w:val="28"/>
              </w:rPr>
              <w:t>РАЗДЕЛ 3.</w:t>
            </w:r>
          </w:p>
          <w:p w:rsidR="007B4EA6" w:rsidRPr="00924968" w:rsidRDefault="007B4EA6" w:rsidP="007B4EA6">
            <w:pPr>
              <w:spacing w:line="276" w:lineRule="auto"/>
              <w:rPr>
                <w:b/>
                <w:bCs/>
                <w:color w:val="365F91"/>
                <w:sz w:val="32"/>
                <w:szCs w:val="32"/>
              </w:rPr>
            </w:pPr>
            <w:r w:rsidRPr="001E7092">
              <w:rPr>
                <w:b/>
                <w:bCs/>
                <w:sz w:val="28"/>
                <w:szCs w:val="28"/>
              </w:rPr>
              <w:t>ПАРАМЕТРЫ ФУНКЦИОНАЛЬНЫХ ЗОН, А ТАКЖЕ СВЕДЕНИЯ О ПЛАНИРУЕМЫХ ДЛЯ РАЗМЕЩЕНИЯ В НИХ ОБЪЕКТАХ ФЕДЕРАЛЬНОГО ЗНАЧЕНИЯ, ОБЪЕКТАХ РЕГИОНАЛЬНОГО ЗНАЧЕНИЯ, ОБЪЕКТАХ МЕСТНОГО ЗНАЧЕНИЯ</w:t>
            </w:r>
          </w:p>
        </w:tc>
      </w:tr>
    </w:tbl>
    <w:p w:rsidR="007B4EA6" w:rsidRPr="00924968" w:rsidRDefault="007B4EA6" w:rsidP="007B4EA6">
      <w:pPr>
        <w:spacing w:line="276" w:lineRule="auto"/>
        <w:ind w:right="-710"/>
      </w:pPr>
    </w:p>
    <w:p w:rsidR="007B4EA6" w:rsidRPr="00924968" w:rsidRDefault="007B4EA6" w:rsidP="0099161D">
      <w:pPr>
        <w:spacing w:line="276" w:lineRule="auto"/>
        <w:ind w:right="-710" w:firstLine="708"/>
        <w:jc w:val="left"/>
      </w:pPr>
      <w:r w:rsidRPr="00924968">
        <w:t>При разработке генерального плана следует также разработать перечень функциональных зон с их подробным параметрическим описанием.</w:t>
      </w:r>
    </w:p>
    <w:p w:rsidR="007B4EA6" w:rsidRPr="00924968" w:rsidRDefault="007B4EA6" w:rsidP="0099161D">
      <w:pPr>
        <w:spacing w:line="276" w:lineRule="auto"/>
        <w:ind w:right="-1" w:firstLine="652"/>
        <w:jc w:val="left"/>
      </w:pPr>
      <w:r w:rsidRPr="00924968">
        <w:rPr>
          <w:bCs/>
        </w:rPr>
        <w:t xml:space="preserve">1. Положения </w:t>
      </w:r>
      <w:r w:rsidRPr="00924968">
        <w:t>по реализации функционального зонирования генерального плана Дубительского сельского поселения Зубово-Полянского муниципального района Республики Мордовия в виде описания назначений функциональных зон, определены в таблице 2.6.</w:t>
      </w:r>
    </w:p>
    <w:p w:rsidR="007B4EA6" w:rsidRPr="00924968" w:rsidRDefault="007B4EA6" w:rsidP="0099161D">
      <w:pPr>
        <w:spacing w:line="276" w:lineRule="auto"/>
        <w:ind w:right="-1" w:firstLine="652"/>
        <w:jc w:val="left"/>
        <w:rPr>
          <w:bCs/>
        </w:rPr>
      </w:pPr>
      <w:r w:rsidRPr="00924968">
        <w:rPr>
          <w:bCs/>
        </w:rPr>
        <w:t xml:space="preserve">2. Описание назначений функциональных зон, </w:t>
      </w:r>
      <w:r w:rsidRPr="00924968">
        <w:t>приведенные в таблице 2.6, подлежат учёту при подготовке правил землепользования и застройки Дубительского сельского поселения Зубово-Полянского муниципального района Республики Мордовия в части градостроительных регламентов.</w:t>
      </w:r>
    </w:p>
    <w:p w:rsidR="007B4EA6" w:rsidRPr="00924968" w:rsidRDefault="007B4EA6" w:rsidP="0099161D">
      <w:pPr>
        <w:spacing w:line="276" w:lineRule="auto"/>
        <w:ind w:right="-1" w:firstLine="652"/>
        <w:jc w:val="left"/>
        <w:rPr>
          <w:bCs/>
        </w:rPr>
      </w:pPr>
      <w:r w:rsidRPr="00924968">
        <w:rPr>
          <w:bCs/>
        </w:rPr>
        <w:t>3. Границы функциональных зон и границы санитарно-защитных зон на период с момента введения в действие настоящего генерального плана отображены на карте 1 «Карта административных границ. Карта функциональных зон».</w:t>
      </w:r>
    </w:p>
    <w:p w:rsidR="007B4EA6" w:rsidRPr="00924968" w:rsidRDefault="007B4EA6" w:rsidP="007B4EA6">
      <w:pPr>
        <w:spacing w:line="276" w:lineRule="auto"/>
        <w:ind w:right="-710" w:firstLine="652"/>
        <w:rPr>
          <w:bCs/>
        </w:rPr>
      </w:pPr>
    </w:p>
    <w:p w:rsidR="00223329" w:rsidRPr="00924968" w:rsidRDefault="00223329" w:rsidP="007B4EA6">
      <w:pPr>
        <w:spacing w:line="276" w:lineRule="auto"/>
        <w:ind w:right="-710" w:firstLine="652"/>
        <w:rPr>
          <w:bCs/>
        </w:rPr>
      </w:pPr>
    </w:p>
    <w:p w:rsidR="00223329" w:rsidRPr="00924968" w:rsidRDefault="00223329" w:rsidP="007B4EA6">
      <w:pPr>
        <w:spacing w:line="276" w:lineRule="auto"/>
        <w:ind w:right="-710" w:firstLine="652"/>
        <w:rPr>
          <w:bCs/>
        </w:rPr>
      </w:pPr>
    </w:p>
    <w:p w:rsidR="00223329" w:rsidRPr="00924968" w:rsidRDefault="00223329" w:rsidP="007B4EA6">
      <w:pPr>
        <w:spacing w:line="276" w:lineRule="auto"/>
        <w:ind w:right="-710" w:firstLine="652"/>
        <w:rPr>
          <w:bCs/>
        </w:rPr>
      </w:pPr>
    </w:p>
    <w:p w:rsidR="007B4EA6" w:rsidRPr="00924968" w:rsidRDefault="007B4EA6" w:rsidP="007B4EA6">
      <w:pPr>
        <w:spacing w:line="276" w:lineRule="auto"/>
        <w:ind w:right="-710" w:firstLine="652"/>
        <w:rPr>
          <w:bCs/>
        </w:rPr>
      </w:pPr>
    </w:p>
    <w:p w:rsidR="007B4EA6" w:rsidRPr="00924968" w:rsidRDefault="007B4EA6" w:rsidP="007B4EA6">
      <w:pPr>
        <w:spacing w:line="276" w:lineRule="auto"/>
        <w:ind w:right="-710" w:firstLine="652"/>
        <w:rPr>
          <w:bCs/>
        </w:rPr>
      </w:pPr>
    </w:p>
    <w:p w:rsidR="007B4EA6" w:rsidRPr="00924968" w:rsidRDefault="007B4EA6" w:rsidP="007B4EA6">
      <w:pPr>
        <w:spacing w:line="276" w:lineRule="auto"/>
        <w:ind w:right="-710" w:firstLine="652"/>
        <w:rPr>
          <w:bCs/>
        </w:rPr>
      </w:pPr>
    </w:p>
    <w:p w:rsidR="007B4EA6" w:rsidRPr="00924968" w:rsidRDefault="007B4EA6" w:rsidP="007B4EA6">
      <w:pPr>
        <w:spacing w:line="276" w:lineRule="auto"/>
        <w:ind w:right="-710" w:firstLine="652"/>
        <w:rPr>
          <w:bCs/>
        </w:rPr>
      </w:pPr>
    </w:p>
    <w:p w:rsidR="007B4EA6" w:rsidRPr="00924968" w:rsidRDefault="007B4EA6" w:rsidP="007B4EA6">
      <w:pPr>
        <w:spacing w:line="276" w:lineRule="auto"/>
        <w:ind w:right="-710" w:firstLine="652"/>
        <w:rPr>
          <w:bCs/>
        </w:rPr>
      </w:pPr>
    </w:p>
    <w:p w:rsidR="007B4EA6" w:rsidRPr="00924968" w:rsidRDefault="007B4EA6" w:rsidP="007B4EA6">
      <w:pPr>
        <w:spacing w:line="276" w:lineRule="auto"/>
        <w:ind w:right="-710" w:firstLine="652"/>
        <w:rPr>
          <w:bCs/>
        </w:rPr>
      </w:pPr>
    </w:p>
    <w:p w:rsidR="007B4EA6" w:rsidRPr="00924968" w:rsidRDefault="007B4EA6" w:rsidP="007B4EA6">
      <w:pPr>
        <w:spacing w:line="276" w:lineRule="auto"/>
        <w:ind w:right="-710" w:firstLine="652"/>
        <w:rPr>
          <w:bCs/>
        </w:rPr>
        <w:sectPr w:rsidR="007B4EA6" w:rsidRPr="00924968" w:rsidSect="00924968">
          <w:type w:val="nextColumn"/>
          <w:pgSz w:w="11907" w:h="16840" w:code="9"/>
          <w:pgMar w:top="1134" w:right="851" w:bottom="1134" w:left="1701" w:header="567" w:footer="720" w:gutter="0"/>
          <w:cols w:space="720"/>
          <w:noEndnote/>
        </w:sectPr>
      </w:pPr>
    </w:p>
    <w:p w:rsidR="007B4EA6" w:rsidRPr="00924968" w:rsidRDefault="007B4EA6" w:rsidP="007B4EA6">
      <w:pPr>
        <w:spacing w:before="120" w:line="276" w:lineRule="auto"/>
        <w:rPr>
          <w:b/>
          <w:i/>
        </w:rPr>
      </w:pPr>
      <w:r w:rsidRPr="00924968">
        <w:rPr>
          <w:b/>
          <w:bCs/>
          <w:i/>
        </w:rPr>
        <w:t>Таблица 2.6</w:t>
      </w:r>
    </w:p>
    <w:p w:rsidR="007B4EA6" w:rsidRPr="00924968" w:rsidRDefault="007B4EA6" w:rsidP="007B4EA6">
      <w:pPr>
        <w:spacing w:after="120" w:line="276" w:lineRule="auto"/>
        <w:rPr>
          <w:i/>
        </w:rPr>
      </w:pPr>
      <w:r w:rsidRPr="00924968">
        <w:rPr>
          <w:i/>
        </w:rPr>
        <w:t>ПАРАМЕТРЫ ФУНКЦИОНАЛЬНЫХ ЗОН, А ТАКЖЕ СВЕДЕНИЯ О ПЛАНИРУЕМЫХ ДЛЯ РАЗМЕЩЕНИЯ В НИХ ОБЪЕКТАХ ФЕДЕРАЛЬНОГО ЗНАЧЕНИЯ, ОБЪЕКТАХ РЕГИОНАЛЬНОГО ЗНАЧЕНИЯ, ОБЪЕКТАХ МЕСТНОГО ЗНАЧЕНИЯ (ИНФОРМАЦИЯ ИЗ НОРМАТИВОВ ГРАДОСТРОИТЕЛЬНОГО ПРОЕКТИРОВАНИЯ И СТП)</w:t>
      </w:r>
    </w:p>
    <w:tbl>
      <w:tblPr>
        <w:tblW w:w="1460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3"/>
        <w:gridCol w:w="3098"/>
        <w:gridCol w:w="5686"/>
        <w:gridCol w:w="1538"/>
        <w:gridCol w:w="1308"/>
        <w:gridCol w:w="2268"/>
      </w:tblGrid>
      <w:tr w:rsidR="007B4EA6" w:rsidRPr="00924968" w:rsidTr="007B4EA6">
        <w:trPr>
          <w:trHeight w:val="849"/>
          <w:tblHeader/>
        </w:trPr>
        <w:tc>
          <w:tcPr>
            <w:tcW w:w="703" w:type="dxa"/>
            <w:shd w:val="clear" w:color="auto" w:fill="D9E2F3"/>
            <w:vAlign w:val="center"/>
          </w:tcPr>
          <w:p w:rsidR="007B4EA6" w:rsidRPr="00062EDD" w:rsidRDefault="007B4EA6" w:rsidP="007B4EA6">
            <w:pPr>
              <w:spacing w:line="276" w:lineRule="auto"/>
            </w:pPr>
            <w:r w:rsidRPr="00062EDD">
              <w:t>№ п/п</w:t>
            </w:r>
          </w:p>
        </w:tc>
        <w:tc>
          <w:tcPr>
            <w:tcW w:w="3098" w:type="dxa"/>
            <w:shd w:val="clear" w:color="auto" w:fill="D9E2F3"/>
            <w:vAlign w:val="center"/>
          </w:tcPr>
          <w:p w:rsidR="007B4EA6" w:rsidRPr="00062EDD" w:rsidRDefault="007B4EA6" w:rsidP="000F4EFD">
            <w:pPr>
              <w:spacing w:line="276" w:lineRule="auto"/>
              <w:ind w:firstLine="0"/>
            </w:pPr>
            <w:r w:rsidRPr="00062EDD">
              <w:t>Наименования и индекс функциональных зон</w:t>
            </w:r>
          </w:p>
        </w:tc>
        <w:tc>
          <w:tcPr>
            <w:tcW w:w="5686" w:type="dxa"/>
            <w:shd w:val="clear" w:color="auto" w:fill="D9E2F3"/>
            <w:vAlign w:val="center"/>
          </w:tcPr>
          <w:p w:rsidR="007B4EA6" w:rsidRPr="00062EDD" w:rsidRDefault="007B4EA6" w:rsidP="000F4EFD">
            <w:pPr>
              <w:spacing w:line="276" w:lineRule="auto"/>
              <w:ind w:firstLine="0"/>
            </w:pPr>
            <w:r w:rsidRPr="00062EDD">
              <w:t>Планируемые для размещения объекты</w:t>
            </w:r>
          </w:p>
          <w:p w:rsidR="007B4EA6" w:rsidRPr="00062EDD" w:rsidRDefault="007B4EA6" w:rsidP="00062EDD">
            <w:pPr>
              <w:spacing w:line="276" w:lineRule="auto"/>
              <w:ind w:firstLine="0"/>
            </w:pPr>
            <w:r w:rsidRPr="00062EDD">
              <w:t>федерального (Ф), регионального (Р), местного (М)значения</w:t>
            </w:r>
          </w:p>
        </w:tc>
        <w:tc>
          <w:tcPr>
            <w:tcW w:w="1538" w:type="dxa"/>
            <w:shd w:val="clear" w:color="auto" w:fill="D9E2F3"/>
          </w:tcPr>
          <w:p w:rsidR="007B4EA6" w:rsidRPr="00062EDD" w:rsidRDefault="007B4EA6" w:rsidP="000F4EFD">
            <w:pPr>
              <w:spacing w:line="276" w:lineRule="auto"/>
              <w:ind w:firstLine="0"/>
              <w:rPr>
                <w:bCs/>
              </w:rPr>
            </w:pPr>
            <w:r w:rsidRPr="00062EDD">
              <w:rPr>
                <w:bCs/>
              </w:rPr>
              <w:t xml:space="preserve">Максимальная этажность застройки зоны </w:t>
            </w:r>
          </w:p>
        </w:tc>
        <w:tc>
          <w:tcPr>
            <w:tcW w:w="1308" w:type="dxa"/>
            <w:shd w:val="clear" w:color="auto" w:fill="D9E2F3"/>
          </w:tcPr>
          <w:p w:rsidR="007B4EA6" w:rsidRPr="00062EDD" w:rsidRDefault="007B4EA6" w:rsidP="000F4EFD">
            <w:pPr>
              <w:spacing w:line="276" w:lineRule="auto"/>
              <w:ind w:firstLine="0"/>
              <w:rPr>
                <w:bCs/>
              </w:rPr>
            </w:pPr>
            <w:r w:rsidRPr="00062EDD">
              <w:rPr>
                <w:bCs/>
              </w:rPr>
              <w:t xml:space="preserve"> Максимально допустимый коэфицент застройки зоны  (%)</w:t>
            </w:r>
          </w:p>
        </w:tc>
        <w:tc>
          <w:tcPr>
            <w:tcW w:w="2268" w:type="dxa"/>
            <w:shd w:val="clear" w:color="auto" w:fill="D9E2F3"/>
          </w:tcPr>
          <w:p w:rsidR="007B4EA6" w:rsidRPr="00062EDD" w:rsidRDefault="007B4EA6" w:rsidP="000F4EFD">
            <w:pPr>
              <w:spacing w:line="276" w:lineRule="auto"/>
              <w:ind w:firstLine="0"/>
              <w:rPr>
                <w:bCs/>
              </w:rPr>
            </w:pPr>
            <w:r w:rsidRPr="00062EDD">
              <w:rPr>
                <w:bCs/>
              </w:rPr>
              <w:t>Площадь</w:t>
            </w:r>
          </w:p>
          <w:p w:rsidR="007B4EA6" w:rsidRPr="00062EDD" w:rsidRDefault="007B4EA6" w:rsidP="00062EDD">
            <w:pPr>
              <w:spacing w:line="276" w:lineRule="auto"/>
              <w:ind w:firstLine="0"/>
              <w:rPr>
                <w:bCs/>
              </w:rPr>
            </w:pPr>
            <w:r w:rsidRPr="00062EDD">
              <w:rPr>
                <w:bCs/>
              </w:rPr>
              <w:t>Зоны</w:t>
            </w:r>
          </w:p>
        </w:tc>
      </w:tr>
      <w:tr w:rsidR="007B4EA6" w:rsidRPr="00924968" w:rsidTr="007B4EA6">
        <w:trPr>
          <w:trHeight w:val="70"/>
        </w:trPr>
        <w:tc>
          <w:tcPr>
            <w:tcW w:w="703" w:type="dxa"/>
          </w:tcPr>
          <w:p w:rsidR="007B4EA6" w:rsidRPr="00062EDD" w:rsidRDefault="007B4EA6" w:rsidP="007B4EA6">
            <w:pPr>
              <w:spacing w:line="276" w:lineRule="auto"/>
            </w:pPr>
            <w:r w:rsidRPr="00062EDD">
              <w:t>1</w:t>
            </w:r>
          </w:p>
        </w:tc>
        <w:tc>
          <w:tcPr>
            <w:tcW w:w="3098" w:type="dxa"/>
          </w:tcPr>
          <w:p w:rsidR="007B4EA6" w:rsidRPr="00062EDD" w:rsidRDefault="007B4EA6" w:rsidP="00062EDD">
            <w:pPr>
              <w:tabs>
                <w:tab w:val="left" w:pos="3120"/>
              </w:tabs>
              <w:spacing w:line="276" w:lineRule="auto"/>
              <w:ind w:firstLine="0"/>
              <w:rPr>
                <w:bCs/>
              </w:rPr>
            </w:pPr>
            <w:r w:rsidRPr="00062EDD">
              <w:rPr>
                <w:bCs/>
              </w:rPr>
              <w:t>Жилые зоны (Ж)</w:t>
            </w:r>
          </w:p>
          <w:p w:rsidR="007B4EA6" w:rsidRPr="00062EDD" w:rsidRDefault="007B4EA6" w:rsidP="007B4EA6">
            <w:pPr>
              <w:tabs>
                <w:tab w:val="left" w:pos="3120"/>
              </w:tabs>
              <w:spacing w:line="276" w:lineRule="auto"/>
              <w:rPr>
                <w:bCs/>
              </w:rPr>
            </w:pPr>
          </w:p>
        </w:tc>
        <w:tc>
          <w:tcPr>
            <w:tcW w:w="5686" w:type="dxa"/>
          </w:tcPr>
          <w:p w:rsidR="007B4EA6" w:rsidRPr="00062EDD" w:rsidRDefault="007B4EA6" w:rsidP="007B4EA6">
            <w:pPr>
              <w:tabs>
                <w:tab w:val="left" w:pos="3120"/>
              </w:tabs>
              <w:spacing w:line="276" w:lineRule="auto"/>
              <w:rPr>
                <w:bCs/>
              </w:rPr>
            </w:pPr>
          </w:p>
        </w:tc>
        <w:tc>
          <w:tcPr>
            <w:tcW w:w="1538" w:type="dxa"/>
            <w:vAlign w:val="center"/>
          </w:tcPr>
          <w:p w:rsidR="007B4EA6" w:rsidRPr="00062EDD" w:rsidRDefault="007B4EA6" w:rsidP="00062EDD">
            <w:pPr>
              <w:spacing w:line="276" w:lineRule="auto"/>
              <w:ind w:firstLine="0"/>
              <w:rPr>
                <w:bCs/>
              </w:rPr>
            </w:pPr>
            <w:r w:rsidRPr="00062EDD">
              <w:rPr>
                <w:bCs/>
              </w:rPr>
              <w:t>8</w:t>
            </w:r>
          </w:p>
        </w:tc>
        <w:tc>
          <w:tcPr>
            <w:tcW w:w="1308" w:type="dxa"/>
            <w:vAlign w:val="center"/>
          </w:tcPr>
          <w:p w:rsidR="007B4EA6" w:rsidRPr="00062EDD" w:rsidRDefault="007B4EA6" w:rsidP="00062EDD">
            <w:pPr>
              <w:spacing w:line="276" w:lineRule="auto"/>
              <w:ind w:firstLine="0"/>
              <w:rPr>
                <w:bCs/>
              </w:rPr>
            </w:pPr>
            <w:r w:rsidRPr="00062EDD">
              <w:rPr>
                <w:bCs/>
              </w:rPr>
              <w:t>60</w:t>
            </w:r>
          </w:p>
        </w:tc>
        <w:tc>
          <w:tcPr>
            <w:tcW w:w="2268" w:type="dxa"/>
            <w:vAlign w:val="center"/>
          </w:tcPr>
          <w:p w:rsidR="007B4EA6" w:rsidRPr="00062EDD" w:rsidRDefault="007B4EA6" w:rsidP="00062EDD">
            <w:pPr>
              <w:spacing w:line="276" w:lineRule="auto"/>
              <w:ind w:firstLine="0"/>
              <w:rPr>
                <w:bCs/>
              </w:rPr>
            </w:pPr>
            <w:r w:rsidRPr="00062EDD">
              <w:rPr>
                <w:bCs/>
              </w:rPr>
              <w:t>66,4</w:t>
            </w:r>
          </w:p>
        </w:tc>
      </w:tr>
      <w:tr w:rsidR="007B4EA6" w:rsidRPr="00924968" w:rsidTr="007B4EA6">
        <w:trPr>
          <w:trHeight w:val="187"/>
        </w:trPr>
        <w:tc>
          <w:tcPr>
            <w:tcW w:w="703" w:type="dxa"/>
          </w:tcPr>
          <w:p w:rsidR="007B4EA6" w:rsidRPr="00062EDD" w:rsidRDefault="007B4EA6" w:rsidP="007B4EA6">
            <w:pPr>
              <w:spacing w:line="276" w:lineRule="auto"/>
            </w:pPr>
            <w:r w:rsidRPr="00062EDD">
              <w:t>2</w:t>
            </w:r>
          </w:p>
        </w:tc>
        <w:tc>
          <w:tcPr>
            <w:tcW w:w="3098" w:type="dxa"/>
          </w:tcPr>
          <w:p w:rsidR="007B4EA6" w:rsidRPr="00062EDD" w:rsidRDefault="007B4EA6" w:rsidP="000F4EFD">
            <w:pPr>
              <w:spacing w:line="276" w:lineRule="auto"/>
              <w:ind w:firstLine="0"/>
            </w:pPr>
            <w:r w:rsidRPr="00062EDD">
              <w:t>Общественно-деловые зоны (О)</w:t>
            </w:r>
          </w:p>
          <w:p w:rsidR="007B4EA6" w:rsidRPr="00062EDD" w:rsidRDefault="007B4EA6" w:rsidP="007B4EA6">
            <w:pPr>
              <w:spacing w:line="276" w:lineRule="auto"/>
            </w:pPr>
          </w:p>
        </w:tc>
        <w:tc>
          <w:tcPr>
            <w:tcW w:w="5686" w:type="dxa"/>
          </w:tcPr>
          <w:p w:rsidR="007B4EA6" w:rsidRPr="00062EDD" w:rsidRDefault="007B4EA6" w:rsidP="007B4EA6">
            <w:pPr>
              <w:spacing w:line="276" w:lineRule="auto"/>
            </w:pPr>
          </w:p>
        </w:tc>
        <w:tc>
          <w:tcPr>
            <w:tcW w:w="1538" w:type="dxa"/>
            <w:vAlign w:val="center"/>
          </w:tcPr>
          <w:p w:rsidR="007B4EA6" w:rsidRPr="00062EDD" w:rsidRDefault="007B4EA6" w:rsidP="007B4EA6">
            <w:pPr>
              <w:spacing w:line="276" w:lineRule="auto"/>
              <w:rPr>
                <w:bCs/>
              </w:rPr>
            </w:pPr>
          </w:p>
        </w:tc>
        <w:tc>
          <w:tcPr>
            <w:tcW w:w="1308" w:type="dxa"/>
            <w:vAlign w:val="center"/>
          </w:tcPr>
          <w:p w:rsidR="007B4EA6" w:rsidRPr="00062EDD" w:rsidRDefault="007B4EA6" w:rsidP="007B4EA6">
            <w:pPr>
              <w:spacing w:line="276" w:lineRule="auto"/>
              <w:rPr>
                <w:bCs/>
              </w:rPr>
            </w:pPr>
          </w:p>
        </w:tc>
        <w:tc>
          <w:tcPr>
            <w:tcW w:w="2268" w:type="dxa"/>
            <w:vAlign w:val="center"/>
          </w:tcPr>
          <w:p w:rsidR="007B4EA6" w:rsidRPr="00062EDD" w:rsidRDefault="007B4EA6" w:rsidP="00062EDD">
            <w:pPr>
              <w:spacing w:line="276" w:lineRule="auto"/>
              <w:ind w:firstLine="0"/>
              <w:rPr>
                <w:bCs/>
              </w:rPr>
            </w:pPr>
            <w:r w:rsidRPr="00062EDD">
              <w:rPr>
                <w:bCs/>
              </w:rPr>
              <w:t>3,3</w:t>
            </w:r>
          </w:p>
        </w:tc>
      </w:tr>
      <w:tr w:rsidR="007B4EA6" w:rsidRPr="00924968" w:rsidTr="007B4EA6">
        <w:trPr>
          <w:trHeight w:val="64"/>
        </w:trPr>
        <w:tc>
          <w:tcPr>
            <w:tcW w:w="703" w:type="dxa"/>
          </w:tcPr>
          <w:p w:rsidR="007B4EA6" w:rsidRPr="00924968" w:rsidRDefault="007B4EA6" w:rsidP="007B4EA6">
            <w:pPr>
              <w:spacing w:line="276" w:lineRule="auto"/>
              <w:rPr>
                <w:b/>
              </w:rPr>
            </w:pPr>
            <w:r w:rsidRPr="00924968">
              <w:rPr>
                <w:b/>
              </w:rPr>
              <w:t>3</w:t>
            </w:r>
          </w:p>
        </w:tc>
        <w:tc>
          <w:tcPr>
            <w:tcW w:w="3098" w:type="dxa"/>
          </w:tcPr>
          <w:p w:rsidR="007B4EA6" w:rsidRPr="00062EDD" w:rsidRDefault="007B4EA6" w:rsidP="00062EDD">
            <w:pPr>
              <w:spacing w:line="276" w:lineRule="auto"/>
              <w:ind w:firstLine="0"/>
            </w:pPr>
            <w:r w:rsidRPr="00062EDD">
              <w:t>Зоны производственного использования (П)</w:t>
            </w:r>
          </w:p>
          <w:p w:rsidR="007B4EA6" w:rsidRPr="00062EDD" w:rsidRDefault="007B4EA6" w:rsidP="007B4EA6">
            <w:pPr>
              <w:spacing w:line="276" w:lineRule="auto"/>
            </w:pPr>
          </w:p>
        </w:tc>
        <w:tc>
          <w:tcPr>
            <w:tcW w:w="5686" w:type="dxa"/>
          </w:tcPr>
          <w:p w:rsidR="007B4EA6" w:rsidRPr="00062EDD" w:rsidRDefault="007B4EA6" w:rsidP="007B4EA6">
            <w:pPr>
              <w:spacing w:line="276" w:lineRule="auto"/>
            </w:pPr>
          </w:p>
        </w:tc>
        <w:tc>
          <w:tcPr>
            <w:tcW w:w="1538" w:type="dxa"/>
            <w:vAlign w:val="center"/>
          </w:tcPr>
          <w:p w:rsidR="007B4EA6" w:rsidRPr="00062EDD" w:rsidRDefault="007B4EA6" w:rsidP="00062EDD">
            <w:pPr>
              <w:spacing w:line="276" w:lineRule="auto"/>
              <w:ind w:firstLine="0"/>
              <w:rPr>
                <w:bCs/>
              </w:rPr>
            </w:pPr>
            <w:r w:rsidRPr="00062EDD">
              <w:rPr>
                <w:bCs/>
              </w:rPr>
              <w:t>5</w:t>
            </w:r>
          </w:p>
        </w:tc>
        <w:tc>
          <w:tcPr>
            <w:tcW w:w="1308" w:type="dxa"/>
            <w:vAlign w:val="center"/>
          </w:tcPr>
          <w:p w:rsidR="007B4EA6" w:rsidRPr="00062EDD" w:rsidRDefault="007B4EA6" w:rsidP="000F4EFD">
            <w:pPr>
              <w:spacing w:line="276" w:lineRule="auto"/>
              <w:ind w:firstLine="0"/>
              <w:rPr>
                <w:bCs/>
              </w:rPr>
            </w:pPr>
            <w:r w:rsidRPr="00062EDD">
              <w:rPr>
                <w:bCs/>
                <w:lang w:val="en-US"/>
              </w:rPr>
              <w:t>&gt;</w:t>
            </w:r>
            <w:r w:rsidRPr="00062EDD">
              <w:rPr>
                <w:bCs/>
              </w:rPr>
              <w:t>60</w:t>
            </w:r>
          </w:p>
        </w:tc>
        <w:tc>
          <w:tcPr>
            <w:tcW w:w="2268" w:type="dxa"/>
            <w:vAlign w:val="center"/>
          </w:tcPr>
          <w:p w:rsidR="007B4EA6" w:rsidRPr="00062EDD" w:rsidRDefault="007B4EA6" w:rsidP="00062EDD">
            <w:pPr>
              <w:spacing w:line="276" w:lineRule="auto"/>
              <w:ind w:firstLine="0"/>
              <w:rPr>
                <w:bCs/>
              </w:rPr>
            </w:pPr>
            <w:r w:rsidRPr="00062EDD">
              <w:rPr>
                <w:bCs/>
              </w:rPr>
              <w:t>11,8</w:t>
            </w:r>
          </w:p>
        </w:tc>
      </w:tr>
      <w:tr w:rsidR="007B4EA6" w:rsidRPr="00924968" w:rsidTr="007B4EA6">
        <w:trPr>
          <w:trHeight w:val="200"/>
        </w:trPr>
        <w:tc>
          <w:tcPr>
            <w:tcW w:w="703" w:type="dxa"/>
          </w:tcPr>
          <w:p w:rsidR="007B4EA6" w:rsidRPr="00924968" w:rsidRDefault="007B4EA6" w:rsidP="007B4EA6">
            <w:pPr>
              <w:spacing w:line="276" w:lineRule="auto"/>
              <w:rPr>
                <w:b/>
              </w:rPr>
            </w:pPr>
            <w:r w:rsidRPr="00924968">
              <w:rPr>
                <w:b/>
              </w:rPr>
              <w:t>4</w:t>
            </w:r>
          </w:p>
        </w:tc>
        <w:tc>
          <w:tcPr>
            <w:tcW w:w="3098" w:type="dxa"/>
          </w:tcPr>
          <w:p w:rsidR="007B4EA6" w:rsidRPr="00062EDD" w:rsidRDefault="007B4EA6" w:rsidP="00062EDD">
            <w:pPr>
              <w:spacing w:line="276" w:lineRule="auto"/>
              <w:ind w:firstLine="0"/>
            </w:pPr>
            <w:r w:rsidRPr="00062EDD">
              <w:t>Зоны инженерной и транспортной инфраструктур (И-Т)</w:t>
            </w:r>
          </w:p>
        </w:tc>
        <w:tc>
          <w:tcPr>
            <w:tcW w:w="5686" w:type="dxa"/>
          </w:tcPr>
          <w:p w:rsidR="007B4EA6" w:rsidRPr="00062EDD" w:rsidRDefault="007B4EA6" w:rsidP="007B4EA6">
            <w:pPr>
              <w:spacing w:line="276" w:lineRule="auto"/>
            </w:pPr>
          </w:p>
        </w:tc>
        <w:tc>
          <w:tcPr>
            <w:tcW w:w="1538" w:type="dxa"/>
            <w:vAlign w:val="center"/>
          </w:tcPr>
          <w:p w:rsidR="007B4EA6" w:rsidRPr="00062EDD" w:rsidRDefault="007B4EA6" w:rsidP="007B4EA6">
            <w:pPr>
              <w:spacing w:line="276" w:lineRule="auto"/>
              <w:rPr>
                <w:lang w:val="en-US"/>
              </w:rPr>
            </w:pPr>
            <w:r w:rsidRPr="00062EDD">
              <w:rPr>
                <w:lang w:val="en-US"/>
              </w:rPr>
              <w:t>-</w:t>
            </w:r>
          </w:p>
        </w:tc>
        <w:tc>
          <w:tcPr>
            <w:tcW w:w="1308" w:type="dxa"/>
            <w:vAlign w:val="center"/>
          </w:tcPr>
          <w:p w:rsidR="007B4EA6" w:rsidRPr="00062EDD" w:rsidRDefault="007B4EA6" w:rsidP="00062EDD">
            <w:pPr>
              <w:spacing w:line="276" w:lineRule="auto"/>
              <w:ind w:firstLine="0"/>
            </w:pPr>
            <w:r w:rsidRPr="00062EDD">
              <w:t>55</w:t>
            </w:r>
          </w:p>
        </w:tc>
        <w:tc>
          <w:tcPr>
            <w:tcW w:w="2268" w:type="dxa"/>
            <w:vAlign w:val="center"/>
          </w:tcPr>
          <w:p w:rsidR="007B4EA6" w:rsidRPr="00062EDD" w:rsidRDefault="007B4EA6" w:rsidP="00062EDD">
            <w:pPr>
              <w:spacing w:line="276" w:lineRule="auto"/>
              <w:ind w:firstLine="0"/>
            </w:pPr>
            <w:r w:rsidRPr="00062EDD">
              <w:t>79,8</w:t>
            </w:r>
          </w:p>
        </w:tc>
      </w:tr>
      <w:tr w:rsidR="007B4EA6" w:rsidRPr="00924968" w:rsidTr="007B4EA6">
        <w:trPr>
          <w:trHeight w:val="200"/>
        </w:trPr>
        <w:tc>
          <w:tcPr>
            <w:tcW w:w="703" w:type="dxa"/>
            <w:shd w:val="clear" w:color="auto" w:fill="auto"/>
          </w:tcPr>
          <w:p w:rsidR="007B4EA6" w:rsidRPr="00924968" w:rsidRDefault="007B4EA6" w:rsidP="007B4EA6">
            <w:pPr>
              <w:spacing w:line="276" w:lineRule="auto"/>
              <w:rPr>
                <w:b/>
              </w:rPr>
            </w:pPr>
            <w:r w:rsidRPr="00924968">
              <w:rPr>
                <w:b/>
              </w:rPr>
              <w:t>5</w:t>
            </w:r>
          </w:p>
        </w:tc>
        <w:tc>
          <w:tcPr>
            <w:tcW w:w="3098" w:type="dxa"/>
            <w:shd w:val="clear" w:color="auto" w:fill="auto"/>
          </w:tcPr>
          <w:p w:rsidR="007B4EA6" w:rsidRPr="00062EDD" w:rsidRDefault="007B4EA6" w:rsidP="00062EDD">
            <w:pPr>
              <w:spacing w:line="276" w:lineRule="auto"/>
              <w:ind w:firstLine="0"/>
            </w:pPr>
            <w:r w:rsidRPr="00062EDD">
              <w:t>Зоны сельскохозяйственного использования (Сх)</w:t>
            </w:r>
          </w:p>
        </w:tc>
        <w:tc>
          <w:tcPr>
            <w:tcW w:w="5686" w:type="dxa"/>
            <w:shd w:val="clear" w:color="auto" w:fill="auto"/>
          </w:tcPr>
          <w:p w:rsidR="007B4EA6" w:rsidRPr="00062EDD" w:rsidRDefault="007B4EA6" w:rsidP="007B4EA6">
            <w:pPr>
              <w:spacing w:line="276" w:lineRule="auto"/>
            </w:pPr>
          </w:p>
        </w:tc>
        <w:tc>
          <w:tcPr>
            <w:tcW w:w="1538" w:type="dxa"/>
            <w:shd w:val="clear" w:color="auto" w:fill="auto"/>
            <w:vAlign w:val="center"/>
          </w:tcPr>
          <w:p w:rsidR="007B4EA6" w:rsidRPr="00062EDD" w:rsidRDefault="007B4EA6" w:rsidP="007B4EA6">
            <w:pPr>
              <w:spacing w:line="276" w:lineRule="auto"/>
              <w:rPr>
                <w:lang w:val="en-US"/>
              </w:rPr>
            </w:pPr>
            <w:r w:rsidRPr="00062EDD">
              <w:rPr>
                <w:lang w:val="en-US"/>
              </w:rPr>
              <w:t>-</w:t>
            </w:r>
          </w:p>
        </w:tc>
        <w:tc>
          <w:tcPr>
            <w:tcW w:w="1308" w:type="dxa"/>
            <w:shd w:val="clear" w:color="auto" w:fill="auto"/>
            <w:vAlign w:val="center"/>
          </w:tcPr>
          <w:p w:rsidR="007B4EA6" w:rsidRPr="00062EDD" w:rsidRDefault="007B4EA6" w:rsidP="007B4EA6">
            <w:pPr>
              <w:spacing w:line="276" w:lineRule="auto"/>
              <w:rPr>
                <w:lang w:val="en-US"/>
              </w:rPr>
            </w:pPr>
            <w:r w:rsidRPr="00062EDD">
              <w:rPr>
                <w:lang w:val="en-US"/>
              </w:rPr>
              <w:t>70</w:t>
            </w:r>
          </w:p>
        </w:tc>
        <w:tc>
          <w:tcPr>
            <w:tcW w:w="2268" w:type="dxa"/>
            <w:shd w:val="clear" w:color="auto" w:fill="auto"/>
            <w:vAlign w:val="center"/>
          </w:tcPr>
          <w:p w:rsidR="007B4EA6" w:rsidRPr="00062EDD" w:rsidRDefault="007B4EA6" w:rsidP="007B4EA6">
            <w:pPr>
              <w:spacing w:line="276" w:lineRule="auto"/>
            </w:pPr>
            <w:r w:rsidRPr="00062EDD">
              <w:t>69,7</w:t>
            </w:r>
          </w:p>
        </w:tc>
      </w:tr>
      <w:tr w:rsidR="007B4EA6" w:rsidRPr="00924968" w:rsidTr="007B4EA6">
        <w:trPr>
          <w:trHeight w:val="883"/>
        </w:trPr>
        <w:tc>
          <w:tcPr>
            <w:tcW w:w="703" w:type="dxa"/>
          </w:tcPr>
          <w:p w:rsidR="007B4EA6" w:rsidRPr="00924968" w:rsidRDefault="007B4EA6" w:rsidP="007B4EA6">
            <w:pPr>
              <w:spacing w:line="276" w:lineRule="auto"/>
              <w:rPr>
                <w:b/>
              </w:rPr>
            </w:pPr>
            <w:r w:rsidRPr="00924968">
              <w:rPr>
                <w:b/>
              </w:rPr>
              <w:t>6</w:t>
            </w:r>
          </w:p>
        </w:tc>
        <w:tc>
          <w:tcPr>
            <w:tcW w:w="3098" w:type="dxa"/>
          </w:tcPr>
          <w:p w:rsidR="007B4EA6" w:rsidRPr="00062EDD" w:rsidRDefault="007B4EA6" w:rsidP="000F4EFD">
            <w:pPr>
              <w:spacing w:line="276" w:lineRule="auto"/>
              <w:ind w:firstLine="0"/>
              <w:rPr>
                <w:bCs/>
              </w:rPr>
            </w:pPr>
            <w:r w:rsidRPr="00062EDD">
              <w:rPr>
                <w:bCs/>
              </w:rPr>
              <w:t>Зоны рекреационного назначения (Р)</w:t>
            </w:r>
          </w:p>
        </w:tc>
        <w:tc>
          <w:tcPr>
            <w:tcW w:w="5686" w:type="dxa"/>
          </w:tcPr>
          <w:p w:rsidR="007B4EA6" w:rsidRPr="00062EDD" w:rsidRDefault="007B4EA6" w:rsidP="007B4EA6">
            <w:pPr>
              <w:spacing w:line="276" w:lineRule="auto"/>
            </w:pPr>
          </w:p>
        </w:tc>
        <w:tc>
          <w:tcPr>
            <w:tcW w:w="1538" w:type="dxa"/>
            <w:vAlign w:val="center"/>
          </w:tcPr>
          <w:p w:rsidR="007B4EA6" w:rsidRPr="00062EDD" w:rsidRDefault="007B4EA6" w:rsidP="007B4EA6">
            <w:pPr>
              <w:spacing w:line="276" w:lineRule="auto"/>
              <w:rPr>
                <w:bCs/>
              </w:rPr>
            </w:pPr>
          </w:p>
        </w:tc>
        <w:tc>
          <w:tcPr>
            <w:tcW w:w="1308" w:type="dxa"/>
            <w:vAlign w:val="center"/>
          </w:tcPr>
          <w:p w:rsidR="007B4EA6" w:rsidRPr="00062EDD" w:rsidRDefault="007B4EA6" w:rsidP="007B4EA6">
            <w:pPr>
              <w:spacing w:line="276" w:lineRule="auto"/>
              <w:rPr>
                <w:bCs/>
              </w:rPr>
            </w:pPr>
          </w:p>
        </w:tc>
        <w:tc>
          <w:tcPr>
            <w:tcW w:w="2268" w:type="dxa"/>
            <w:vAlign w:val="center"/>
          </w:tcPr>
          <w:p w:rsidR="007B4EA6" w:rsidRPr="00062EDD" w:rsidRDefault="007B4EA6" w:rsidP="007B4EA6">
            <w:pPr>
              <w:spacing w:line="276" w:lineRule="auto"/>
              <w:ind w:right="757"/>
              <w:rPr>
                <w:bCs/>
              </w:rPr>
            </w:pPr>
            <w:r w:rsidRPr="00062EDD">
              <w:rPr>
                <w:bCs/>
              </w:rPr>
              <w:t>5,4</w:t>
            </w:r>
          </w:p>
        </w:tc>
      </w:tr>
      <w:tr w:rsidR="007B4EA6" w:rsidRPr="00924968" w:rsidTr="007B4EA6">
        <w:trPr>
          <w:trHeight w:val="883"/>
        </w:trPr>
        <w:tc>
          <w:tcPr>
            <w:tcW w:w="703" w:type="dxa"/>
          </w:tcPr>
          <w:p w:rsidR="007B4EA6" w:rsidRPr="00924968" w:rsidRDefault="007B4EA6" w:rsidP="007B4EA6">
            <w:pPr>
              <w:spacing w:line="276" w:lineRule="auto"/>
              <w:rPr>
                <w:b/>
              </w:rPr>
            </w:pPr>
            <w:r w:rsidRPr="00924968">
              <w:rPr>
                <w:b/>
              </w:rPr>
              <w:t>7</w:t>
            </w:r>
          </w:p>
        </w:tc>
        <w:tc>
          <w:tcPr>
            <w:tcW w:w="3098" w:type="dxa"/>
          </w:tcPr>
          <w:p w:rsidR="007B4EA6" w:rsidRPr="00062EDD" w:rsidRDefault="007B4EA6" w:rsidP="000F4EFD">
            <w:pPr>
              <w:spacing w:line="276" w:lineRule="auto"/>
              <w:ind w:firstLine="0"/>
              <w:rPr>
                <w:bCs/>
              </w:rPr>
            </w:pPr>
            <w:r w:rsidRPr="00062EDD">
              <w:rPr>
                <w:bCs/>
              </w:rPr>
              <w:t xml:space="preserve">Зоны специального </w:t>
            </w:r>
          </w:p>
          <w:p w:rsidR="007B4EA6" w:rsidRPr="00062EDD" w:rsidRDefault="007B4EA6" w:rsidP="00062EDD">
            <w:pPr>
              <w:spacing w:line="276" w:lineRule="auto"/>
              <w:ind w:firstLine="0"/>
              <w:rPr>
                <w:bCs/>
              </w:rPr>
            </w:pPr>
            <w:r w:rsidRPr="00062EDD">
              <w:rPr>
                <w:bCs/>
              </w:rPr>
              <w:t>Назначения (Сп)</w:t>
            </w:r>
          </w:p>
        </w:tc>
        <w:tc>
          <w:tcPr>
            <w:tcW w:w="5686" w:type="dxa"/>
          </w:tcPr>
          <w:p w:rsidR="007B4EA6" w:rsidRPr="00062EDD" w:rsidRDefault="007B4EA6" w:rsidP="007B4EA6">
            <w:pPr>
              <w:spacing w:line="276" w:lineRule="auto"/>
              <w:rPr>
                <w:bCs/>
              </w:rPr>
            </w:pPr>
          </w:p>
        </w:tc>
        <w:tc>
          <w:tcPr>
            <w:tcW w:w="1538" w:type="dxa"/>
            <w:vAlign w:val="center"/>
          </w:tcPr>
          <w:p w:rsidR="007B4EA6" w:rsidRPr="00062EDD" w:rsidRDefault="007B4EA6" w:rsidP="007B4EA6">
            <w:pPr>
              <w:spacing w:line="276" w:lineRule="auto"/>
              <w:rPr>
                <w:bCs/>
                <w:lang w:val="en-US"/>
              </w:rPr>
            </w:pPr>
            <w:r w:rsidRPr="00062EDD">
              <w:rPr>
                <w:bCs/>
                <w:lang w:val="en-US"/>
              </w:rPr>
              <w:t>2</w:t>
            </w:r>
          </w:p>
        </w:tc>
        <w:tc>
          <w:tcPr>
            <w:tcW w:w="1308" w:type="dxa"/>
            <w:vAlign w:val="center"/>
          </w:tcPr>
          <w:p w:rsidR="007B4EA6" w:rsidRPr="00062EDD" w:rsidRDefault="007B4EA6" w:rsidP="000F4EFD">
            <w:pPr>
              <w:spacing w:line="276" w:lineRule="auto"/>
              <w:ind w:firstLine="0"/>
              <w:rPr>
                <w:bCs/>
                <w:lang w:val="en-US"/>
              </w:rPr>
            </w:pPr>
            <w:r w:rsidRPr="00062EDD">
              <w:rPr>
                <w:bCs/>
                <w:lang w:val="en-US"/>
              </w:rPr>
              <w:t>65-75</w:t>
            </w:r>
          </w:p>
        </w:tc>
        <w:tc>
          <w:tcPr>
            <w:tcW w:w="2268" w:type="dxa"/>
          </w:tcPr>
          <w:p w:rsidR="007B4EA6" w:rsidRPr="00062EDD" w:rsidRDefault="007B4EA6" w:rsidP="007B4EA6">
            <w:pPr>
              <w:spacing w:line="276" w:lineRule="auto"/>
              <w:rPr>
                <w:bCs/>
              </w:rPr>
            </w:pPr>
            <w:r w:rsidRPr="00062EDD">
              <w:rPr>
                <w:bCs/>
              </w:rPr>
              <w:t>-</w:t>
            </w:r>
          </w:p>
        </w:tc>
      </w:tr>
    </w:tbl>
    <w:p w:rsidR="00223329" w:rsidRPr="00924968" w:rsidRDefault="00223329" w:rsidP="007B4EA6">
      <w:pPr>
        <w:ind w:firstLine="0"/>
        <w:jc w:val="left"/>
      </w:pPr>
    </w:p>
    <w:p w:rsidR="00223329" w:rsidRPr="00924968" w:rsidRDefault="00223329" w:rsidP="007B4EA6">
      <w:pPr>
        <w:ind w:firstLine="0"/>
        <w:jc w:val="left"/>
      </w:pPr>
      <w:r w:rsidRPr="00924968">
        <w:rPr>
          <w:noProof/>
        </w:rPr>
        <w:drawing>
          <wp:inline distT="0" distB="0" distL="0" distR="0">
            <wp:extent cx="5962202" cy="5506823"/>
            <wp:effectExtent l="19050" t="0" r="448" b="0"/>
            <wp:docPr id="10" name="Рисунок 1" descr="C:\Users\Admin\Desktop\Мои документы\БУКВА В Г\ГЕНПЛАН\Генплан и ПЗЗ-2018год\ГП и ПЗЗ Дубительское СП\Генеральный план\Материалы проекта, подлежащие утверждению\1_1_Карта планируемого размещения объектов местного значени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esktop\Мои документы\БУКВА В Г\ГЕНПЛАН\Генплан и ПЗЗ-2018год\ГП и ПЗЗ Дубительское СП\Генеральный план\Материалы проекта, подлежащие утверждению\1_1_Карта планируемого размещения объектов местного значения.jpg"/>
                    <pic:cNvPicPr>
                      <a:picLocks noChangeAspect="1" noChangeArrowheads="1"/>
                    </pic:cNvPicPr>
                  </pic:nvPicPr>
                  <pic:blipFill>
                    <a:blip r:embed="rId15" cstate="print"/>
                    <a:srcRect/>
                    <a:stretch>
                      <a:fillRect/>
                    </a:stretch>
                  </pic:blipFill>
                  <pic:spPr bwMode="auto">
                    <a:xfrm>
                      <a:off x="0" y="0"/>
                      <a:ext cx="5962202" cy="5506823"/>
                    </a:xfrm>
                    <a:prstGeom prst="rect">
                      <a:avLst/>
                    </a:prstGeom>
                    <a:noFill/>
                    <a:ln w="9525">
                      <a:noFill/>
                      <a:miter lim="800000"/>
                      <a:headEnd/>
                      <a:tailEnd/>
                    </a:ln>
                  </pic:spPr>
                </pic:pic>
              </a:graphicData>
            </a:graphic>
          </wp:inline>
        </w:drawing>
      </w:r>
    </w:p>
    <w:p w:rsidR="00223329" w:rsidRPr="00924968" w:rsidRDefault="00223329" w:rsidP="00223329">
      <w:pPr>
        <w:ind w:firstLine="0"/>
        <w:jc w:val="left"/>
      </w:pPr>
    </w:p>
    <w:p w:rsidR="00223329" w:rsidRPr="00924968" w:rsidRDefault="00223329" w:rsidP="00223329">
      <w:pPr>
        <w:ind w:firstLine="0"/>
        <w:jc w:val="left"/>
      </w:pPr>
      <w:r w:rsidRPr="00924968">
        <w:rPr>
          <w:noProof/>
        </w:rPr>
        <w:drawing>
          <wp:inline distT="0" distB="0" distL="0" distR="0">
            <wp:extent cx="7675529" cy="5239728"/>
            <wp:effectExtent l="19050" t="0" r="1621" b="0"/>
            <wp:docPr id="11" name="Рисунок 1" descr="C:\Users\Admin\Desktop\Мои документы\БУКВА В Г\ГЕНПЛАН\Генплан и ПЗЗ-2018год\ГП и ПЗЗ Дубительское СП\Генеральный план\Материалы проекта, подлежащие утверждению\1_Карта планируемого размещения объектов местного значения п.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esktop\Мои документы\БУКВА В Г\ГЕНПЛАН\Генплан и ПЗЗ-2018год\ГП и ПЗЗ Дубительское СП\Генеральный план\Материалы проекта, подлежащие утверждению\1_Карта планируемого размещения объектов местного значения п.jpg"/>
                    <pic:cNvPicPr>
                      <a:picLocks noChangeAspect="1" noChangeArrowheads="1"/>
                    </pic:cNvPicPr>
                  </pic:nvPicPr>
                  <pic:blipFill>
                    <a:blip r:embed="rId16" cstate="print"/>
                    <a:srcRect/>
                    <a:stretch>
                      <a:fillRect/>
                    </a:stretch>
                  </pic:blipFill>
                  <pic:spPr bwMode="auto">
                    <a:xfrm>
                      <a:off x="0" y="0"/>
                      <a:ext cx="7677068" cy="5240779"/>
                    </a:xfrm>
                    <a:prstGeom prst="rect">
                      <a:avLst/>
                    </a:prstGeom>
                    <a:noFill/>
                    <a:ln w="9525">
                      <a:noFill/>
                      <a:miter lim="800000"/>
                      <a:headEnd/>
                      <a:tailEnd/>
                    </a:ln>
                  </pic:spPr>
                </pic:pic>
              </a:graphicData>
            </a:graphic>
          </wp:inline>
        </w:drawing>
      </w:r>
    </w:p>
    <w:p w:rsidR="00223329" w:rsidRPr="00924968" w:rsidRDefault="00223329" w:rsidP="00223329">
      <w:pPr>
        <w:ind w:firstLine="0"/>
        <w:jc w:val="left"/>
      </w:pPr>
      <w:r w:rsidRPr="00924968">
        <w:rPr>
          <w:noProof/>
        </w:rPr>
        <w:drawing>
          <wp:inline distT="0" distB="0" distL="0" distR="0">
            <wp:extent cx="5823857" cy="5823857"/>
            <wp:effectExtent l="19050" t="0" r="5443" b="0"/>
            <wp:docPr id="12" name="Рисунок 2" descr="C:\Users\Admin\Desktop\Мои документы\БУКВА В Г\ГЕНПЛАН\Генплан и ПЗЗ-2018год\ГП и ПЗЗ Дубительское СП\Генеральный план\Материалы проекта, подлежащие утверждению\2_Карта границ НП.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Desktop\Мои документы\БУКВА В Г\ГЕНПЛАН\Генплан и ПЗЗ-2018год\ГП и ПЗЗ Дубительское СП\Генеральный план\Материалы проекта, подлежащие утверждению\2_Карта границ НП.jpg"/>
                    <pic:cNvPicPr>
                      <a:picLocks noChangeAspect="1" noChangeArrowheads="1"/>
                    </pic:cNvPicPr>
                  </pic:nvPicPr>
                  <pic:blipFill>
                    <a:blip r:embed="rId17" cstate="print"/>
                    <a:srcRect/>
                    <a:stretch>
                      <a:fillRect/>
                    </a:stretch>
                  </pic:blipFill>
                  <pic:spPr bwMode="auto">
                    <a:xfrm>
                      <a:off x="0" y="0"/>
                      <a:ext cx="5830564" cy="5830564"/>
                    </a:xfrm>
                    <a:prstGeom prst="rect">
                      <a:avLst/>
                    </a:prstGeom>
                    <a:noFill/>
                    <a:ln w="9525">
                      <a:noFill/>
                      <a:miter lim="800000"/>
                      <a:headEnd/>
                      <a:tailEnd/>
                    </a:ln>
                  </pic:spPr>
                </pic:pic>
              </a:graphicData>
            </a:graphic>
          </wp:inline>
        </w:drawing>
      </w:r>
    </w:p>
    <w:p w:rsidR="00223329" w:rsidRPr="00924968" w:rsidRDefault="00223329" w:rsidP="00223329">
      <w:pPr>
        <w:ind w:firstLine="0"/>
        <w:jc w:val="left"/>
      </w:pPr>
      <w:r w:rsidRPr="00924968">
        <w:rPr>
          <w:noProof/>
        </w:rPr>
        <w:drawing>
          <wp:inline distT="0" distB="0" distL="0" distR="0">
            <wp:extent cx="5932714" cy="5932714"/>
            <wp:effectExtent l="19050" t="0" r="0" b="0"/>
            <wp:docPr id="13" name="Рисунок 3" descr="C:\Users\Admin\Desktop\Мои документы\БУКВА В Г\ГЕНПЛАН\Генплан и ПЗЗ-2018год\ГП и ПЗЗ Дубительское СП\Генеральный план\Материалы проекта, подлежащие утверждению\3_Карта функциональных зон.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dmin\Desktop\Мои документы\БУКВА В Г\ГЕНПЛАН\Генплан и ПЗЗ-2018год\ГП и ПЗЗ Дубительское СП\Генеральный план\Материалы проекта, подлежащие утверждению\3_Карта функциональных зон.jpg"/>
                    <pic:cNvPicPr>
                      <a:picLocks noChangeAspect="1" noChangeArrowheads="1"/>
                    </pic:cNvPicPr>
                  </pic:nvPicPr>
                  <pic:blipFill>
                    <a:blip r:embed="rId18" cstate="print"/>
                    <a:srcRect/>
                    <a:stretch>
                      <a:fillRect/>
                    </a:stretch>
                  </pic:blipFill>
                  <pic:spPr bwMode="auto">
                    <a:xfrm>
                      <a:off x="0" y="0"/>
                      <a:ext cx="5939586" cy="5939586"/>
                    </a:xfrm>
                    <a:prstGeom prst="rect">
                      <a:avLst/>
                    </a:prstGeom>
                    <a:noFill/>
                    <a:ln w="9525">
                      <a:noFill/>
                      <a:miter lim="800000"/>
                      <a:headEnd/>
                      <a:tailEnd/>
                    </a:ln>
                  </pic:spPr>
                </pic:pic>
              </a:graphicData>
            </a:graphic>
          </wp:inline>
        </w:drawing>
      </w:r>
    </w:p>
    <w:p w:rsidR="00223329" w:rsidRPr="00924968" w:rsidRDefault="00223329" w:rsidP="00223329">
      <w:pPr>
        <w:ind w:firstLine="0"/>
        <w:jc w:val="left"/>
        <w:sectPr w:rsidR="00223329" w:rsidRPr="00924968" w:rsidSect="00924968">
          <w:type w:val="nextColumn"/>
          <w:pgSz w:w="16838" w:h="11906" w:orient="landscape"/>
          <w:pgMar w:top="1134" w:right="851" w:bottom="1134" w:left="1701" w:header="709" w:footer="709" w:gutter="0"/>
          <w:cols w:space="708"/>
          <w:docGrid w:linePitch="360"/>
        </w:sectPr>
      </w:pPr>
    </w:p>
    <w:p w:rsidR="00EA611A" w:rsidRDefault="00EA611A" w:rsidP="00223329">
      <w:pPr>
        <w:jc w:val="center"/>
        <w:rPr>
          <w:b/>
          <w:sz w:val="32"/>
          <w:szCs w:val="32"/>
        </w:rPr>
      </w:pPr>
    </w:p>
    <w:p w:rsidR="00EA611A" w:rsidRDefault="00EA611A" w:rsidP="00223329">
      <w:pPr>
        <w:jc w:val="center"/>
        <w:rPr>
          <w:b/>
          <w:sz w:val="32"/>
          <w:szCs w:val="32"/>
        </w:rPr>
      </w:pPr>
    </w:p>
    <w:p w:rsidR="00223329" w:rsidRPr="00C23992" w:rsidRDefault="006D148E" w:rsidP="00223329">
      <w:pPr>
        <w:jc w:val="center"/>
        <w:rPr>
          <w:b/>
          <w:sz w:val="32"/>
          <w:szCs w:val="32"/>
        </w:rPr>
      </w:pPr>
      <w:r w:rsidRPr="00C23992">
        <w:rPr>
          <w:b/>
          <w:sz w:val="32"/>
          <w:szCs w:val="32"/>
        </w:rPr>
        <w:t>ТОМ</w:t>
      </w:r>
      <w:r w:rsidR="00223329" w:rsidRPr="00C23992">
        <w:rPr>
          <w:b/>
          <w:sz w:val="32"/>
          <w:szCs w:val="32"/>
        </w:rPr>
        <w:t xml:space="preserve"> </w:t>
      </w:r>
      <w:r w:rsidR="00223329" w:rsidRPr="00C23992">
        <w:rPr>
          <w:b/>
          <w:sz w:val="32"/>
          <w:szCs w:val="32"/>
          <w:lang w:val="en-US"/>
        </w:rPr>
        <w:t>II</w:t>
      </w:r>
      <w:r w:rsidR="00223329" w:rsidRPr="00C23992">
        <w:rPr>
          <w:b/>
          <w:sz w:val="32"/>
          <w:szCs w:val="32"/>
        </w:rPr>
        <w:t xml:space="preserve">.  </w:t>
      </w:r>
      <w:r w:rsidRPr="00C23992">
        <w:rPr>
          <w:b/>
          <w:sz w:val="32"/>
          <w:szCs w:val="32"/>
        </w:rPr>
        <w:t>МАТЕРИАЛЫ ПО ОБОСНОВАНИЮ ПРОЕКТА  ГЕНЕРАЛЬНОГО ПЛАНА</w:t>
      </w:r>
    </w:p>
    <w:p w:rsidR="00223329" w:rsidRPr="001E27EB" w:rsidRDefault="00223329" w:rsidP="00223329">
      <w:pPr>
        <w:rPr>
          <w:b/>
          <w:sz w:val="28"/>
          <w:szCs w:val="28"/>
        </w:rPr>
      </w:pPr>
    </w:p>
    <w:p w:rsidR="00223329" w:rsidRPr="00924968" w:rsidRDefault="00223329" w:rsidP="00223329">
      <w:pPr>
        <w:rPr>
          <w:b/>
        </w:rPr>
      </w:pPr>
    </w:p>
    <w:p w:rsidR="00223329" w:rsidRPr="00924968" w:rsidRDefault="00223329" w:rsidP="00223329">
      <w:pPr>
        <w:contextualSpacing/>
        <w:rPr>
          <w:rFonts w:eastAsia="Calibri"/>
        </w:rPr>
      </w:pPr>
      <w:r w:rsidRPr="00924968">
        <w:rPr>
          <w:rFonts w:eastAsia="Calibri"/>
          <w:b/>
        </w:rPr>
        <w:t xml:space="preserve">Заказчик: </w:t>
      </w:r>
      <w:r w:rsidRPr="00924968">
        <w:rPr>
          <w:rFonts w:eastAsia="Calibri"/>
        </w:rPr>
        <w:t>Администрация Дубительского сельского поселения Зубово-Полянского муниципального района Республики Мордовия</w:t>
      </w:r>
    </w:p>
    <w:p w:rsidR="00223329" w:rsidRPr="00924968" w:rsidRDefault="00223329" w:rsidP="00223329">
      <w:pPr>
        <w:contextualSpacing/>
        <w:rPr>
          <w:rFonts w:eastAsia="Calibri"/>
        </w:rPr>
      </w:pPr>
    </w:p>
    <w:p w:rsidR="00223329" w:rsidRPr="00924968" w:rsidRDefault="00223329" w:rsidP="00223329">
      <w:pPr>
        <w:contextualSpacing/>
        <w:rPr>
          <w:rFonts w:eastAsia="Calibri"/>
        </w:rPr>
      </w:pPr>
      <w:r w:rsidRPr="00924968">
        <w:rPr>
          <w:rFonts w:eastAsia="Calibri"/>
          <w:noProof/>
        </w:rPr>
        <w:drawing>
          <wp:anchor distT="0" distB="0" distL="114300" distR="114300" simplePos="0" relativeHeight="251659264" behindDoc="1" locked="0" layoutInCell="1" allowOverlap="1">
            <wp:simplePos x="0" y="0"/>
            <wp:positionH relativeFrom="column">
              <wp:posOffset>320040</wp:posOffset>
            </wp:positionH>
            <wp:positionV relativeFrom="paragraph">
              <wp:posOffset>-2540</wp:posOffset>
            </wp:positionV>
            <wp:extent cx="5447665" cy="1468755"/>
            <wp:effectExtent l="19050" t="0" r="635" b="0"/>
            <wp:wrapTight wrapText="bothSides">
              <wp:wrapPolygon edited="0">
                <wp:start x="-76" y="0"/>
                <wp:lineTo x="-76" y="21292"/>
                <wp:lineTo x="21603" y="21292"/>
                <wp:lineTo x="21603" y="0"/>
                <wp:lineTo x="-76" y="0"/>
              </wp:wrapPolygon>
            </wp:wrapTight>
            <wp:docPr id="14"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Состав авторского коллектива.jpg"/>
                    <pic:cNvPicPr/>
                  </pic:nvPicPr>
                  <pic:blipFill>
                    <a:blip r:embed="rId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5447665" cy="1468755"/>
                    </a:xfrm>
                    <a:prstGeom prst="rect">
                      <a:avLst/>
                    </a:prstGeom>
                  </pic:spPr>
                </pic:pic>
              </a:graphicData>
            </a:graphic>
          </wp:anchor>
        </w:drawing>
      </w:r>
    </w:p>
    <w:p w:rsidR="00223329" w:rsidRPr="00924968" w:rsidRDefault="00223329" w:rsidP="00223329">
      <w:pPr>
        <w:ind w:firstLine="709"/>
      </w:pPr>
      <w:r w:rsidRPr="00924968">
        <w:t xml:space="preserve">В подготовке проекта </w:t>
      </w:r>
      <w:r w:rsidR="006D148E">
        <w:t>Г</w:t>
      </w:r>
      <w:r w:rsidRPr="00924968">
        <w:t>енерального плана Дубительского сельского поселения Зубово-Полянского муниципального района Республики Мордовия также принимали участие иные специалисты, которые были вовлечены в общую работу.</w:t>
      </w:r>
    </w:p>
    <w:p w:rsidR="00223329" w:rsidRPr="00924968" w:rsidRDefault="00223329" w:rsidP="00223329"/>
    <w:p w:rsidR="00EA611A" w:rsidRDefault="00EA611A" w:rsidP="00223329">
      <w:pPr>
        <w:jc w:val="center"/>
        <w:outlineLvl w:val="0"/>
        <w:rPr>
          <w:b/>
          <w:bCs/>
        </w:rPr>
      </w:pPr>
    </w:p>
    <w:p w:rsidR="00EA611A" w:rsidRDefault="00EA611A" w:rsidP="00223329">
      <w:pPr>
        <w:jc w:val="center"/>
        <w:outlineLvl w:val="0"/>
        <w:rPr>
          <w:b/>
          <w:bCs/>
        </w:rPr>
      </w:pPr>
    </w:p>
    <w:p w:rsidR="00EA611A" w:rsidRDefault="00EA611A" w:rsidP="00223329">
      <w:pPr>
        <w:jc w:val="center"/>
        <w:outlineLvl w:val="0"/>
        <w:rPr>
          <w:b/>
          <w:bCs/>
        </w:rPr>
      </w:pPr>
    </w:p>
    <w:p w:rsidR="00EA611A" w:rsidRDefault="00EA611A" w:rsidP="00223329">
      <w:pPr>
        <w:jc w:val="center"/>
        <w:outlineLvl w:val="0"/>
        <w:rPr>
          <w:b/>
          <w:bCs/>
        </w:rPr>
      </w:pPr>
    </w:p>
    <w:p w:rsidR="00EA611A" w:rsidRDefault="00EA611A" w:rsidP="00223329">
      <w:pPr>
        <w:jc w:val="center"/>
        <w:outlineLvl w:val="0"/>
        <w:rPr>
          <w:b/>
          <w:bCs/>
        </w:rPr>
      </w:pPr>
    </w:p>
    <w:p w:rsidR="00EA611A" w:rsidRDefault="00EA611A" w:rsidP="00223329">
      <w:pPr>
        <w:jc w:val="center"/>
        <w:outlineLvl w:val="0"/>
        <w:rPr>
          <w:b/>
          <w:bCs/>
        </w:rPr>
      </w:pPr>
    </w:p>
    <w:p w:rsidR="00EA611A" w:rsidRDefault="00EA611A" w:rsidP="00223329">
      <w:pPr>
        <w:jc w:val="center"/>
        <w:outlineLvl w:val="0"/>
        <w:rPr>
          <w:b/>
          <w:bCs/>
        </w:rPr>
      </w:pPr>
    </w:p>
    <w:p w:rsidR="00EA611A" w:rsidRDefault="00EA611A" w:rsidP="00223329">
      <w:pPr>
        <w:jc w:val="center"/>
        <w:outlineLvl w:val="0"/>
        <w:rPr>
          <w:b/>
          <w:bCs/>
        </w:rPr>
      </w:pPr>
    </w:p>
    <w:p w:rsidR="00EA611A" w:rsidRDefault="00EA611A" w:rsidP="00223329">
      <w:pPr>
        <w:jc w:val="center"/>
        <w:outlineLvl w:val="0"/>
        <w:rPr>
          <w:b/>
          <w:bCs/>
        </w:rPr>
      </w:pPr>
    </w:p>
    <w:p w:rsidR="00EA611A" w:rsidRDefault="00EA611A" w:rsidP="00223329">
      <w:pPr>
        <w:jc w:val="center"/>
        <w:outlineLvl w:val="0"/>
        <w:rPr>
          <w:b/>
          <w:bCs/>
        </w:rPr>
      </w:pPr>
    </w:p>
    <w:p w:rsidR="00EA611A" w:rsidRDefault="00EA611A" w:rsidP="00223329">
      <w:pPr>
        <w:jc w:val="center"/>
        <w:outlineLvl w:val="0"/>
        <w:rPr>
          <w:b/>
          <w:bCs/>
        </w:rPr>
      </w:pPr>
    </w:p>
    <w:p w:rsidR="00EA611A" w:rsidRDefault="00EA611A" w:rsidP="00223329">
      <w:pPr>
        <w:jc w:val="center"/>
        <w:outlineLvl w:val="0"/>
        <w:rPr>
          <w:b/>
          <w:bCs/>
        </w:rPr>
      </w:pPr>
    </w:p>
    <w:p w:rsidR="00EA611A" w:rsidRDefault="00EA611A" w:rsidP="00223329">
      <w:pPr>
        <w:jc w:val="center"/>
        <w:outlineLvl w:val="0"/>
        <w:rPr>
          <w:b/>
          <w:bCs/>
        </w:rPr>
      </w:pPr>
    </w:p>
    <w:p w:rsidR="00EA611A" w:rsidRDefault="00EA611A" w:rsidP="00223329">
      <w:pPr>
        <w:jc w:val="center"/>
        <w:outlineLvl w:val="0"/>
        <w:rPr>
          <w:b/>
          <w:bCs/>
        </w:rPr>
      </w:pPr>
    </w:p>
    <w:p w:rsidR="00EA611A" w:rsidRDefault="00EA611A" w:rsidP="00223329">
      <w:pPr>
        <w:jc w:val="center"/>
        <w:outlineLvl w:val="0"/>
        <w:rPr>
          <w:b/>
          <w:bCs/>
        </w:rPr>
      </w:pPr>
    </w:p>
    <w:p w:rsidR="00EA611A" w:rsidRDefault="00EA611A" w:rsidP="00223329">
      <w:pPr>
        <w:jc w:val="center"/>
        <w:outlineLvl w:val="0"/>
        <w:rPr>
          <w:b/>
          <w:bCs/>
        </w:rPr>
      </w:pPr>
    </w:p>
    <w:p w:rsidR="00EA611A" w:rsidRDefault="00EA611A" w:rsidP="00223329">
      <w:pPr>
        <w:jc w:val="center"/>
        <w:outlineLvl w:val="0"/>
        <w:rPr>
          <w:b/>
          <w:bCs/>
        </w:rPr>
      </w:pPr>
    </w:p>
    <w:p w:rsidR="00EA611A" w:rsidRDefault="00EA611A" w:rsidP="00223329">
      <w:pPr>
        <w:jc w:val="center"/>
        <w:outlineLvl w:val="0"/>
        <w:rPr>
          <w:b/>
          <w:bCs/>
        </w:rPr>
      </w:pPr>
    </w:p>
    <w:p w:rsidR="00EA611A" w:rsidRDefault="00EA611A" w:rsidP="00223329">
      <w:pPr>
        <w:jc w:val="center"/>
        <w:outlineLvl w:val="0"/>
        <w:rPr>
          <w:b/>
          <w:bCs/>
        </w:rPr>
      </w:pPr>
    </w:p>
    <w:p w:rsidR="00EA611A" w:rsidRDefault="00EA611A" w:rsidP="00223329">
      <w:pPr>
        <w:jc w:val="center"/>
        <w:outlineLvl w:val="0"/>
        <w:rPr>
          <w:b/>
          <w:bCs/>
        </w:rPr>
      </w:pPr>
    </w:p>
    <w:p w:rsidR="00EA611A" w:rsidRDefault="00EA611A" w:rsidP="00223329">
      <w:pPr>
        <w:jc w:val="center"/>
        <w:outlineLvl w:val="0"/>
        <w:rPr>
          <w:b/>
          <w:bCs/>
        </w:rPr>
      </w:pPr>
    </w:p>
    <w:p w:rsidR="00EA611A" w:rsidRDefault="00EA611A" w:rsidP="00223329">
      <w:pPr>
        <w:jc w:val="center"/>
        <w:outlineLvl w:val="0"/>
        <w:rPr>
          <w:b/>
          <w:bCs/>
        </w:rPr>
      </w:pPr>
    </w:p>
    <w:p w:rsidR="00EA611A" w:rsidRDefault="00EA611A" w:rsidP="00223329">
      <w:pPr>
        <w:jc w:val="center"/>
        <w:outlineLvl w:val="0"/>
        <w:rPr>
          <w:b/>
          <w:bCs/>
        </w:rPr>
      </w:pPr>
    </w:p>
    <w:p w:rsidR="00EA611A" w:rsidRDefault="00EA611A" w:rsidP="00223329">
      <w:pPr>
        <w:jc w:val="center"/>
        <w:outlineLvl w:val="0"/>
        <w:rPr>
          <w:b/>
          <w:bCs/>
        </w:rPr>
      </w:pPr>
    </w:p>
    <w:p w:rsidR="00EA611A" w:rsidRDefault="00EA611A" w:rsidP="00223329">
      <w:pPr>
        <w:jc w:val="center"/>
        <w:outlineLvl w:val="0"/>
        <w:rPr>
          <w:b/>
          <w:bCs/>
        </w:rPr>
      </w:pPr>
    </w:p>
    <w:p w:rsidR="00EA611A" w:rsidRDefault="00EA611A" w:rsidP="00223329">
      <w:pPr>
        <w:jc w:val="center"/>
        <w:outlineLvl w:val="0"/>
        <w:rPr>
          <w:b/>
          <w:bCs/>
        </w:rPr>
      </w:pPr>
    </w:p>
    <w:p w:rsidR="00EA611A" w:rsidRDefault="00EA611A" w:rsidP="00223329">
      <w:pPr>
        <w:jc w:val="center"/>
        <w:outlineLvl w:val="0"/>
        <w:rPr>
          <w:b/>
          <w:bCs/>
        </w:rPr>
      </w:pPr>
    </w:p>
    <w:p w:rsidR="00EA611A" w:rsidRDefault="00EA611A" w:rsidP="00223329">
      <w:pPr>
        <w:jc w:val="center"/>
        <w:outlineLvl w:val="0"/>
        <w:rPr>
          <w:b/>
          <w:bCs/>
        </w:rPr>
      </w:pPr>
    </w:p>
    <w:p w:rsidR="00223329" w:rsidRPr="00EA611A" w:rsidRDefault="00223329" w:rsidP="00223329">
      <w:pPr>
        <w:jc w:val="center"/>
        <w:outlineLvl w:val="0"/>
        <w:rPr>
          <w:b/>
          <w:bCs/>
          <w:sz w:val="32"/>
          <w:szCs w:val="32"/>
        </w:rPr>
      </w:pPr>
      <w:r w:rsidRPr="00EA611A">
        <w:rPr>
          <w:b/>
          <w:bCs/>
          <w:sz w:val="32"/>
          <w:szCs w:val="32"/>
        </w:rPr>
        <w:t>СОДЕРЖАНИЕ</w:t>
      </w:r>
    </w:p>
    <w:p w:rsidR="00223329" w:rsidRPr="00EA611A" w:rsidRDefault="00223329" w:rsidP="00223329">
      <w:pPr>
        <w:spacing w:before="240" w:line="360" w:lineRule="auto"/>
        <w:jc w:val="center"/>
        <w:rPr>
          <w:b/>
          <w:sz w:val="32"/>
          <w:szCs w:val="32"/>
        </w:rPr>
      </w:pPr>
      <w:r w:rsidRPr="00EA611A">
        <w:rPr>
          <w:b/>
          <w:sz w:val="32"/>
          <w:szCs w:val="32"/>
        </w:rPr>
        <w:t>Содержание Тома I</w:t>
      </w:r>
      <w:r w:rsidRPr="00EA611A">
        <w:rPr>
          <w:b/>
          <w:sz w:val="32"/>
          <w:szCs w:val="32"/>
          <w:lang w:val="en-US"/>
        </w:rPr>
        <w:t>I</w:t>
      </w:r>
    </w:p>
    <w:p w:rsidR="00223329" w:rsidRPr="00924968" w:rsidRDefault="00223329" w:rsidP="00223329">
      <w:pPr>
        <w:spacing w:line="360" w:lineRule="auto"/>
        <w:jc w:val="center"/>
        <w:rPr>
          <w:b/>
        </w:rPr>
      </w:pPr>
      <w:r w:rsidRPr="00924968">
        <w:rPr>
          <w:b/>
          <w:bCs/>
        </w:rPr>
        <w:t>МАТЕРИАЛЫ ПО ОБОСНОВАНИЮ ПРОЕКТА ГЕНЕРАЛЬНОГО ПЛАНА</w:t>
      </w:r>
    </w:p>
    <w:tbl>
      <w:tblPr>
        <w:tblW w:w="509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85"/>
        <w:gridCol w:w="7571"/>
        <w:gridCol w:w="791"/>
      </w:tblGrid>
      <w:tr w:rsidR="00223329" w:rsidRPr="00924968" w:rsidTr="00EC2679">
        <w:trPr>
          <w:trHeight w:val="543"/>
        </w:trPr>
        <w:tc>
          <w:tcPr>
            <w:tcW w:w="710" w:type="pct"/>
            <w:tcBorders>
              <w:top w:val="single" w:sz="4" w:space="0" w:color="auto"/>
              <w:left w:val="single" w:sz="4" w:space="0" w:color="auto"/>
              <w:bottom w:val="single" w:sz="4" w:space="0" w:color="auto"/>
              <w:right w:val="single" w:sz="4" w:space="0" w:color="auto"/>
            </w:tcBorders>
          </w:tcPr>
          <w:p w:rsidR="00223329" w:rsidRPr="001E27EB" w:rsidRDefault="00223329" w:rsidP="000F4EFD">
            <w:pPr>
              <w:ind w:firstLine="0"/>
              <w:rPr>
                <w:bCs/>
              </w:rPr>
            </w:pPr>
            <w:r w:rsidRPr="001E27EB">
              <w:rPr>
                <w:bCs/>
              </w:rPr>
              <w:t>Ч</w:t>
            </w:r>
            <w:r w:rsidR="001E27EB" w:rsidRPr="001E27EB">
              <w:rPr>
                <w:bCs/>
              </w:rPr>
              <w:t>асть</w:t>
            </w:r>
            <w:r w:rsidRPr="001E27EB">
              <w:rPr>
                <w:bCs/>
              </w:rPr>
              <w:t xml:space="preserve"> 1.</w:t>
            </w:r>
          </w:p>
        </w:tc>
        <w:tc>
          <w:tcPr>
            <w:tcW w:w="3884" w:type="pct"/>
            <w:tcBorders>
              <w:top w:val="single" w:sz="4" w:space="0" w:color="auto"/>
              <w:left w:val="single" w:sz="4" w:space="0" w:color="auto"/>
              <w:bottom w:val="single" w:sz="4" w:space="0" w:color="auto"/>
              <w:right w:val="single" w:sz="4" w:space="0" w:color="auto"/>
            </w:tcBorders>
          </w:tcPr>
          <w:p w:rsidR="00223329" w:rsidRPr="001E27EB" w:rsidRDefault="00223329" w:rsidP="000F4EFD">
            <w:pPr>
              <w:spacing w:after="240"/>
              <w:ind w:firstLine="0"/>
              <w:rPr>
                <w:bCs/>
              </w:rPr>
            </w:pPr>
            <w:r w:rsidRPr="001E27EB">
              <w:rPr>
                <w:bCs/>
              </w:rPr>
              <w:t>ПОЯСНИТЕЛЬНАЯ ЗАПИСКА С МАТЕРИАЛАМИ ПО ОБОСНОВАНИЮ ГЕНЕРАЛЬНОГО ПЛАНА</w:t>
            </w:r>
          </w:p>
        </w:tc>
        <w:tc>
          <w:tcPr>
            <w:tcW w:w="406" w:type="pct"/>
            <w:tcBorders>
              <w:top w:val="single" w:sz="4" w:space="0" w:color="auto"/>
              <w:left w:val="single" w:sz="4" w:space="0" w:color="auto"/>
              <w:bottom w:val="single" w:sz="4" w:space="0" w:color="auto"/>
              <w:right w:val="single" w:sz="4" w:space="0" w:color="auto"/>
            </w:tcBorders>
            <w:hideMark/>
          </w:tcPr>
          <w:p w:rsidR="00223329" w:rsidRPr="001E27EB" w:rsidRDefault="00223329" w:rsidP="001E27EB">
            <w:pPr>
              <w:ind w:firstLine="0"/>
              <w:rPr>
                <w:bCs/>
              </w:rPr>
            </w:pPr>
          </w:p>
        </w:tc>
      </w:tr>
      <w:tr w:rsidR="00223329" w:rsidRPr="00924968" w:rsidTr="00EC2679">
        <w:trPr>
          <w:trHeight w:val="1022"/>
        </w:trPr>
        <w:tc>
          <w:tcPr>
            <w:tcW w:w="710" w:type="pct"/>
            <w:tcBorders>
              <w:top w:val="single" w:sz="4" w:space="0" w:color="auto"/>
              <w:left w:val="single" w:sz="4" w:space="0" w:color="auto"/>
              <w:bottom w:val="single" w:sz="4" w:space="0" w:color="auto"/>
              <w:right w:val="single" w:sz="4" w:space="0" w:color="auto"/>
            </w:tcBorders>
          </w:tcPr>
          <w:p w:rsidR="00223329" w:rsidRPr="001E27EB" w:rsidRDefault="00223329" w:rsidP="00217C28">
            <w:pPr>
              <w:ind w:firstLine="0"/>
              <w:rPr>
                <w:bCs/>
              </w:rPr>
            </w:pPr>
            <w:r w:rsidRPr="001E27EB">
              <w:rPr>
                <w:bCs/>
              </w:rPr>
              <w:t>Р</w:t>
            </w:r>
            <w:r w:rsidR="001E27EB" w:rsidRPr="001E27EB">
              <w:rPr>
                <w:bCs/>
              </w:rPr>
              <w:t>аздел</w:t>
            </w:r>
            <w:r w:rsidRPr="001E27EB">
              <w:rPr>
                <w:bCs/>
              </w:rPr>
              <w:t xml:space="preserve"> 1.</w:t>
            </w:r>
          </w:p>
        </w:tc>
        <w:tc>
          <w:tcPr>
            <w:tcW w:w="3884" w:type="pct"/>
            <w:tcBorders>
              <w:top w:val="single" w:sz="4" w:space="0" w:color="auto"/>
              <w:left w:val="single" w:sz="4" w:space="0" w:color="auto"/>
              <w:bottom w:val="single" w:sz="4" w:space="0" w:color="auto"/>
              <w:right w:val="single" w:sz="4" w:space="0" w:color="auto"/>
            </w:tcBorders>
            <w:hideMark/>
          </w:tcPr>
          <w:p w:rsidR="00223329" w:rsidRPr="001E27EB" w:rsidRDefault="00223329" w:rsidP="00217C28">
            <w:pPr>
              <w:spacing w:after="240"/>
              <w:ind w:firstLine="0"/>
              <w:rPr>
                <w:bCs/>
              </w:rPr>
            </w:pPr>
            <w:r w:rsidRPr="001E27EB">
              <w:rPr>
                <w:bCs/>
              </w:rPr>
              <w:t>Сведения о планах и программах комплексного социально-экономического развития муниципального образования, для реализации которых осуществляется создание объектов местного значения</w:t>
            </w:r>
          </w:p>
        </w:tc>
        <w:tc>
          <w:tcPr>
            <w:tcW w:w="406" w:type="pct"/>
            <w:tcBorders>
              <w:top w:val="single" w:sz="4" w:space="0" w:color="auto"/>
              <w:left w:val="single" w:sz="4" w:space="0" w:color="auto"/>
              <w:bottom w:val="single" w:sz="4" w:space="0" w:color="auto"/>
              <w:right w:val="single" w:sz="4" w:space="0" w:color="auto"/>
            </w:tcBorders>
            <w:hideMark/>
          </w:tcPr>
          <w:p w:rsidR="00223329" w:rsidRPr="001E27EB" w:rsidRDefault="007429A3" w:rsidP="001E27EB">
            <w:pPr>
              <w:ind w:firstLine="0"/>
              <w:rPr>
                <w:bCs/>
              </w:rPr>
            </w:pPr>
            <w:r>
              <w:rPr>
                <w:bCs/>
              </w:rPr>
              <w:t>39</w:t>
            </w:r>
          </w:p>
        </w:tc>
      </w:tr>
      <w:tr w:rsidR="00223329" w:rsidRPr="00924968" w:rsidTr="00EC2679">
        <w:trPr>
          <w:trHeight w:val="1070"/>
        </w:trPr>
        <w:tc>
          <w:tcPr>
            <w:tcW w:w="710" w:type="pct"/>
            <w:tcBorders>
              <w:top w:val="single" w:sz="4" w:space="0" w:color="auto"/>
              <w:left w:val="single" w:sz="4" w:space="0" w:color="auto"/>
              <w:bottom w:val="single" w:sz="4" w:space="0" w:color="auto"/>
              <w:right w:val="single" w:sz="4" w:space="0" w:color="auto"/>
            </w:tcBorders>
          </w:tcPr>
          <w:p w:rsidR="00223329" w:rsidRPr="001E27EB" w:rsidRDefault="00223329" w:rsidP="00217C28">
            <w:pPr>
              <w:ind w:firstLine="0"/>
              <w:rPr>
                <w:bCs/>
              </w:rPr>
            </w:pPr>
            <w:r w:rsidRPr="001E27EB">
              <w:rPr>
                <w:bCs/>
              </w:rPr>
              <w:t>Р</w:t>
            </w:r>
            <w:r w:rsidR="001E27EB" w:rsidRPr="001E27EB">
              <w:rPr>
                <w:bCs/>
              </w:rPr>
              <w:t>аздел</w:t>
            </w:r>
            <w:r w:rsidRPr="001E27EB">
              <w:rPr>
                <w:bCs/>
              </w:rPr>
              <w:t xml:space="preserve"> 2.</w:t>
            </w:r>
          </w:p>
        </w:tc>
        <w:tc>
          <w:tcPr>
            <w:tcW w:w="3884" w:type="pct"/>
            <w:tcBorders>
              <w:top w:val="single" w:sz="4" w:space="0" w:color="auto"/>
              <w:left w:val="single" w:sz="4" w:space="0" w:color="auto"/>
              <w:bottom w:val="single" w:sz="4" w:space="0" w:color="auto"/>
              <w:right w:val="single" w:sz="4" w:space="0" w:color="auto"/>
            </w:tcBorders>
            <w:hideMark/>
          </w:tcPr>
          <w:p w:rsidR="00223329" w:rsidRPr="001E27EB" w:rsidRDefault="00223329" w:rsidP="00217C28">
            <w:pPr>
              <w:spacing w:after="240"/>
              <w:ind w:firstLine="0"/>
              <w:rPr>
                <w:bCs/>
              </w:rPr>
            </w:pPr>
            <w:r w:rsidRPr="001E27EB">
              <w:rPr>
                <w:bCs/>
              </w:rPr>
              <w:t>Обоснование выбранного варианта размещения объектов местного значения на основе анализа использования соответствующей территории, возможных направлений ее развития и прогнозируемых ограничений ее использования</w:t>
            </w:r>
          </w:p>
        </w:tc>
        <w:tc>
          <w:tcPr>
            <w:tcW w:w="406" w:type="pct"/>
            <w:tcBorders>
              <w:top w:val="single" w:sz="4" w:space="0" w:color="auto"/>
              <w:left w:val="single" w:sz="4" w:space="0" w:color="auto"/>
              <w:bottom w:val="single" w:sz="4" w:space="0" w:color="auto"/>
              <w:right w:val="single" w:sz="4" w:space="0" w:color="auto"/>
            </w:tcBorders>
            <w:hideMark/>
          </w:tcPr>
          <w:p w:rsidR="00223329" w:rsidRPr="001E27EB" w:rsidRDefault="005258E7" w:rsidP="001E27EB">
            <w:pPr>
              <w:ind w:firstLine="0"/>
              <w:rPr>
                <w:bCs/>
              </w:rPr>
            </w:pPr>
            <w:r>
              <w:rPr>
                <w:bCs/>
              </w:rPr>
              <w:t>39</w:t>
            </w:r>
          </w:p>
        </w:tc>
      </w:tr>
      <w:tr w:rsidR="00223329" w:rsidRPr="00924968" w:rsidTr="00EC2679">
        <w:trPr>
          <w:trHeight w:val="216"/>
        </w:trPr>
        <w:tc>
          <w:tcPr>
            <w:tcW w:w="710" w:type="pct"/>
            <w:tcBorders>
              <w:top w:val="single" w:sz="4" w:space="0" w:color="auto"/>
              <w:left w:val="single" w:sz="4" w:space="0" w:color="auto"/>
              <w:bottom w:val="single" w:sz="4" w:space="0" w:color="auto"/>
              <w:right w:val="single" w:sz="4" w:space="0" w:color="auto"/>
            </w:tcBorders>
            <w:hideMark/>
          </w:tcPr>
          <w:p w:rsidR="00223329" w:rsidRPr="001E27EB" w:rsidRDefault="00223329" w:rsidP="000F4EFD">
            <w:pPr>
              <w:ind w:firstLine="0"/>
              <w:rPr>
                <w:bCs/>
              </w:rPr>
            </w:pPr>
            <w:r w:rsidRPr="001E27EB">
              <w:rPr>
                <w:bCs/>
              </w:rPr>
              <w:t>Глава 1.</w:t>
            </w:r>
          </w:p>
        </w:tc>
        <w:tc>
          <w:tcPr>
            <w:tcW w:w="3884" w:type="pct"/>
            <w:tcBorders>
              <w:top w:val="single" w:sz="4" w:space="0" w:color="auto"/>
              <w:left w:val="single" w:sz="4" w:space="0" w:color="auto"/>
              <w:bottom w:val="single" w:sz="4" w:space="0" w:color="auto"/>
              <w:right w:val="single" w:sz="4" w:space="0" w:color="auto"/>
            </w:tcBorders>
            <w:hideMark/>
          </w:tcPr>
          <w:p w:rsidR="00223329" w:rsidRPr="001E27EB" w:rsidRDefault="00223329" w:rsidP="00217C28">
            <w:pPr>
              <w:spacing w:after="240"/>
              <w:ind w:firstLine="0"/>
              <w:rPr>
                <w:bCs/>
              </w:rPr>
            </w:pPr>
            <w:r w:rsidRPr="001E27EB">
              <w:rPr>
                <w:bCs/>
              </w:rPr>
              <w:t>Общие положения</w:t>
            </w:r>
          </w:p>
        </w:tc>
        <w:tc>
          <w:tcPr>
            <w:tcW w:w="406" w:type="pct"/>
            <w:tcBorders>
              <w:top w:val="single" w:sz="4" w:space="0" w:color="auto"/>
              <w:left w:val="single" w:sz="4" w:space="0" w:color="auto"/>
              <w:bottom w:val="single" w:sz="4" w:space="0" w:color="auto"/>
              <w:right w:val="single" w:sz="4" w:space="0" w:color="auto"/>
            </w:tcBorders>
            <w:hideMark/>
          </w:tcPr>
          <w:p w:rsidR="00223329" w:rsidRPr="001E27EB" w:rsidRDefault="005258E7" w:rsidP="001E27EB">
            <w:pPr>
              <w:ind w:firstLine="0"/>
              <w:rPr>
                <w:bCs/>
              </w:rPr>
            </w:pPr>
            <w:r>
              <w:rPr>
                <w:bCs/>
              </w:rPr>
              <w:t>39</w:t>
            </w:r>
          </w:p>
        </w:tc>
      </w:tr>
      <w:tr w:rsidR="00223329" w:rsidRPr="00924968" w:rsidTr="00EC2679">
        <w:trPr>
          <w:trHeight w:val="317"/>
        </w:trPr>
        <w:tc>
          <w:tcPr>
            <w:tcW w:w="710" w:type="pct"/>
            <w:vMerge w:val="restart"/>
            <w:tcBorders>
              <w:top w:val="single" w:sz="4" w:space="0" w:color="auto"/>
              <w:left w:val="single" w:sz="4" w:space="0" w:color="auto"/>
              <w:bottom w:val="single" w:sz="4" w:space="0" w:color="auto"/>
              <w:right w:val="single" w:sz="4" w:space="0" w:color="auto"/>
            </w:tcBorders>
          </w:tcPr>
          <w:p w:rsidR="00223329" w:rsidRPr="001E27EB" w:rsidRDefault="00223329" w:rsidP="00223329">
            <w:pPr>
              <w:rPr>
                <w:bCs/>
              </w:rPr>
            </w:pPr>
          </w:p>
        </w:tc>
        <w:tc>
          <w:tcPr>
            <w:tcW w:w="3884" w:type="pct"/>
            <w:tcBorders>
              <w:top w:val="single" w:sz="4" w:space="0" w:color="auto"/>
              <w:left w:val="single" w:sz="4" w:space="0" w:color="auto"/>
              <w:bottom w:val="single" w:sz="4" w:space="0" w:color="auto"/>
              <w:right w:val="single" w:sz="4" w:space="0" w:color="auto"/>
            </w:tcBorders>
            <w:hideMark/>
          </w:tcPr>
          <w:p w:rsidR="00223329" w:rsidRPr="001E27EB" w:rsidRDefault="00223329" w:rsidP="001E27EB">
            <w:pPr>
              <w:tabs>
                <w:tab w:val="left" w:pos="4041"/>
              </w:tabs>
              <w:spacing w:after="240"/>
              <w:ind w:firstLine="0"/>
              <w:rPr>
                <w:bCs/>
              </w:rPr>
            </w:pPr>
            <w:r w:rsidRPr="001E27EB">
              <w:rPr>
                <w:bCs/>
              </w:rPr>
              <w:t>1.1 Решение о разработке генерального плана</w:t>
            </w:r>
          </w:p>
        </w:tc>
        <w:tc>
          <w:tcPr>
            <w:tcW w:w="406" w:type="pct"/>
            <w:tcBorders>
              <w:top w:val="single" w:sz="4" w:space="0" w:color="auto"/>
              <w:left w:val="single" w:sz="4" w:space="0" w:color="auto"/>
              <w:bottom w:val="single" w:sz="4" w:space="0" w:color="auto"/>
              <w:right w:val="single" w:sz="4" w:space="0" w:color="auto"/>
            </w:tcBorders>
            <w:hideMark/>
          </w:tcPr>
          <w:p w:rsidR="00223329" w:rsidRPr="001E27EB" w:rsidRDefault="007429A3" w:rsidP="001E27EB">
            <w:pPr>
              <w:ind w:firstLine="0"/>
              <w:rPr>
                <w:bCs/>
              </w:rPr>
            </w:pPr>
            <w:r>
              <w:rPr>
                <w:bCs/>
              </w:rPr>
              <w:t>40</w:t>
            </w:r>
          </w:p>
        </w:tc>
      </w:tr>
      <w:tr w:rsidR="00223329" w:rsidRPr="00924968" w:rsidTr="00EC2679">
        <w:trPr>
          <w:trHeight w:val="94"/>
        </w:trPr>
        <w:tc>
          <w:tcPr>
            <w:tcW w:w="710" w:type="pct"/>
            <w:vMerge/>
            <w:tcBorders>
              <w:top w:val="single" w:sz="4" w:space="0" w:color="auto"/>
              <w:left w:val="single" w:sz="4" w:space="0" w:color="auto"/>
              <w:bottom w:val="single" w:sz="4" w:space="0" w:color="auto"/>
              <w:right w:val="single" w:sz="4" w:space="0" w:color="auto"/>
            </w:tcBorders>
            <w:vAlign w:val="center"/>
            <w:hideMark/>
          </w:tcPr>
          <w:p w:rsidR="00223329" w:rsidRPr="001E27EB" w:rsidRDefault="00223329" w:rsidP="00223329">
            <w:pPr>
              <w:rPr>
                <w:bCs/>
              </w:rPr>
            </w:pPr>
          </w:p>
        </w:tc>
        <w:tc>
          <w:tcPr>
            <w:tcW w:w="3884" w:type="pct"/>
            <w:tcBorders>
              <w:top w:val="single" w:sz="4" w:space="0" w:color="auto"/>
              <w:left w:val="single" w:sz="4" w:space="0" w:color="auto"/>
              <w:bottom w:val="single" w:sz="4" w:space="0" w:color="auto"/>
              <w:right w:val="single" w:sz="4" w:space="0" w:color="auto"/>
            </w:tcBorders>
            <w:hideMark/>
          </w:tcPr>
          <w:p w:rsidR="00223329" w:rsidRPr="001E27EB" w:rsidRDefault="00223329" w:rsidP="001E27EB">
            <w:pPr>
              <w:keepNext/>
              <w:keepLines/>
              <w:spacing w:after="240"/>
              <w:ind w:firstLine="0"/>
              <w:contextualSpacing/>
              <w:outlineLvl w:val="2"/>
              <w:rPr>
                <w:rFonts w:eastAsiaTheme="majorEastAsia"/>
                <w:bCs/>
              </w:rPr>
            </w:pPr>
            <w:r w:rsidRPr="001E27EB">
              <w:rPr>
                <w:rFonts w:eastAsiaTheme="majorEastAsia"/>
                <w:bCs/>
              </w:rPr>
              <w:t xml:space="preserve">1.2 </w:t>
            </w:r>
            <w:r w:rsidRPr="001E27EB">
              <w:rPr>
                <w:rFonts w:eastAsiaTheme="majorEastAsia"/>
              </w:rPr>
              <w:t>Нормативно-правовая база</w:t>
            </w:r>
          </w:p>
        </w:tc>
        <w:tc>
          <w:tcPr>
            <w:tcW w:w="406" w:type="pct"/>
            <w:tcBorders>
              <w:top w:val="single" w:sz="4" w:space="0" w:color="auto"/>
              <w:left w:val="single" w:sz="4" w:space="0" w:color="auto"/>
              <w:bottom w:val="single" w:sz="4" w:space="0" w:color="auto"/>
              <w:right w:val="single" w:sz="4" w:space="0" w:color="auto"/>
            </w:tcBorders>
            <w:hideMark/>
          </w:tcPr>
          <w:p w:rsidR="00223329" w:rsidRPr="001E27EB" w:rsidRDefault="007429A3" w:rsidP="001E27EB">
            <w:pPr>
              <w:ind w:firstLine="0"/>
              <w:rPr>
                <w:bCs/>
              </w:rPr>
            </w:pPr>
            <w:r>
              <w:rPr>
                <w:bCs/>
              </w:rPr>
              <w:t>40</w:t>
            </w:r>
          </w:p>
        </w:tc>
      </w:tr>
      <w:tr w:rsidR="00223329" w:rsidRPr="00924968" w:rsidTr="00EC2679">
        <w:trPr>
          <w:trHeight w:val="240"/>
        </w:trPr>
        <w:tc>
          <w:tcPr>
            <w:tcW w:w="710" w:type="pct"/>
            <w:vMerge/>
            <w:tcBorders>
              <w:top w:val="single" w:sz="4" w:space="0" w:color="auto"/>
              <w:left w:val="single" w:sz="4" w:space="0" w:color="auto"/>
              <w:bottom w:val="single" w:sz="4" w:space="0" w:color="auto"/>
              <w:right w:val="single" w:sz="4" w:space="0" w:color="auto"/>
            </w:tcBorders>
            <w:vAlign w:val="center"/>
            <w:hideMark/>
          </w:tcPr>
          <w:p w:rsidR="00223329" w:rsidRPr="001E27EB" w:rsidRDefault="00223329" w:rsidP="00223329">
            <w:pPr>
              <w:rPr>
                <w:bCs/>
              </w:rPr>
            </w:pPr>
          </w:p>
        </w:tc>
        <w:tc>
          <w:tcPr>
            <w:tcW w:w="3884" w:type="pct"/>
            <w:tcBorders>
              <w:top w:val="single" w:sz="4" w:space="0" w:color="auto"/>
              <w:left w:val="single" w:sz="4" w:space="0" w:color="auto"/>
              <w:bottom w:val="single" w:sz="4" w:space="0" w:color="auto"/>
              <w:right w:val="single" w:sz="4" w:space="0" w:color="auto"/>
            </w:tcBorders>
            <w:hideMark/>
          </w:tcPr>
          <w:p w:rsidR="00223329" w:rsidRPr="001E27EB" w:rsidRDefault="00223329" w:rsidP="001E27EB">
            <w:pPr>
              <w:keepNext/>
              <w:keepLines/>
              <w:spacing w:after="240"/>
              <w:ind w:firstLine="0"/>
              <w:contextualSpacing/>
              <w:outlineLvl w:val="2"/>
              <w:rPr>
                <w:rFonts w:eastAsiaTheme="majorEastAsia"/>
                <w:bCs/>
              </w:rPr>
            </w:pPr>
            <w:r w:rsidRPr="001E27EB">
              <w:rPr>
                <w:rFonts w:eastAsiaTheme="majorEastAsia"/>
                <w:bCs/>
              </w:rPr>
              <w:t xml:space="preserve">1.3 </w:t>
            </w:r>
            <w:r w:rsidRPr="001E27EB">
              <w:rPr>
                <w:rFonts w:eastAsiaTheme="majorEastAsia"/>
              </w:rPr>
              <w:t>Концепция и основные цели генерального плана</w:t>
            </w:r>
          </w:p>
        </w:tc>
        <w:tc>
          <w:tcPr>
            <w:tcW w:w="406" w:type="pct"/>
            <w:tcBorders>
              <w:top w:val="single" w:sz="4" w:space="0" w:color="auto"/>
              <w:left w:val="single" w:sz="4" w:space="0" w:color="auto"/>
              <w:bottom w:val="single" w:sz="4" w:space="0" w:color="auto"/>
              <w:right w:val="single" w:sz="4" w:space="0" w:color="auto"/>
            </w:tcBorders>
            <w:hideMark/>
          </w:tcPr>
          <w:p w:rsidR="00223329" w:rsidRPr="001E27EB" w:rsidRDefault="007429A3" w:rsidP="001E27EB">
            <w:pPr>
              <w:ind w:firstLine="0"/>
              <w:rPr>
                <w:bCs/>
              </w:rPr>
            </w:pPr>
            <w:r>
              <w:rPr>
                <w:bCs/>
              </w:rPr>
              <w:t>42</w:t>
            </w:r>
          </w:p>
        </w:tc>
      </w:tr>
      <w:tr w:rsidR="00223329" w:rsidRPr="00924968" w:rsidTr="00EC2679">
        <w:trPr>
          <w:trHeight w:val="200"/>
        </w:trPr>
        <w:tc>
          <w:tcPr>
            <w:tcW w:w="710" w:type="pct"/>
            <w:vMerge/>
            <w:tcBorders>
              <w:top w:val="single" w:sz="4" w:space="0" w:color="auto"/>
              <w:left w:val="single" w:sz="4" w:space="0" w:color="auto"/>
              <w:bottom w:val="single" w:sz="4" w:space="0" w:color="auto"/>
              <w:right w:val="single" w:sz="4" w:space="0" w:color="auto"/>
            </w:tcBorders>
            <w:vAlign w:val="center"/>
            <w:hideMark/>
          </w:tcPr>
          <w:p w:rsidR="00223329" w:rsidRPr="001E27EB" w:rsidRDefault="00223329" w:rsidP="00223329">
            <w:pPr>
              <w:rPr>
                <w:bCs/>
              </w:rPr>
            </w:pPr>
          </w:p>
        </w:tc>
        <w:tc>
          <w:tcPr>
            <w:tcW w:w="3884" w:type="pct"/>
            <w:tcBorders>
              <w:top w:val="single" w:sz="4" w:space="0" w:color="auto"/>
              <w:left w:val="single" w:sz="4" w:space="0" w:color="auto"/>
              <w:bottom w:val="single" w:sz="4" w:space="0" w:color="auto"/>
              <w:right w:val="single" w:sz="4" w:space="0" w:color="auto"/>
            </w:tcBorders>
            <w:hideMark/>
          </w:tcPr>
          <w:p w:rsidR="00223329" w:rsidRPr="001E27EB" w:rsidRDefault="00223329" w:rsidP="001E27EB">
            <w:pPr>
              <w:keepNext/>
              <w:keepLines/>
              <w:spacing w:after="240"/>
              <w:ind w:firstLine="0"/>
              <w:contextualSpacing/>
              <w:outlineLvl w:val="2"/>
              <w:rPr>
                <w:rFonts w:eastAsiaTheme="majorEastAsia"/>
                <w:bCs/>
              </w:rPr>
            </w:pPr>
            <w:r w:rsidRPr="001E27EB">
              <w:rPr>
                <w:rFonts w:eastAsiaTheme="majorEastAsia"/>
                <w:bCs/>
              </w:rPr>
              <w:t>1.4 И</w:t>
            </w:r>
            <w:r w:rsidRPr="001E27EB">
              <w:rPr>
                <w:rFonts w:eastAsiaTheme="majorEastAsia"/>
              </w:rPr>
              <w:t>нвестиционный климат и социально-демографическая база</w:t>
            </w:r>
          </w:p>
        </w:tc>
        <w:tc>
          <w:tcPr>
            <w:tcW w:w="406" w:type="pct"/>
            <w:tcBorders>
              <w:top w:val="single" w:sz="4" w:space="0" w:color="auto"/>
              <w:left w:val="single" w:sz="4" w:space="0" w:color="auto"/>
              <w:bottom w:val="single" w:sz="4" w:space="0" w:color="auto"/>
              <w:right w:val="single" w:sz="4" w:space="0" w:color="auto"/>
            </w:tcBorders>
            <w:hideMark/>
          </w:tcPr>
          <w:p w:rsidR="00223329" w:rsidRPr="001E27EB" w:rsidRDefault="007429A3" w:rsidP="001E27EB">
            <w:pPr>
              <w:ind w:firstLine="0"/>
              <w:rPr>
                <w:bCs/>
              </w:rPr>
            </w:pPr>
            <w:r>
              <w:rPr>
                <w:bCs/>
              </w:rPr>
              <w:t>43</w:t>
            </w:r>
          </w:p>
        </w:tc>
      </w:tr>
      <w:tr w:rsidR="00223329" w:rsidRPr="00924968" w:rsidTr="00EC2679">
        <w:trPr>
          <w:trHeight w:val="90"/>
        </w:trPr>
        <w:tc>
          <w:tcPr>
            <w:tcW w:w="710" w:type="pct"/>
            <w:vMerge/>
            <w:tcBorders>
              <w:top w:val="single" w:sz="4" w:space="0" w:color="auto"/>
              <w:left w:val="single" w:sz="4" w:space="0" w:color="auto"/>
              <w:bottom w:val="single" w:sz="4" w:space="0" w:color="auto"/>
              <w:right w:val="single" w:sz="4" w:space="0" w:color="auto"/>
            </w:tcBorders>
            <w:vAlign w:val="center"/>
            <w:hideMark/>
          </w:tcPr>
          <w:p w:rsidR="00223329" w:rsidRPr="001E27EB" w:rsidRDefault="00223329" w:rsidP="00223329">
            <w:pPr>
              <w:rPr>
                <w:bCs/>
              </w:rPr>
            </w:pPr>
          </w:p>
        </w:tc>
        <w:tc>
          <w:tcPr>
            <w:tcW w:w="3884" w:type="pct"/>
            <w:tcBorders>
              <w:top w:val="single" w:sz="4" w:space="0" w:color="auto"/>
              <w:left w:val="single" w:sz="4" w:space="0" w:color="auto"/>
              <w:bottom w:val="single" w:sz="4" w:space="0" w:color="auto"/>
              <w:right w:val="single" w:sz="4" w:space="0" w:color="auto"/>
            </w:tcBorders>
            <w:hideMark/>
          </w:tcPr>
          <w:p w:rsidR="00223329" w:rsidRPr="001E27EB" w:rsidRDefault="00223329" w:rsidP="001E27EB">
            <w:pPr>
              <w:keepNext/>
              <w:keepLines/>
              <w:spacing w:after="240"/>
              <w:ind w:firstLine="0"/>
              <w:contextualSpacing/>
              <w:outlineLvl w:val="2"/>
              <w:rPr>
                <w:rFonts w:eastAsiaTheme="majorEastAsia"/>
                <w:bCs/>
              </w:rPr>
            </w:pPr>
            <w:r w:rsidRPr="001E27EB">
              <w:rPr>
                <w:rFonts w:eastAsiaTheme="majorEastAsia"/>
              </w:rPr>
              <w:t>1.4.1 Уровень жизни населения</w:t>
            </w:r>
          </w:p>
        </w:tc>
        <w:tc>
          <w:tcPr>
            <w:tcW w:w="406" w:type="pct"/>
            <w:tcBorders>
              <w:top w:val="single" w:sz="4" w:space="0" w:color="auto"/>
              <w:left w:val="single" w:sz="4" w:space="0" w:color="auto"/>
              <w:bottom w:val="single" w:sz="4" w:space="0" w:color="auto"/>
              <w:right w:val="single" w:sz="4" w:space="0" w:color="auto"/>
            </w:tcBorders>
            <w:hideMark/>
          </w:tcPr>
          <w:p w:rsidR="00223329" w:rsidRPr="001E27EB" w:rsidRDefault="007429A3" w:rsidP="005258E7">
            <w:pPr>
              <w:ind w:firstLine="0"/>
              <w:rPr>
                <w:bCs/>
              </w:rPr>
            </w:pPr>
            <w:r>
              <w:rPr>
                <w:bCs/>
              </w:rPr>
              <w:t>4</w:t>
            </w:r>
            <w:r w:rsidR="005258E7">
              <w:rPr>
                <w:bCs/>
              </w:rPr>
              <w:t>4</w:t>
            </w:r>
          </w:p>
        </w:tc>
      </w:tr>
      <w:tr w:rsidR="00223329" w:rsidRPr="00924968" w:rsidTr="00EC2679">
        <w:trPr>
          <w:trHeight w:val="90"/>
        </w:trPr>
        <w:tc>
          <w:tcPr>
            <w:tcW w:w="710" w:type="pct"/>
            <w:vMerge/>
            <w:tcBorders>
              <w:top w:val="single" w:sz="4" w:space="0" w:color="auto"/>
              <w:left w:val="single" w:sz="4" w:space="0" w:color="auto"/>
              <w:bottom w:val="single" w:sz="4" w:space="0" w:color="auto"/>
              <w:right w:val="single" w:sz="4" w:space="0" w:color="auto"/>
            </w:tcBorders>
            <w:vAlign w:val="center"/>
            <w:hideMark/>
          </w:tcPr>
          <w:p w:rsidR="00223329" w:rsidRPr="001E27EB" w:rsidRDefault="00223329" w:rsidP="00223329">
            <w:pPr>
              <w:rPr>
                <w:bCs/>
              </w:rPr>
            </w:pPr>
          </w:p>
        </w:tc>
        <w:tc>
          <w:tcPr>
            <w:tcW w:w="3884" w:type="pct"/>
            <w:tcBorders>
              <w:top w:val="single" w:sz="4" w:space="0" w:color="auto"/>
              <w:left w:val="single" w:sz="4" w:space="0" w:color="auto"/>
              <w:bottom w:val="single" w:sz="4" w:space="0" w:color="auto"/>
              <w:right w:val="single" w:sz="4" w:space="0" w:color="auto"/>
            </w:tcBorders>
            <w:hideMark/>
          </w:tcPr>
          <w:p w:rsidR="00223329" w:rsidRPr="001E27EB" w:rsidRDefault="00223329" w:rsidP="001E27EB">
            <w:pPr>
              <w:keepNext/>
              <w:keepLines/>
              <w:spacing w:after="240"/>
              <w:ind w:firstLine="0"/>
              <w:contextualSpacing/>
              <w:outlineLvl w:val="2"/>
              <w:rPr>
                <w:rFonts w:eastAsiaTheme="majorEastAsia"/>
                <w:bCs/>
              </w:rPr>
            </w:pPr>
            <w:r w:rsidRPr="001E27EB">
              <w:rPr>
                <w:rFonts w:eastAsiaTheme="majorEastAsia"/>
                <w:bCs/>
              </w:rPr>
              <w:t>1.4.2 Демографическая ситуация</w:t>
            </w:r>
          </w:p>
        </w:tc>
        <w:tc>
          <w:tcPr>
            <w:tcW w:w="406" w:type="pct"/>
            <w:tcBorders>
              <w:top w:val="single" w:sz="4" w:space="0" w:color="auto"/>
              <w:left w:val="single" w:sz="4" w:space="0" w:color="auto"/>
              <w:bottom w:val="single" w:sz="4" w:space="0" w:color="auto"/>
              <w:right w:val="single" w:sz="4" w:space="0" w:color="auto"/>
            </w:tcBorders>
            <w:hideMark/>
          </w:tcPr>
          <w:p w:rsidR="00223329" w:rsidRPr="001E27EB" w:rsidRDefault="007429A3" w:rsidP="001E27EB">
            <w:pPr>
              <w:ind w:firstLine="0"/>
              <w:rPr>
                <w:bCs/>
              </w:rPr>
            </w:pPr>
            <w:r>
              <w:rPr>
                <w:bCs/>
              </w:rPr>
              <w:t>45</w:t>
            </w:r>
          </w:p>
        </w:tc>
      </w:tr>
      <w:tr w:rsidR="00223329" w:rsidRPr="00924968" w:rsidTr="00EC2679">
        <w:trPr>
          <w:trHeight w:val="90"/>
        </w:trPr>
        <w:tc>
          <w:tcPr>
            <w:tcW w:w="710" w:type="pct"/>
            <w:vMerge/>
            <w:tcBorders>
              <w:top w:val="single" w:sz="4" w:space="0" w:color="auto"/>
              <w:left w:val="single" w:sz="4" w:space="0" w:color="auto"/>
              <w:bottom w:val="single" w:sz="4" w:space="0" w:color="auto"/>
              <w:right w:val="single" w:sz="4" w:space="0" w:color="auto"/>
            </w:tcBorders>
            <w:vAlign w:val="center"/>
            <w:hideMark/>
          </w:tcPr>
          <w:p w:rsidR="00223329" w:rsidRPr="001E27EB" w:rsidRDefault="00223329" w:rsidP="00223329">
            <w:pPr>
              <w:rPr>
                <w:bCs/>
              </w:rPr>
            </w:pPr>
          </w:p>
        </w:tc>
        <w:tc>
          <w:tcPr>
            <w:tcW w:w="3884" w:type="pct"/>
            <w:tcBorders>
              <w:top w:val="single" w:sz="4" w:space="0" w:color="auto"/>
              <w:left w:val="single" w:sz="4" w:space="0" w:color="auto"/>
              <w:bottom w:val="single" w:sz="4" w:space="0" w:color="auto"/>
              <w:right w:val="single" w:sz="4" w:space="0" w:color="auto"/>
            </w:tcBorders>
            <w:hideMark/>
          </w:tcPr>
          <w:p w:rsidR="00223329" w:rsidRPr="001E27EB" w:rsidRDefault="00223329" w:rsidP="00217C28">
            <w:pPr>
              <w:spacing w:after="240"/>
              <w:ind w:firstLine="0"/>
            </w:pPr>
            <w:r w:rsidRPr="001E27EB">
              <w:rPr>
                <w:bCs/>
              </w:rPr>
              <w:t>1.4.3 Трудовые ресурсы и занятость</w:t>
            </w:r>
          </w:p>
        </w:tc>
        <w:tc>
          <w:tcPr>
            <w:tcW w:w="406" w:type="pct"/>
            <w:tcBorders>
              <w:top w:val="single" w:sz="4" w:space="0" w:color="auto"/>
              <w:left w:val="single" w:sz="4" w:space="0" w:color="auto"/>
              <w:bottom w:val="single" w:sz="4" w:space="0" w:color="auto"/>
              <w:right w:val="single" w:sz="4" w:space="0" w:color="auto"/>
            </w:tcBorders>
            <w:hideMark/>
          </w:tcPr>
          <w:p w:rsidR="00223329" w:rsidRPr="001E27EB" w:rsidRDefault="007429A3" w:rsidP="001E27EB">
            <w:pPr>
              <w:ind w:firstLine="0"/>
              <w:rPr>
                <w:bCs/>
              </w:rPr>
            </w:pPr>
            <w:r>
              <w:rPr>
                <w:bCs/>
              </w:rPr>
              <w:t>46</w:t>
            </w:r>
          </w:p>
        </w:tc>
      </w:tr>
      <w:tr w:rsidR="00223329" w:rsidRPr="00924968" w:rsidTr="00EC2679">
        <w:trPr>
          <w:trHeight w:val="254"/>
        </w:trPr>
        <w:tc>
          <w:tcPr>
            <w:tcW w:w="710" w:type="pct"/>
            <w:vMerge/>
            <w:tcBorders>
              <w:top w:val="single" w:sz="4" w:space="0" w:color="auto"/>
              <w:left w:val="single" w:sz="4" w:space="0" w:color="auto"/>
              <w:bottom w:val="single" w:sz="4" w:space="0" w:color="auto"/>
              <w:right w:val="single" w:sz="4" w:space="0" w:color="auto"/>
            </w:tcBorders>
            <w:vAlign w:val="center"/>
            <w:hideMark/>
          </w:tcPr>
          <w:p w:rsidR="00223329" w:rsidRPr="001E27EB" w:rsidRDefault="00223329" w:rsidP="00223329">
            <w:pPr>
              <w:rPr>
                <w:bCs/>
              </w:rPr>
            </w:pPr>
          </w:p>
        </w:tc>
        <w:tc>
          <w:tcPr>
            <w:tcW w:w="3884" w:type="pct"/>
            <w:tcBorders>
              <w:top w:val="single" w:sz="4" w:space="0" w:color="auto"/>
              <w:left w:val="single" w:sz="4" w:space="0" w:color="auto"/>
              <w:bottom w:val="single" w:sz="4" w:space="0" w:color="auto"/>
              <w:right w:val="single" w:sz="4" w:space="0" w:color="auto"/>
            </w:tcBorders>
            <w:hideMark/>
          </w:tcPr>
          <w:p w:rsidR="00223329" w:rsidRPr="001E27EB" w:rsidRDefault="00223329" w:rsidP="00217C28">
            <w:pPr>
              <w:spacing w:after="240"/>
              <w:ind w:firstLine="0"/>
            </w:pPr>
            <w:r w:rsidRPr="001E27EB">
              <w:rPr>
                <w:bCs/>
              </w:rPr>
              <w:t>1.4.4 Прогнозное изменение численности населения</w:t>
            </w:r>
          </w:p>
        </w:tc>
        <w:tc>
          <w:tcPr>
            <w:tcW w:w="406" w:type="pct"/>
            <w:tcBorders>
              <w:top w:val="single" w:sz="4" w:space="0" w:color="auto"/>
              <w:left w:val="single" w:sz="4" w:space="0" w:color="auto"/>
              <w:bottom w:val="single" w:sz="4" w:space="0" w:color="auto"/>
              <w:right w:val="single" w:sz="4" w:space="0" w:color="auto"/>
            </w:tcBorders>
            <w:hideMark/>
          </w:tcPr>
          <w:p w:rsidR="00223329" w:rsidRPr="001E27EB" w:rsidRDefault="007429A3" w:rsidP="001E27EB">
            <w:pPr>
              <w:ind w:firstLine="0"/>
              <w:rPr>
                <w:bCs/>
              </w:rPr>
            </w:pPr>
            <w:r>
              <w:rPr>
                <w:bCs/>
              </w:rPr>
              <w:t>46</w:t>
            </w:r>
          </w:p>
        </w:tc>
      </w:tr>
      <w:tr w:rsidR="00223329" w:rsidRPr="00924968" w:rsidTr="00EC2679">
        <w:trPr>
          <w:trHeight w:val="260"/>
        </w:trPr>
        <w:tc>
          <w:tcPr>
            <w:tcW w:w="710" w:type="pct"/>
            <w:vMerge/>
            <w:tcBorders>
              <w:top w:val="single" w:sz="4" w:space="0" w:color="auto"/>
              <w:left w:val="single" w:sz="4" w:space="0" w:color="auto"/>
              <w:bottom w:val="single" w:sz="4" w:space="0" w:color="auto"/>
              <w:right w:val="single" w:sz="4" w:space="0" w:color="auto"/>
            </w:tcBorders>
            <w:vAlign w:val="center"/>
            <w:hideMark/>
          </w:tcPr>
          <w:p w:rsidR="00223329" w:rsidRPr="001E27EB" w:rsidRDefault="00223329" w:rsidP="00223329">
            <w:pPr>
              <w:rPr>
                <w:bCs/>
              </w:rPr>
            </w:pPr>
          </w:p>
        </w:tc>
        <w:tc>
          <w:tcPr>
            <w:tcW w:w="3884" w:type="pct"/>
            <w:tcBorders>
              <w:top w:val="single" w:sz="4" w:space="0" w:color="auto"/>
              <w:left w:val="single" w:sz="4" w:space="0" w:color="auto"/>
              <w:bottom w:val="single" w:sz="4" w:space="0" w:color="auto"/>
              <w:right w:val="single" w:sz="4" w:space="0" w:color="auto"/>
            </w:tcBorders>
            <w:hideMark/>
          </w:tcPr>
          <w:p w:rsidR="00223329" w:rsidRPr="001E27EB" w:rsidRDefault="00223329" w:rsidP="00217C28">
            <w:pPr>
              <w:keepNext/>
              <w:keepLines/>
              <w:spacing w:after="240"/>
              <w:ind w:firstLine="0"/>
              <w:contextualSpacing/>
              <w:outlineLvl w:val="2"/>
              <w:rPr>
                <w:rFonts w:eastAsiaTheme="majorEastAsia"/>
                <w:bCs/>
              </w:rPr>
            </w:pPr>
            <w:r w:rsidRPr="001E27EB">
              <w:rPr>
                <w:rFonts w:eastAsiaTheme="majorEastAsia"/>
                <w:bCs/>
              </w:rPr>
              <w:t xml:space="preserve">1.5 </w:t>
            </w:r>
            <w:r w:rsidRPr="001E27EB">
              <w:rPr>
                <w:rFonts w:eastAsiaTheme="majorEastAsia"/>
              </w:rPr>
              <w:t xml:space="preserve">История </w:t>
            </w:r>
            <w:r w:rsidR="00217C28">
              <w:rPr>
                <w:rFonts w:eastAsiaTheme="majorEastAsia"/>
              </w:rPr>
              <w:t>Дубитель</w:t>
            </w:r>
            <w:r w:rsidRPr="001E27EB">
              <w:rPr>
                <w:rFonts w:eastAsiaTheme="majorEastAsia"/>
              </w:rPr>
              <w:t>ского сельского поселения</w:t>
            </w:r>
          </w:p>
        </w:tc>
        <w:tc>
          <w:tcPr>
            <w:tcW w:w="406" w:type="pct"/>
            <w:tcBorders>
              <w:top w:val="single" w:sz="4" w:space="0" w:color="auto"/>
              <w:left w:val="single" w:sz="4" w:space="0" w:color="auto"/>
              <w:bottom w:val="single" w:sz="4" w:space="0" w:color="auto"/>
              <w:right w:val="single" w:sz="4" w:space="0" w:color="auto"/>
            </w:tcBorders>
            <w:hideMark/>
          </w:tcPr>
          <w:p w:rsidR="00223329" w:rsidRPr="001E27EB" w:rsidRDefault="007429A3" w:rsidP="005258E7">
            <w:pPr>
              <w:ind w:firstLine="0"/>
              <w:rPr>
                <w:bCs/>
              </w:rPr>
            </w:pPr>
            <w:r>
              <w:rPr>
                <w:bCs/>
              </w:rPr>
              <w:t>4</w:t>
            </w:r>
            <w:r w:rsidR="005258E7">
              <w:rPr>
                <w:bCs/>
              </w:rPr>
              <w:t>7</w:t>
            </w:r>
          </w:p>
        </w:tc>
      </w:tr>
      <w:tr w:rsidR="00223329" w:rsidRPr="00924968" w:rsidTr="00EC2679">
        <w:trPr>
          <w:trHeight w:val="70"/>
        </w:trPr>
        <w:tc>
          <w:tcPr>
            <w:tcW w:w="710" w:type="pct"/>
            <w:tcBorders>
              <w:top w:val="single" w:sz="4" w:space="0" w:color="auto"/>
              <w:left w:val="single" w:sz="4" w:space="0" w:color="auto"/>
              <w:bottom w:val="single" w:sz="4" w:space="0" w:color="auto"/>
              <w:right w:val="single" w:sz="4" w:space="0" w:color="auto"/>
            </w:tcBorders>
            <w:hideMark/>
          </w:tcPr>
          <w:p w:rsidR="00223329" w:rsidRPr="001E27EB" w:rsidRDefault="00223329" w:rsidP="000F4EFD">
            <w:pPr>
              <w:ind w:firstLine="0"/>
              <w:rPr>
                <w:bCs/>
              </w:rPr>
            </w:pPr>
            <w:r w:rsidRPr="001E27EB">
              <w:rPr>
                <w:bCs/>
              </w:rPr>
              <w:t>Глава 2.</w:t>
            </w:r>
          </w:p>
        </w:tc>
        <w:tc>
          <w:tcPr>
            <w:tcW w:w="3884" w:type="pct"/>
            <w:tcBorders>
              <w:top w:val="single" w:sz="4" w:space="0" w:color="auto"/>
              <w:left w:val="single" w:sz="4" w:space="0" w:color="auto"/>
              <w:bottom w:val="single" w:sz="4" w:space="0" w:color="auto"/>
              <w:right w:val="single" w:sz="4" w:space="0" w:color="auto"/>
            </w:tcBorders>
            <w:hideMark/>
          </w:tcPr>
          <w:p w:rsidR="00223329" w:rsidRPr="001E27EB" w:rsidRDefault="00223329" w:rsidP="00217C28">
            <w:pPr>
              <w:spacing w:after="240"/>
              <w:ind w:firstLine="0"/>
              <w:rPr>
                <w:bCs/>
              </w:rPr>
            </w:pPr>
            <w:r w:rsidRPr="001E27EB">
              <w:rPr>
                <w:bCs/>
              </w:rPr>
              <w:t>Административно-территориальное устройство</w:t>
            </w:r>
          </w:p>
        </w:tc>
        <w:tc>
          <w:tcPr>
            <w:tcW w:w="406" w:type="pct"/>
            <w:tcBorders>
              <w:top w:val="single" w:sz="4" w:space="0" w:color="auto"/>
              <w:left w:val="single" w:sz="4" w:space="0" w:color="auto"/>
              <w:bottom w:val="single" w:sz="4" w:space="0" w:color="auto"/>
              <w:right w:val="single" w:sz="4" w:space="0" w:color="auto"/>
            </w:tcBorders>
            <w:hideMark/>
          </w:tcPr>
          <w:p w:rsidR="00223329" w:rsidRPr="001E27EB" w:rsidRDefault="007429A3" w:rsidP="001E27EB">
            <w:pPr>
              <w:ind w:firstLine="0"/>
              <w:rPr>
                <w:bCs/>
              </w:rPr>
            </w:pPr>
            <w:r>
              <w:rPr>
                <w:bCs/>
              </w:rPr>
              <w:t>48</w:t>
            </w:r>
          </w:p>
        </w:tc>
      </w:tr>
      <w:tr w:rsidR="00223329" w:rsidRPr="00924968" w:rsidTr="00EC2679">
        <w:trPr>
          <w:trHeight w:val="90"/>
        </w:trPr>
        <w:tc>
          <w:tcPr>
            <w:tcW w:w="710" w:type="pct"/>
            <w:vMerge w:val="restart"/>
            <w:tcBorders>
              <w:top w:val="single" w:sz="4" w:space="0" w:color="auto"/>
              <w:left w:val="single" w:sz="4" w:space="0" w:color="auto"/>
              <w:bottom w:val="single" w:sz="4" w:space="0" w:color="auto"/>
              <w:right w:val="single" w:sz="4" w:space="0" w:color="auto"/>
            </w:tcBorders>
          </w:tcPr>
          <w:p w:rsidR="00223329" w:rsidRPr="001E27EB" w:rsidRDefault="00223329" w:rsidP="00223329">
            <w:pPr>
              <w:rPr>
                <w:bCs/>
              </w:rPr>
            </w:pPr>
          </w:p>
        </w:tc>
        <w:tc>
          <w:tcPr>
            <w:tcW w:w="3884" w:type="pct"/>
            <w:tcBorders>
              <w:top w:val="single" w:sz="4" w:space="0" w:color="auto"/>
              <w:left w:val="single" w:sz="4" w:space="0" w:color="auto"/>
              <w:bottom w:val="single" w:sz="4" w:space="0" w:color="auto"/>
              <w:right w:val="single" w:sz="4" w:space="0" w:color="auto"/>
            </w:tcBorders>
            <w:hideMark/>
          </w:tcPr>
          <w:p w:rsidR="00223329" w:rsidRPr="001E27EB" w:rsidRDefault="00223329" w:rsidP="00217C28">
            <w:pPr>
              <w:spacing w:after="240"/>
              <w:ind w:firstLine="0"/>
              <w:rPr>
                <w:bCs/>
              </w:rPr>
            </w:pPr>
            <w:r w:rsidRPr="001E27EB">
              <w:rPr>
                <w:bCs/>
              </w:rPr>
              <w:t>2.1 Введение</w:t>
            </w:r>
          </w:p>
        </w:tc>
        <w:tc>
          <w:tcPr>
            <w:tcW w:w="406" w:type="pct"/>
            <w:tcBorders>
              <w:top w:val="single" w:sz="4" w:space="0" w:color="auto"/>
              <w:left w:val="single" w:sz="4" w:space="0" w:color="auto"/>
              <w:bottom w:val="single" w:sz="4" w:space="0" w:color="auto"/>
              <w:right w:val="single" w:sz="4" w:space="0" w:color="auto"/>
            </w:tcBorders>
            <w:hideMark/>
          </w:tcPr>
          <w:p w:rsidR="00223329" w:rsidRPr="001E27EB" w:rsidRDefault="007429A3" w:rsidP="001E27EB">
            <w:pPr>
              <w:ind w:firstLine="0"/>
              <w:rPr>
                <w:bCs/>
              </w:rPr>
            </w:pPr>
            <w:r>
              <w:rPr>
                <w:bCs/>
              </w:rPr>
              <w:t>48</w:t>
            </w:r>
          </w:p>
        </w:tc>
      </w:tr>
      <w:tr w:rsidR="00223329" w:rsidRPr="00924968" w:rsidTr="00EC2679">
        <w:trPr>
          <w:trHeight w:val="566"/>
        </w:trPr>
        <w:tc>
          <w:tcPr>
            <w:tcW w:w="710" w:type="pct"/>
            <w:vMerge/>
            <w:tcBorders>
              <w:top w:val="single" w:sz="4" w:space="0" w:color="auto"/>
              <w:left w:val="single" w:sz="4" w:space="0" w:color="auto"/>
              <w:bottom w:val="single" w:sz="4" w:space="0" w:color="auto"/>
              <w:right w:val="single" w:sz="4" w:space="0" w:color="auto"/>
            </w:tcBorders>
            <w:vAlign w:val="center"/>
            <w:hideMark/>
          </w:tcPr>
          <w:p w:rsidR="00223329" w:rsidRPr="001E27EB" w:rsidRDefault="00223329" w:rsidP="00223329">
            <w:pPr>
              <w:rPr>
                <w:bCs/>
              </w:rPr>
            </w:pPr>
          </w:p>
        </w:tc>
        <w:tc>
          <w:tcPr>
            <w:tcW w:w="3884" w:type="pct"/>
            <w:tcBorders>
              <w:top w:val="single" w:sz="4" w:space="0" w:color="auto"/>
              <w:left w:val="single" w:sz="4" w:space="0" w:color="auto"/>
              <w:bottom w:val="single" w:sz="4" w:space="0" w:color="auto"/>
              <w:right w:val="single" w:sz="4" w:space="0" w:color="auto"/>
            </w:tcBorders>
            <w:hideMark/>
          </w:tcPr>
          <w:p w:rsidR="00223329" w:rsidRPr="001E27EB" w:rsidRDefault="00223329" w:rsidP="00217C28">
            <w:pPr>
              <w:keepNext/>
              <w:keepLines/>
              <w:spacing w:after="240"/>
              <w:ind w:firstLine="0"/>
              <w:contextualSpacing/>
              <w:outlineLvl w:val="2"/>
              <w:rPr>
                <w:rFonts w:eastAsiaTheme="majorEastAsia"/>
                <w:bCs/>
              </w:rPr>
            </w:pPr>
            <w:r w:rsidRPr="001E27EB">
              <w:rPr>
                <w:rFonts w:eastAsiaTheme="majorEastAsia"/>
                <w:bCs/>
              </w:rPr>
              <w:t>2.2 Н</w:t>
            </w:r>
            <w:r w:rsidRPr="001E27EB">
              <w:rPr>
                <w:rFonts w:eastAsiaTheme="majorEastAsia"/>
              </w:rPr>
              <w:t>ормативно-правовые документы о границах муниципального образования</w:t>
            </w:r>
          </w:p>
        </w:tc>
        <w:tc>
          <w:tcPr>
            <w:tcW w:w="406" w:type="pct"/>
            <w:tcBorders>
              <w:top w:val="single" w:sz="4" w:space="0" w:color="auto"/>
              <w:left w:val="single" w:sz="4" w:space="0" w:color="auto"/>
              <w:bottom w:val="single" w:sz="4" w:space="0" w:color="auto"/>
              <w:right w:val="single" w:sz="4" w:space="0" w:color="auto"/>
            </w:tcBorders>
            <w:hideMark/>
          </w:tcPr>
          <w:p w:rsidR="00223329" w:rsidRPr="001E27EB" w:rsidRDefault="007429A3" w:rsidP="001E27EB">
            <w:pPr>
              <w:ind w:firstLine="0"/>
              <w:rPr>
                <w:bCs/>
              </w:rPr>
            </w:pPr>
            <w:r>
              <w:rPr>
                <w:bCs/>
              </w:rPr>
              <w:t>49</w:t>
            </w:r>
          </w:p>
        </w:tc>
      </w:tr>
      <w:tr w:rsidR="00223329" w:rsidRPr="00924968" w:rsidTr="00EC2679">
        <w:trPr>
          <w:trHeight w:val="317"/>
        </w:trPr>
        <w:tc>
          <w:tcPr>
            <w:tcW w:w="710" w:type="pct"/>
            <w:tcBorders>
              <w:top w:val="single" w:sz="4" w:space="0" w:color="auto"/>
              <w:left w:val="single" w:sz="4" w:space="0" w:color="auto"/>
              <w:bottom w:val="single" w:sz="4" w:space="0" w:color="auto"/>
              <w:right w:val="single" w:sz="4" w:space="0" w:color="auto"/>
            </w:tcBorders>
            <w:hideMark/>
          </w:tcPr>
          <w:p w:rsidR="00223329" w:rsidRPr="001E27EB" w:rsidRDefault="00223329" w:rsidP="000F4EFD">
            <w:pPr>
              <w:ind w:firstLine="0"/>
              <w:rPr>
                <w:bCs/>
              </w:rPr>
            </w:pPr>
            <w:r w:rsidRPr="001E27EB">
              <w:rPr>
                <w:bCs/>
              </w:rPr>
              <w:t>Глава 3.</w:t>
            </w:r>
          </w:p>
        </w:tc>
        <w:tc>
          <w:tcPr>
            <w:tcW w:w="3884" w:type="pct"/>
            <w:tcBorders>
              <w:top w:val="single" w:sz="4" w:space="0" w:color="auto"/>
              <w:left w:val="single" w:sz="4" w:space="0" w:color="auto"/>
              <w:bottom w:val="single" w:sz="4" w:space="0" w:color="auto"/>
              <w:right w:val="single" w:sz="4" w:space="0" w:color="auto"/>
            </w:tcBorders>
            <w:hideMark/>
          </w:tcPr>
          <w:p w:rsidR="00223329" w:rsidRPr="001E27EB" w:rsidRDefault="00223329" w:rsidP="00217C28">
            <w:pPr>
              <w:spacing w:after="240"/>
              <w:ind w:firstLine="0"/>
              <w:rPr>
                <w:bCs/>
              </w:rPr>
            </w:pPr>
            <w:r w:rsidRPr="001E27EB">
              <w:rPr>
                <w:bCs/>
              </w:rPr>
              <w:t xml:space="preserve">Охрана окружающей среды. Ограничения использования территории. </w:t>
            </w:r>
          </w:p>
        </w:tc>
        <w:tc>
          <w:tcPr>
            <w:tcW w:w="406" w:type="pct"/>
            <w:tcBorders>
              <w:top w:val="single" w:sz="4" w:space="0" w:color="auto"/>
              <w:left w:val="single" w:sz="4" w:space="0" w:color="auto"/>
              <w:bottom w:val="single" w:sz="4" w:space="0" w:color="auto"/>
              <w:right w:val="single" w:sz="4" w:space="0" w:color="auto"/>
            </w:tcBorders>
            <w:hideMark/>
          </w:tcPr>
          <w:p w:rsidR="00223329" w:rsidRPr="001E27EB" w:rsidRDefault="007429A3" w:rsidP="001E27EB">
            <w:pPr>
              <w:ind w:firstLine="0"/>
              <w:rPr>
                <w:bCs/>
              </w:rPr>
            </w:pPr>
            <w:r>
              <w:rPr>
                <w:bCs/>
              </w:rPr>
              <w:t>50</w:t>
            </w:r>
          </w:p>
        </w:tc>
      </w:tr>
      <w:tr w:rsidR="00223329" w:rsidRPr="00924968" w:rsidTr="00EC2679">
        <w:trPr>
          <w:trHeight w:val="300"/>
        </w:trPr>
        <w:tc>
          <w:tcPr>
            <w:tcW w:w="710" w:type="pct"/>
            <w:vMerge w:val="restart"/>
            <w:tcBorders>
              <w:top w:val="single" w:sz="4" w:space="0" w:color="auto"/>
              <w:left w:val="single" w:sz="4" w:space="0" w:color="auto"/>
              <w:bottom w:val="single" w:sz="4" w:space="0" w:color="auto"/>
              <w:right w:val="single" w:sz="4" w:space="0" w:color="auto"/>
            </w:tcBorders>
          </w:tcPr>
          <w:p w:rsidR="00223329" w:rsidRPr="001E27EB" w:rsidRDefault="00223329" w:rsidP="00223329">
            <w:pPr>
              <w:rPr>
                <w:bCs/>
              </w:rPr>
            </w:pPr>
          </w:p>
        </w:tc>
        <w:tc>
          <w:tcPr>
            <w:tcW w:w="3884" w:type="pct"/>
            <w:tcBorders>
              <w:top w:val="single" w:sz="4" w:space="0" w:color="auto"/>
              <w:left w:val="single" w:sz="4" w:space="0" w:color="auto"/>
              <w:bottom w:val="single" w:sz="4" w:space="0" w:color="auto"/>
              <w:right w:val="single" w:sz="4" w:space="0" w:color="auto"/>
            </w:tcBorders>
            <w:hideMark/>
          </w:tcPr>
          <w:p w:rsidR="00223329" w:rsidRPr="001E27EB" w:rsidRDefault="00223329" w:rsidP="00217C28">
            <w:pPr>
              <w:spacing w:after="240"/>
              <w:ind w:firstLine="0"/>
              <w:rPr>
                <w:bCs/>
              </w:rPr>
            </w:pPr>
            <w:r w:rsidRPr="001E27EB">
              <w:rPr>
                <w:bCs/>
              </w:rPr>
              <w:t>3.1 Введение</w:t>
            </w:r>
          </w:p>
        </w:tc>
        <w:tc>
          <w:tcPr>
            <w:tcW w:w="406" w:type="pct"/>
            <w:tcBorders>
              <w:top w:val="single" w:sz="4" w:space="0" w:color="auto"/>
              <w:left w:val="single" w:sz="4" w:space="0" w:color="auto"/>
              <w:bottom w:val="single" w:sz="4" w:space="0" w:color="auto"/>
              <w:right w:val="single" w:sz="4" w:space="0" w:color="auto"/>
            </w:tcBorders>
            <w:hideMark/>
          </w:tcPr>
          <w:p w:rsidR="00223329" w:rsidRPr="001E27EB" w:rsidRDefault="007429A3" w:rsidP="001E27EB">
            <w:pPr>
              <w:ind w:firstLine="0"/>
              <w:rPr>
                <w:bCs/>
              </w:rPr>
            </w:pPr>
            <w:r>
              <w:rPr>
                <w:bCs/>
              </w:rPr>
              <w:t>50</w:t>
            </w:r>
          </w:p>
        </w:tc>
      </w:tr>
      <w:tr w:rsidR="00223329" w:rsidRPr="00924968" w:rsidTr="00EC2679">
        <w:trPr>
          <w:trHeight w:val="441"/>
        </w:trPr>
        <w:tc>
          <w:tcPr>
            <w:tcW w:w="710" w:type="pct"/>
            <w:vMerge/>
            <w:tcBorders>
              <w:top w:val="single" w:sz="4" w:space="0" w:color="auto"/>
              <w:left w:val="single" w:sz="4" w:space="0" w:color="auto"/>
              <w:bottom w:val="single" w:sz="4" w:space="0" w:color="auto"/>
              <w:right w:val="single" w:sz="4" w:space="0" w:color="auto"/>
            </w:tcBorders>
            <w:vAlign w:val="center"/>
            <w:hideMark/>
          </w:tcPr>
          <w:p w:rsidR="00223329" w:rsidRPr="001E27EB" w:rsidRDefault="00223329" w:rsidP="00223329">
            <w:pPr>
              <w:rPr>
                <w:bCs/>
              </w:rPr>
            </w:pPr>
          </w:p>
        </w:tc>
        <w:tc>
          <w:tcPr>
            <w:tcW w:w="3884" w:type="pct"/>
            <w:tcBorders>
              <w:top w:val="single" w:sz="4" w:space="0" w:color="auto"/>
              <w:left w:val="single" w:sz="4" w:space="0" w:color="auto"/>
              <w:bottom w:val="single" w:sz="4" w:space="0" w:color="auto"/>
              <w:right w:val="single" w:sz="4" w:space="0" w:color="auto"/>
            </w:tcBorders>
            <w:hideMark/>
          </w:tcPr>
          <w:p w:rsidR="00223329" w:rsidRPr="001E27EB" w:rsidRDefault="00223329" w:rsidP="00217C28">
            <w:pPr>
              <w:spacing w:after="240"/>
              <w:ind w:firstLine="0"/>
              <w:contextualSpacing/>
            </w:pPr>
            <w:r w:rsidRPr="001E27EB">
              <w:rPr>
                <w:bCs/>
              </w:rPr>
              <w:t xml:space="preserve">3.2 </w:t>
            </w:r>
            <w:r w:rsidRPr="001E27EB">
              <w:t xml:space="preserve">Общий анализ экологического состояния и особенностей       </w:t>
            </w:r>
          </w:p>
          <w:p w:rsidR="00223329" w:rsidRPr="001E27EB" w:rsidRDefault="00223329" w:rsidP="00217C28">
            <w:pPr>
              <w:spacing w:after="240"/>
              <w:ind w:firstLine="0"/>
              <w:rPr>
                <w:bCs/>
              </w:rPr>
            </w:pPr>
            <w:r w:rsidRPr="001E27EB">
              <w:t>территории</w:t>
            </w:r>
          </w:p>
        </w:tc>
        <w:tc>
          <w:tcPr>
            <w:tcW w:w="406" w:type="pct"/>
            <w:tcBorders>
              <w:top w:val="single" w:sz="4" w:space="0" w:color="auto"/>
              <w:left w:val="single" w:sz="4" w:space="0" w:color="auto"/>
              <w:bottom w:val="single" w:sz="4" w:space="0" w:color="auto"/>
              <w:right w:val="single" w:sz="4" w:space="0" w:color="auto"/>
            </w:tcBorders>
            <w:hideMark/>
          </w:tcPr>
          <w:p w:rsidR="00223329" w:rsidRPr="001E27EB" w:rsidRDefault="007429A3" w:rsidP="001E27EB">
            <w:pPr>
              <w:ind w:firstLine="0"/>
              <w:rPr>
                <w:bCs/>
              </w:rPr>
            </w:pPr>
            <w:r>
              <w:rPr>
                <w:bCs/>
              </w:rPr>
              <w:t>51</w:t>
            </w:r>
          </w:p>
        </w:tc>
      </w:tr>
      <w:tr w:rsidR="00223329" w:rsidRPr="00924968" w:rsidTr="00EC2679">
        <w:trPr>
          <w:trHeight w:val="120"/>
        </w:trPr>
        <w:tc>
          <w:tcPr>
            <w:tcW w:w="710" w:type="pct"/>
            <w:vMerge/>
            <w:tcBorders>
              <w:top w:val="single" w:sz="4" w:space="0" w:color="auto"/>
              <w:left w:val="single" w:sz="4" w:space="0" w:color="auto"/>
              <w:bottom w:val="single" w:sz="4" w:space="0" w:color="auto"/>
              <w:right w:val="single" w:sz="4" w:space="0" w:color="auto"/>
            </w:tcBorders>
            <w:vAlign w:val="center"/>
            <w:hideMark/>
          </w:tcPr>
          <w:p w:rsidR="00223329" w:rsidRPr="001E27EB" w:rsidRDefault="00223329" w:rsidP="00223329">
            <w:pPr>
              <w:rPr>
                <w:bCs/>
              </w:rPr>
            </w:pPr>
          </w:p>
        </w:tc>
        <w:tc>
          <w:tcPr>
            <w:tcW w:w="3884" w:type="pct"/>
            <w:tcBorders>
              <w:top w:val="single" w:sz="4" w:space="0" w:color="auto"/>
              <w:left w:val="single" w:sz="4" w:space="0" w:color="auto"/>
              <w:bottom w:val="single" w:sz="4" w:space="0" w:color="auto"/>
              <w:right w:val="single" w:sz="4" w:space="0" w:color="auto"/>
            </w:tcBorders>
            <w:hideMark/>
          </w:tcPr>
          <w:p w:rsidR="00223329" w:rsidRPr="001E27EB" w:rsidRDefault="00223329" w:rsidP="00217C28">
            <w:pPr>
              <w:spacing w:after="240"/>
              <w:ind w:firstLine="0"/>
              <w:rPr>
                <w:bCs/>
              </w:rPr>
            </w:pPr>
            <w:r w:rsidRPr="001E27EB">
              <w:rPr>
                <w:bCs/>
              </w:rPr>
              <w:t xml:space="preserve">3.3 Климатические показатели </w:t>
            </w:r>
          </w:p>
        </w:tc>
        <w:tc>
          <w:tcPr>
            <w:tcW w:w="406" w:type="pct"/>
            <w:tcBorders>
              <w:top w:val="single" w:sz="4" w:space="0" w:color="auto"/>
              <w:left w:val="single" w:sz="4" w:space="0" w:color="auto"/>
              <w:bottom w:val="single" w:sz="4" w:space="0" w:color="auto"/>
              <w:right w:val="single" w:sz="4" w:space="0" w:color="auto"/>
            </w:tcBorders>
            <w:hideMark/>
          </w:tcPr>
          <w:p w:rsidR="00223329" w:rsidRPr="001E27EB" w:rsidRDefault="007429A3" w:rsidP="001E27EB">
            <w:pPr>
              <w:ind w:firstLine="0"/>
              <w:rPr>
                <w:bCs/>
              </w:rPr>
            </w:pPr>
            <w:r>
              <w:rPr>
                <w:bCs/>
              </w:rPr>
              <w:t>51</w:t>
            </w:r>
          </w:p>
        </w:tc>
      </w:tr>
      <w:tr w:rsidR="00223329" w:rsidRPr="00924968" w:rsidTr="00EC2679">
        <w:trPr>
          <w:trHeight w:val="300"/>
        </w:trPr>
        <w:tc>
          <w:tcPr>
            <w:tcW w:w="710" w:type="pct"/>
            <w:vMerge/>
            <w:tcBorders>
              <w:top w:val="single" w:sz="4" w:space="0" w:color="auto"/>
              <w:left w:val="single" w:sz="4" w:space="0" w:color="auto"/>
              <w:bottom w:val="single" w:sz="4" w:space="0" w:color="auto"/>
              <w:right w:val="single" w:sz="4" w:space="0" w:color="auto"/>
            </w:tcBorders>
            <w:vAlign w:val="center"/>
            <w:hideMark/>
          </w:tcPr>
          <w:p w:rsidR="00223329" w:rsidRPr="001E27EB" w:rsidRDefault="00223329" w:rsidP="00223329">
            <w:pPr>
              <w:rPr>
                <w:bCs/>
              </w:rPr>
            </w:pPr>
          </w:p>
        </w:tc>
        <w:tc>
          <w:tcPr>
            <w:tcW w:w="3884" w:type="pct"/>
            <w:tcBorders>
              <w:top w:val="single" w:sz="4" w:space="0" w:color="auto"/>
              <w:left w:val="single" w:sz="4" w:space="0" w:color="auto"/>
              <w:bottom w:val="single" w:sz="4" w:space="0" w:color="auto"/>
              <w:right w:val="single" w:sz="4" w:space="0" w:color="auto"/>
            </w:tcBorders>
            <w:hideMark/>
          </w:tcPr>
          <w:p w:rsidR="00223329" w:rsidRPr="001E27EB" w:rsidRDefault="00223329" w:rsidP="00217C28">
            <w:pPr>
              <w:spacing w:after="240"/>
              <w:ind w:firstLine="0"/>
              <w:rPr>
                <w:bCs/>
              </w:rPr>
            </w:pPr>
            <w:r w:rsidRPr="001E27EB">
              <w:rPr>
                <w:bCs/>
              </w:rPr>
              <w:t>3.4 Инженерно-геологические условия территории</w:t>
            </w:r>
          </w:p>
        </w:tc>
        <w:tc>
          <w:tcPr>
            <w:tcW w:w="406" w:type="pct"/>
            <w:tcBorders>
              <w:top w:val="single" w:sz="4" w:space="0" w:color="auto"/>
              <w:left w:val="single" w:sz="4" w:space="0" w:color="auto"/>
              <w:bottom w:val="single" w:sz="4" w:space="0" w:color="auto"/>
              <w:right w:val="single" w:sz="4" w:space="0" w:color="auto"/>
            </w:tcBorders>
            <w:hideMark/>
          </w:tcPr>
          <w:p w:rsidR="00223329" w:rsidRPr="001E27EB" w:rsidRDefault="007429A3" w:rsidP="005258E7">
            <w:pPr>
              <w:ind w:firstLine="0"/>
              <w:rPr>
                <w:bCs/>
              </w:rPr>
            </w:pPr>
            <w:r>
              <w:rPr>
                <w:bCs/>
              </w:rPr>
              <w:t>5</w:t>
            </w:r>
            <w:r w:rsidR="005258E7">
              <w:rPr>
                <w:bCs/>
              </w:rPr>
              <w:t>1</w:t>
            </w:r>
          </w:p>
        </w:tc>
      </w:tr>
      <w:tr w:rsidR="00223329" w:rsidRPr="00924968" w:rsidTr="00EC2679">
        <w:trPr>
          <w:trHeight w:val="140"/>
        </w:trPr>
        <w:tc>
          <w:tcPr>
            <w:tcW w:w="710" w:type="pct"/>
            <w:vMerge/>
            <w:tcBorders>
              <w:top w:val="single" w:sz="4" w:space="0" w:color="auto"/>
              <w:left w:val="single" w:sz="4" w:space="0" w:color="auto"/>
              <w:bottom w:val="single" w:sz="4" w:space="0" w:color="auto"/>
              <w:right w:val="single" w:sz="4" w:space="0" w:color="auto"/>
            </w:tcBorders>
            <w:vAlign w:val="center"/>
            <w:hideMark/>
          </w:tcPr>
          <w:p w:rsidR="00223329" w:rsidRPr="001E27EB" w:rsidRDefault="00223329" w:rsidP="00223329">
            <w:pPr>
              <w:rPr>
                <w:bCs/>
              </w:rPr>
            </w:pPr>
          </w:p>
        </w:tc>
        <w:tc>
          <w:tcPr>
            <w:tcW w:w="3884" w:type="pct"/>
            <w:tcBorders>
              <w:top w:val="single" w:sz="4" w:space="0" w:color="auto"/>
              <w:left w:val="single" w:sz="4" w:space="0" w:color="auto"/>
              <w:bottom w:val="single" w:sz="4" w:space="0" w:color="auto"/>
              <w:right w:val="single" w:sz="4" w:space="0" w:color="auto"/>
            </w:tcBorders>
            <w:hideMark/>
          </w:tcPr>
          <w:p w:rsidR="00223329" w:rsidRPr="001E27EB" w:rsidRDefault="00223329" w:rsidP="00217C28">
            <w:pPr>
              <w:spacing w:after="240"/>
              <w:ind w:firstLine="0"/>
              <w:rPr>
                <w:bCs/>
              </w:rPr>
            </w:pPr>
            <w:r w:rsidRPr="001E27EB">
              <w:rPr>
                <w:bCs/>
              </w:rPr>
              <w:t>3.4.1 Инженерно-геологическая характеристика</w:t>
            </w:r>
          </w:p>
        </w:tc>
        <w:tc>
          <w:tcPr>
            <w:tcW w:w="406" w:type="pct"/>
            <w:tcBorders>
              <w:top w:val="single" w:sz="4" w:space="0" w:color="auto"/>
              <w:left w:val="single" w:sz="4" w:space="0" w:color="auto"/>
              <w:bottom w:val="single" w:sz="4" w:space="0" w:color="auto"/>
              <w:right w:val="single" w:sz="4" w:space="0" w:color="auto"/>
            </w:tcBorders>
            <w:hideMark/>
          </w:tcPr>
          <w:p w:rsidR="00223329" w:rsidRPr="001E27EB" w:rsidRDefault="007429A3" w:rsidP="005258E7">
            <w:pPr>
              <w:ind w:firstLine="0"/>
              <w:rPr>
                <w:bCs/>
              </w:rPr>
            </w:pPr>
            <w:r>
              <w:rPr>
                <w:bCs/>
              </w:rPr>
              <w:t>5</w:t>
            </w:r>
            <w:r w:rsidR="005258E7">
              <w:rPr>
                <w:bCs/>
              </w:rPr>
              <w:t>1</w:t>
            </w:r>
          </w:p>
        </w:tc>
      </w:tr>
      <w:tr w:rsidR="00223329" w:rsidRPr="00924968" w:rsidTr="00EC2679">
        <w:trPr>
          <w:trHeight w:val="116"/>
        </w:trPr>
        <w:tc>
          <w:tcPr>
            <w:tcW w:w="710" w:type="pct"/>
            <w:vMerge/>
            <w:tcBorders>
              <w:top w:val="single" w:sz="4" w:space="0" w:color="auto"/>
              <w:left w:val="single" w:sz="4" w:space="0" w:color="auto"/>
              <w:bottom w:val="single" w:sz="4" w:space="0" w:color="auto"/>
              <w:right w:val="single" w:sz="4" w:space="0" w:color="auto"/>
            </w:tcBorders>
            <w:vAlign w:val="center"/>
            <w:hideMark/>
          </w:tcPr>
          <w:p w:rsidR="00223329" w:rsidRPr="001E27EB" w:rsidRDefault="00223329" w:rsidP="00223329">
            <w:pPr>
              <w:rPr>
                <w:bCs/>
              </w:rPr>
            </w:pPr>
          </w:p>
        </w:tc>
        <w:tc>
          <w:tcPr>
            <w:tcW w:w="3884" w:type="pct"/>
            <w:tcBorders>
              <w:top w:val="single" w:sz="4" w:space="0" w:color="auto"/>
              <w:left w:val="single" w:sz="4" w:space="0" w:color="auto"/>
              <w:bottom w:val="single" w:sz="4" w:space="0" w:color="auto"/>
              <w:right w:val="single" w:sz="4" w:space="0" w:color="auto"/>
            </w:tcBorders>
            <w:hideMark/>
          </w:tcPr>
          <w:p w:rsidR="00223329" w:rsidRPr="001E27EB" w:rsidRDefault="00223329" w:rsidP="00217C28">
            <w:pPr>
              <w:spacing w:after="240"/>
              <w:ind w:firstLine="0"/>
              <w:rPr>
                <w:bCs/>
              </w:rPr>
            </w:pPr>
            <w:r w:rsidRPr="001E27EB">
              <w:rPr>
                <w:bCs/>
              </w:rPr>
              <w:t>3.4.2 Рельеф</w:t>
            </w:r>
          </w:p>
        </w:tc>
        <w:tc>
          <w:tcPr>
            <w:tcW w:w="406" w:type="pct"/>
            <w:tcBorders>
              <w:top w:val="single" w:sz="4" w:space="0" w:color="auto"/>
              <w:left w:val="single" w:sz="4" w:space="0" w:color="auto"/>
              <w:bottom w:val="single" w:sz="4" w:space="0" w:color="auto"/>
              <w:right w:val="single" w:sz="4" w:space="0" w:color="auto"/>
            </w:tcBorders>
            <w:hideMark/>
          </w:tcPr>
          <w:p w:rsidR="00223329" w:rsidRPr="001E27EB" w:rsidRDefault="007429A3" w:rsidP="001E27EB">
            <w:pPr>
              <w:ind w:firstLine="0"/>
              <w:rPr>
                <w:bCs/>
              </w:rPr>
            </w:pPr>
            <w:r>
              <w:rPr>
                <w:bCs/>
              </w:rPr>
              <w:t>52</w:t>
            </w:r>
          </w:p>
        </w:tc>
      </w:tr>
      <w:tr w:rsidR="00223329" w:rsidRPr="00924968" w:rsidTr="00EC2679">
        <w:trPr>
          <w:trHeight w:val="140"/>
        </w:trPr>
        <w:tc>
          <w:tcPr>
            <w:tcW w:w="710" w:type="pct"/>
            <w:vMerge/>
            <w:tcBorders>
              <w:top w:val="single" w:sz="4" w:space="0" w:color="auto"/>
              <w:left w:val="single" w:sz="4" w:space="0" w:color="auto"/>
              <w:bottom w:val="single" w:sz="4" w:space="0" w:color="auto"/>
              <w:right w:val="single" w:sz="4" w:space="0" w:color="auto"/>
            </w:tcBorders>
            <w:vAlign w:val="center"/>
            <w:hideMark/>
          </w:tcPr>
          <w:p w:rsidR="00223329" w:rsidRPr="001E27EB" w:rsidRDefault="00223329" w:rsidP="00223329">
            <w:pPr>
              <w:rPr>
                <w:bCs/>
              </w:rPr>
            </w:pPr>
          </w:p>
        </w:tc>
        <w:tc>
          <w:tcPr>
            <w:tcW w:w="3884" w:type="pct"/>
            <w:tcBorders>
              <w:top w:val="single" w:sz="4" w:space="0" w:color="auto"/>
              <w:left w:val="single" w:sz="4" w:space="0" w:color="auto"/>
              <w:bottom w:val="single" w:sz="4" w:space="0" w:color="auto"/>
              <w:right w:val="single" w:sz="4" w:space="0" w:color="auto"/>
            </w:tcBorders>
            <w:hideMark/>
          </w:tcPr>
          <w:p w:rsidR="00223329" w:rsidRPr="001E27EB" w:rsidRDefault="00223329" w:rsidP="00217C28">
            <w:pPr>
              <w:spacing w:after="240"/>
              <w:ind w:firstLine="0"/>
              <w:rPr>
                <w:bCs/>
              </w:rPr>
            </w:pPr>
            <w:r w:rsidRPr="001E27EB">
              <w:t>3.4.3 Недра</w:t>
            </w:r>
          </w:p>
        </w:tc>
        <w:tc>
          <w:tcPr>
            <w:tcW w:w="406" w:type="pct"/>
            <w:tcBorders>
              <w:top w:val="single" w:sz="4" w:space="0" w:color="auto"/>
              <w:left w:val="single" w:sz="4" w:space="0" w:color="auto"/>
              <w:bottom w:val="single" w:sz="4" w:space="0" w:color="auto"/>
              <w:right w:val="single" w:sz="4" w:space="0" w:color="auto"/>
            </w:tcBorders>
            <w:hideMark/>
          </w:tcPr>
          <w:p w:rsidR="00223329" w:rsidRPr="001E27EB" w:rsidRDefault="007429A3" w:rsidP="001E27EB">
            <w:pPr>
              <w:ind w:firstLine="0"/>
              <w:rPr>
                <w:bCs/>
              </w:rPr>
            </w:pPr>
            <w:r>
              <w:rPr>
                <w:bCs/>
              </w:rPr>
              <w:t>52</w:t>
            </w:r>
          </w:p>
        </w:tc>
      </w:tr>
      <w:tr w:rsidR="00223329" w:rsidRPr="00924968" w:rsidTr="00EC2679">
        <w:trPr>
          <w:trHeight w:val="300"/>
        </w:trPr>
        <w:tc>
          <w:tcPr>
            <w:tcW w:w="710" w:type="pct"/>
            <w:vMerge/>
            <w:tcBorders>
              <w:top w:val="single" w:sz="4" w:space="0" w:color="auto"/>
              <w:left w:val="single" w:sz="4" w:space="0" w:color="auto"/>
              <w:bottom w:val="single" w:sz="4" w:space="0" w:color="auto"/>
              <w:right w:val="single" w:sz="4" w:space="0" w:color="auto"/>
            </w:tcBorders>
            <w:vAlign w:val="center"/>
            <w:hideMark/>
          </w:tcPr>
          <w:p w:rsidR="00223329" w:rsidRPr="001E27EB" w:rsidRDefault="00223329" w:rsidP="00223329">
            <w:pPr>
              <w:rPr>
                <w:bCs/>
              </w:rPr>
            </w:pPr>
          </w:p>
        </w:tc>
        <w:tc>
          <w:tcPr>
            <w:tcW w:w="3884" w:type="pct"/>
            <w:tcBorders>
              <w:top w:val="single" w:sz="4" w:space="0" w:color="auto"/>
              <w:left w:val="single" w:sz="4" w:space="0" w:color="auto"/>
              <w:bottom w:val="single" w:sz="4" w:space="0" w:color="auto"/>
              <w:right w:val="single" w:sz="4" w:space="0" w:color="auto"/>
            </w:tcBorders>
            <w:hideMark/>
          </w:tcPr>
          <w:p w:rsidR="00223329" w:rsidRPr="001E27EB" w:rsidRDefault="00223329" w:rsidP="00217C28">
            <w:pPr>
              <w:spacing w:after="240"/>
              <w:ind w:firstLine="0"/>
              <w:rPr>
                <w:bCs/>
              </w:rPr>
            </w:pPr>
            <w:r w:rsidRPr="001E27EB">
              <w:t>3.4.4 Охрана почвенных ресурсов</w:t>
            </w:r>
          </w:p>
        </w:tc>
        <w:tc>
          <w:tcPr>
            <w:tcW w:w="406" w:type="pct"/>
            <w:tcBorders>
              <w:top w:val="single" w:sz="4" w:space="0" w:color="auto"/>
              <w:left w:val="single" w:sz="4" w:space="0" w:color="auto"/>
              <w:bottom w:val="single" w:sz="4" w:space="0" w:color="auto"/>
              <w:right w:val="single" w:sz="4" w:space="0" w:color="auto"/>
            </w:tcBorders>
            <w:hideMark/>
          </w:tcPr>
          <w:p w:rsidR="00223329" w:rsidRPr="001E27EB" w:rsidRDefault="007429A3" w:rsidP="001E27EB">
            <w:pPr>
              <w:ind w:firstLine="0"/>
              <w:rPr>
                <w:bCs/>
              </w:rPr>
            </w:pPr>
            <w:r>
              <w:rPr>
                <w:bCs/>
              </w:rPr>
              <w:t>53</w:t>
            </w:r>
          </w:p>
        </w:tc>
      </w:tr>
      <w:tr w:rsidR="00223329" w:rsidRPr="00924968" w:rsidTr="00EC2679">
        <w:trPr>
          <w:trHeight w:val="140"/>
        </w:trPr>
        <w:tc>
          <w:tcPr>
            <w:tcW w:w="710" w:type="pct"/>
            <w:vMerge/>
            <w:tcBorders>
              <w:top w:val="single" w:sz="4" w:space="0" w:color="auto"/>
              <w:left w:val="single" w:sz="4" w:space="0" w:color="auto"/>
              <w:bottom w:val="single" w:sz="4" w:space="0" w:color="auto"/>
              <w:right w:val="single" w:sz="4" w:space="0" w:color="auto"/>
            </w:tcBorders>
            <w:vAlign w:val="center"/>
            <w:hideMark/>
          </w:tcPr>
          <w:p w:rsidR="00223329" w:rsidRPr="001E27EB" w:rsidRDefault="00223329" w:rsidP="00223329">
            <w:pPr>
              <w:rPr>
                <w:bCs/>
              </w:rPr>
            </w:pPr>
          </w:p>
        </w:tc>
        <w:tc>
          <w:tcPr>
            <w:tcW w:w="3884" w:type="pct"/>
            <w:tcBorders>
              <w:top w:val="single" w:sz="4" w:space="0" w:color="auto"/>
              <w:left w:val="single" w:sz="4" w:space="0" w:color="auto"/>
              <w:bottom w:val="single" w:sz="4" w:space="0" w:color="auto"/>
              <w:right w:val="single" w:sz="4" w:space="0" w:color="auto"/>
            </w:tcBorders>
            <w:hideMark/>
          </w:tcPr>
          <w:p w:rsidR="00223329" w:rsidRPr="001E27EB" w:rsidRDefault="00223329" w:rsidP="00217C28">
            <w:pPr>
              <w:spacing w:after="240"/>
              <w:ind w:firstLine="0"/>
              <w:rPr>
                <w:bCs/>
              </w:rPr>
            </w:pPr>
            <w:r w:rsidRPr="001E27EB">
              <w:t>3.4.4.1 Оценка состояния почв</w:t>
            </w:r>
          </w:p>
        </w:tc>
        <w:tc>
          <w:tcPr>
            <w:tcW w:w="406" w:type="pct"/>
            <w:tcBorders>
              <w:top w:val="single" w:sz="4" w:space="0" w:color="auto"/>
              <w:left w:val="single" w:sz="4" w:space="0" w:color="auto"/>
              <w:bottom w:val="single" w:sz="4" w:space="0" w:color="auto"/>
              <w:right w:val="single" w:sz="4" w:space="0" w:color="auto"/>
            </w:tcBorders>
            <w:hideMark/>
          </w:tcPr>
          <w:p w:rsidR="00223329" w:rsidRPr="001E27EB" w:rsidRDefault="007429A3" w:rsidP="001E27EB">
            <w:pPr>
              <w:ind w:firstLine="0"/>
              <w:rPr>
                <w:bCs/>
              </w:rPr>
            </w:pPr>
            <w:r>
              <w:rPr>
                <w:bCs/>
              </w:rPr>
              <w:t>53</w:t>
            </w:r>
          </w:p>
        </w:tc>
      </w:tr>
      <w:tr w:rsidR="00223329" w:rsidRPr="00924968" w:rsidTr="00EC2679">
        <w:trPr>
          <w:trHeight w:val="160"/>
        </w:trPr>
        <w:tc>
          <w:tcPr>
            <w:tcW w:w="710" w:type="pct"/>
            <w:vMerge/>
            <w:tcBorders>
              <w:top w:val="single" w:sz="4" w:space="0" w:color="auto"/>
              <w:left w:val="single" w:sz="4" w:space="0" w:color="auto"/>
              <w:bottom w:val="single" w:sz="4" w:space="0" w:color="auto"/>
              <w:right w:val="single" w:sz="4" w:space="0" w:color="auto"/>
            </w:tcBorders>
            <w:vAlign w:val="center"/>
            <w:hideMark/>
          </w:tcPr>
          <w:p w:rsidR="00223329" w:rsidRPr="001E27EB" w:rsidRDefault="00223329" w:rsidP="00223329">
            <w:pPr>
              <w:rPr>
                <w:bCs/>
              </w:rPr>
            </w:pPr>
          </w:p>
        </w:tc>
        <w:tc>
          <w:tcPr>
            <w:tcW w:w="3884" w:type="pct"/>
            <w:tcBorders>
              <w:top w:val="single" w:sz="4" w:space="0" w:color="auto"/>
              <w:left w:val="single" w:sz="4" w:space="0" w:color="auto"/>
              <w:bottom w:val="single" w:sz="4" w:space="0" w:color="auto"/>
              <w:right w:val="single" w:sz="4" w:space="0" w:color="auto"/>
            </w:tcBorders>
            <w:hideMark/>
          </w:tcPr>
          <w:p w:rsidR="00223329" w:rsidRPr="001E27EB" w:rsidRDefault="00223329" w:rsidP="00217C28">
            <w:pPr>
              <w:spacing w:after="240"/>
              <w:ind w:firstLine="0"/>
              <w:rPr>
                <w:bCs/>
              </w:rPr>
            </w:pPr>
            <w:r w:rsidRPr="001E27EB">
              <w:t>3.4.4.2 Мероприятия по оздоровлению почв</w:t>
            </w:r>
          </w:p>
        </w:tc>
        <w:tc>
          <w:tcPr>
            <w:tcW w:w="406" w:type="pct"/>
            <w:tcBorders>
              <w:top w:val="single" w:sz="4" w:space="0" w:color="auto"/>
              <w:left w:val="single" w:sz="4" w:space="0" w:color="auto"/>
              <w:bottom w:val="single" w:sz="4" w:space="0" w:color="auto"/>
              <w:right w:val="single" w:sz="4" w:space="0" w:color="auto"/>
            </w:tcBorders>
            <w:hideMark/>
          </w:tcPr>
          <w:p w:rsidR="00223329" w:rsidRPr="001E27EB" w:rsidRDefault="007429A3" w:rsidP="001E27EB">
            <w:pPr>
              <w:ind w:firstLine="0"/>
              <w:rPr>
                <w:bCs/>
              </w:rPr>
            </w:pPr>
            <w:r>
              <w:rPr>
                <w:bCs/>
              </w:rPr>
              <w:t>55</w:t>
            </w:r>
          </w:p>
        </w:tc>
      </w:tr>
      <w:tr w:rsidR="00223329" w:rsidRPr="00924968" w:rsidTr="00EC2679">
        <w:trPr>
          <w:trHeight w:val="300"/>
        </w:trPr>
        <w:tc>
          <w:tcPr>
            <w:tcW w:w="710" w:type="pct"/>
            <w:vMerge/>
            <w:tcBorders>
              <w:top w:val="single" w:sz="4" w:space="0" w:color="auto"/>
              <w:left w:val="single" w:sz="4" w:space="0" w:color="auto"/>
              <w:bottom w:val="single" w:sz="4" w:space="0" w:color="auto"/>
              <w:right w:val="single" w:sz="4" w:space="0" w:color="auto"/>
            </w:tcBorders>
            <w:vAlign w:val="center"/>
            <w:hideMark/>
          </w:tcPr>
          <w:p w:rsidR="00223329" w:rsidRPr="001E27EB" w:rsidRDefault="00223329" w:rsidP="00223329">
            <w:pPr>
              <w:rPr>
                <w:bCs/>
              </w:rPr>
            </w:pPr>
          </w:p>
        </w:tc>
        <w:tc>
          <w:tcPr>
            <w:tcW w:w="3884" w:type="pct"/>
            <w:tcBorders>
              <w:top w:val="single" w:sz="4" w:space="0" w:color="auto"/>
              <w:left w:val="single" w:sz="4" w:space="0" w:color="auto"/>
              <w:bottom w:val="single" w:sz="4" w:space="0" w:color="auto"/>
              <w:right w:val="single" w:sz="4" w:space="0" w:color="auto"/>
            </w:tcBorders>
            <w:hideMark/>
          </w:tcPr>
          <w:p w:rsidR="00223329" w:rsidRPr="001E27EB" w:rsidRDefault="00223329" w:rsidP="00217C28">
            <w:pPr>
              <w:spacing w:after="240"/>
              <w:ind w:firstLine="0"/>
              <w:rPr>
                <w:bCs/>
              </w:rPr>
            </w:pPr>
            <w:r w:rsidRPr="001E27EB">
              <w:rPr>
                <w:bCs/>
              </w:rPr>
              <w:t>3.5 Охрана атмосферы</w:t>
            </w:r>
          </w:p>
        </w:tc>
        <w:tc>
          <w:tcPr>
            <w:tcW w:w="406" w:type="pct"/>
            <w:tcBorders>
              <w:top w:val="single" w:sz="4" w:space="0" w:color="auto"/>
              <w:left w:val="single" w:sz="4" w:space="0" w:color="auto"/>
              <w:bottom w:val="single" w:sz="4" w:space="0" w:color="auto"/>
              <w:right w:val="single" w:sz="4" w:space="0" w:color="auto"/>
            </w:tcBorders>
            <w:hideMark/>
          </w:tcPr>
          <w:p w:rsidR="00223329" w:rsidRPr="001E27EB" w:rsidRDefault="007429A3" w:rsidP="001E27EB">
            <w:pPr>
              <w:ind w:firstLine="0"/>
              <w:rPr>
                <w:bCs/>
              </w:rPr>
            </w:pPr>
            <w:r>
              <w:rPr>
                <w:bCs/>
              </w:rPr>
              <w:t>56</w:t>
            </w:r>
          </w:p>
        </w:tc>
      </w:tr>
      <w:tr w:rsidR="00223329" w:rsidRPr="00924968" w:rsidTr="00EC2679">
        <w:trPr>
          <w:trHeight w:val="300"/>
        </w:trPr>
        <w:tc>
          <w:tcPr>
            <w:tcW w:w="710" w:type="pct"/>
            <w:vMerge/>
            <w:tcBorders>
              <w:top w:val="single" w:sz="4" w:space="0" w:color="auto"/>
              <w:left w:val="single" w:sz="4" w:space="0" w:color="auto"/>
              <w:bottom w:val="single" w:sz="4" w:space="0" w:color="auto"/>
              <w:right w:val="single" w:sz="4" w:space="0" w:color="auto"/>
            </w:tcBorders>
            <w:vAlign w:val="center"/>
            <w:hideMark/>
          </w:tcPr>
          <w:p w:rsidR="00223329" w:rsidRPr="001E27EB" w:rsidRDefault="00223329" w:rsidP="00223329">
            <w:pPr>
              <w:rPr>
                <w:bCs/>
              </w:rPr>
            </w:pPr>
          </w:p>
        </w:tc>
        <w:tc>
          <w:tcPr>
            <w:tcW w:w="3884" w:type="pct"/>
            <w:tcBorders>
              <w:top w:val="single" w:sz="4" w:space="0" w:color="auto"/>
              <w:left w:val="single" w:sz="4" w:space="0" w:color="auto"/>
              <w:bottom w:val="single" w:sz="4" w:space="0" w:color="auto"/>
              <w:right w:val="single" w:sz="4" w:space="0" w:color="auto"/>
            </w:tcBorders>
            <w:hideMark/>
          </w:tcPr>
          <w:p w:rsidR="00223329" w:rsidRPr="001E27EB" w:rsidRDefault="00223329" w:rsidP="00217C28">
            <w:pPr>
              <w:spacing w:after="240"/>
              <w:ind w:firstLine="0"/>
              <w:rPr>
                <w:bCs/>
              </w:rPr>
            </w:pPr>
            <w:r w:rsidRPr="001E27EB">
              <w:rPr>
                <w:bCs/>
              </w:rPr>
              <w:t>3.5.1 Оценка состояния атмосферного воздуха</w:t>
            </w:r>
          </w:p>
        </w:tc>
        <w:tc>
          <w:tcPr>
            <w:tcW w:w="406" w:type="pct"/>
            <w:tcBorders>
              <w:top w:val="single" w:sz="4" w:space="0" w:color="auto"/>
              <w:left w:val="single" w:sz="4" w:space="0" w:color="auto"/>
              <w:bottom w:val="single" w:sz="4" w:space="0" w:color="auto"/>
              <w:right w:val="single" w:sz="4" w:space="0" w:color="auto"/>
            </w:tcBorders>
            <w:hideMark/>
          </w:tcPr>
          <w:p w:rsidR="00223329" w:rsidRPr="001E27EB" w:rsidRDefault="007429A3" w:rsidP="001E27EB">
            <w:pPr>
              <w:ind w:firstLine="0"/>
              <w:rPr>
                <w:bCs/>
              </w:rPr>
            </w:pPr>
            <w:r>
              <w:rPr>
                <w:bCs/>
              </w:rPr>
              <w:t>56</w:t>
            </w:r>
          </w:p>
        </w:tc>
      </w:tr>
      <w:tr w:rsidR="00223329" w:rsidRPr="00924968" w:rsidTr="00EC2679">
        <w:trPr>
          <w:trHeight w:val="300"/>
        </w:trPr>
        <w:tc>
          <w:tcPr>
            <w:tcW w:w="710" w:type="pct"/>
            <w:vMerge/>
            <w:tcBorders>
              <w:top w:val="single" w:sz="4" w:space="0" w:color="auto"/>
              <w:left w:val="single" w:sz="4" w:space="0" w:color="auto"/>
              <w:bottom w:val="single" w:sz="4" w:space="0" w:color="auto"/>
              <w:right w:val="single" w:sz="4" w:space="0" w:color="auto"/>
            </w:tcBorders>
            <w:vAlign w:val="center"/>
            <w:hideMark/>
          </w:tcPr>
          <w:p w:rsidR="00223329" w:rsidRPr="001E27EB" w:rsidRDefault="00223329" w:rsidP="00223329">
            <w:pPr>
              <w:rPr>
                <w:bCs/>
              </w:rPr>
            </w:pPr>
          </w:p>
        </w:tc>
        <w:tc>
          <w:tcPr>
            <w:tcW w:w="3884" w:type="pct"/>
            <w:tcBorders>
              <w:top w:val="single" w:sz="4" w:space="0" w:color="auto"/>
              <w:left w:val="single" w:sz="4" w:space="0" w:color="auto"/>
              <w:bottom w:val="single" w:sz="4" w:space="0" w:color="auto"/>
              <w:right w:val="single" w:sz="4" w:space="0" w:color="auto"/>
            </w:tcBorders>
            <w:hideMark/>
          </w:tcPr>
          <w:p w:rsidR="00223329" w:rsidRPr="001E27EB" w:rsidRDefault="00223329" w:rsidP="00217C28">
            <w:pPr>
              <w:spacing w:after="240"/>
              <w:ind w:firstLine="0"/>
              <w:rPr>
                <w:bCs/>
              </w:rPr>
            </w:pPr>
            <w:r w:rsidRPr="001E27EB">
              <w:rPr>
                <w:bCs/>
              </w:rPr>
              <w:t>3.5.2 Проектные предложения по охране атмосферы</w:t>
            </w:r>
          </w:p>
        </w:tc>
        <w:tc>
          <w:tcPr>
            <w:tcW w:w="406" w:type="pct"/>
            <w:tcBorders>
              <w:top w:val="single" w:sz="4" w:space="0" w:color="auto"/>
              <w:left w:val="single" w:sz="4" w:space="0" w:color="auto"/>
              <w:bottom w:val="single" w:sz="4" w:space="0" w:color="auto"/>
              <w:right w:val="single" w:sz="4" w:space="0" w:color="auto"/>
            </w:tcBorders>
            <w:hideMark/>
          </w:tcPr>
          <w:p w:rsidR="00223329" w:rsidRPr="001E27EB" w:rsidRDefault="007429A3" w:rsidP="001E27EB">
            <w:pPr>
              <w:ind w:firstLine="0"/>
              <w:rPr>
                <w:bCs/>
              </w:rPr>
            </w:pPr>
            <w:r>
              <w:rPr>
                <w:bCs/>
              </w:rPr>
              <w:t>58</w:t>
            </w:r>
          </w:p>
        </w:tc>
      </w:tr>
      <w:tr w:rsidR="00223329" w:rsidRPr="00924968" w:rsidTr="00EC2679">
        <w:trPr>
          <w:trHeight w:val="191"/>
        </w:trPr>
        <w:tc>
          <w:tcPr>
            <w:tcW w:w="710" w:type="pct"/>
            <w:vMerge/>
            <w:tcBorders>
              <w:top w:val="single" w:sz="4" w:space="0" w:color="auto"/>
              <w:left w:val="single" w:sz="4" w:space="0" w:color="auto"/>
              <w:bottom w:val="single" w:sz="4" w:space="0" w:color="auto"/>
              <w:right w:val="single" w:sz="4" w:space="0" w:color="auto"/>
            </w:tcBorders>
            <w:vAlign w:val="center"/>
            <w:hideMark/>
          </w:tcPr>
          <w:p w:rsidR="00223329" w:rsidRPr="001E27EB" w:rsidRDefault="00223329" w:rsidP="00223329">
            <w:pPr>
              <w:rPr>
                <w:bCs/>
              </w:rPr>
            </w:pPr>
          </w:p>
        </w:tc>
        <w:tc>
          <w:tcPr>
            <w:tcW w:w="3884" w:type="pct"/>
            <w:tcBorders>
              <w:top w:val="single" w:sz="4" w:space="0" w:color="auto"/>
              <w:left w:val="single" w:sz="4" w:space="0" w:color="auto"/>
              <w:bottom w:val="single" w:sz="4" w:space="0" w:color="auto"/>
              <w:right w:val="single" w:sz="4" w:space="0" w:color="auto"/>
            </w:tcBorders>
            <w:hideMark/>
          </w:tcPr>
          <w:p w:rsidR="00223329" w:rsidRPr="001E27EB" w:rsidRDefault="00223329" w:rsidP="00217C28">
            <w:pPr>
              <w:spacing w:after="240"/>
              <w:ind w:firstLine="0"/>
              <w:rPr>
                <w:bCs/>
              </w:rPr>
            </w:pPr>
            <w:r w:rsidRPr="001E27EB">
              <w:rPr>
                <w:bCs/>
              </w:rPr>
              <w:t>3.6 Охрана водных ресурсов</w:t>
            </w:r>
          </w:p>
        </w:tc>
        <w:tc>
          <w:tcPr>
            <w:tcW w:w="406" w:type="pct"/>
            <w:tcBorders>
              <w:top w:val="single" w:sz="4" w:space="0" w:color="auto"/>
              <w:left w:val="single" w:sz="4" w:space="0" w:color="auto"/>
              <w:bottom w:val="single" w:sz="4" w:space="0" w:color="auto"/>
              <w:right w:val="single" w:sz="4" w:space="0" w:color="auto"/>
            </w:tcBorders>
            <w:hideMark/>
          </w:tcPr>
          <w:p w:rsidR="00223329" w:rsidRPr="001E27EB" w:rsidRDefault="007429A3" w:rsidP="001E27EB">
            <w:pPr>
              <w:ind w:firstLine="0"/>
              <w:rPr>
                <w:bCs/>
              </w:rPr>
            </w:pPr>
            <w:r>
              <w:rPr>
                <w:bCs/>
              </w:rPr>
              <w:t>59</w:t>
            </w:r>
          </w:p>
        </w:tc>
      </w:tr>
      <w:tr w:rsidR="00223329" w:rsidRPr="00924968" w:rsidTr="00EC2679">
        <w:trPr>
          <w:trHeight w:val="100"/>
        </w:trPr>
        <w:tc>
          <w:tcPr>
            <w:tcW w:w="710" w:type="pct"/>
            <w:vMerge/>
            <w:tcBorders>
              <w:top w:val="single" w:sz="4" w:space="0" w:color="auto"/>
              <w:left w:val="single" w:sz="4" w:space="0" w:color="auto"/>
              <w:bottom w:val="single" w:sz="4" w:space="0" w:color="auto"/>
              <w:right w:val="single" w:sz="4" w:space="0" w:color="auto"/>
            </w:tcBorders>
            <w:vAlign w:val="center"/>
            <w:hideMark/>
          </w:tcPr>
          <w:p w:rsidR="00223329" w:rsidRPr="001E27EB" w:rsidRDefault="00223329" w:rsidP="00223329">
            <w:pPr>
              <w:rPr>
                <w:bCs/>
              </w:rPr>
            </w:pPr>
          </w:p>
        </w:tc>
        <w:tc>
          <w:tcPr>
            <w:tcW w:w="3884" w:type="pct"/>
            <w:tcBorders>
              <w:top w:val="single" w:sz="4" w:space="0" w:color="auto"/>
              <w:left w:val="single" w:sz="4" w:space="0" w:color="auto"/>
              <w:bottom w:val="single" w:sz="4" w:space="0" w:color="auto"/>
              <w:right w:val="single" w:sz="4" w:space="0" w:color="auto"/>
            </w:tcBorders>
            <w:hideMark/>
          </w:tcPr>
          <w:p w:rsidR="00223329" w:rsidRPr="001E27EB" w:rsidRDefault="00223329" w:rsidP="00217C28">
            <w:pPr>
              <w:spacing w:after="240"/>
              <w:ind w:firstLine="0"/>
              <w:rPr>
                <w:bCs/>
              </w:rPr>
            </w:pPr>
            <w:r w:rsidRPr="001E27EB">
              <w:rPr>
                <w:bCs/>
              </w:rPr>
              <w:t>3.6.1 Оценка состояния поверхностных вод</w:t>
            </w:r>
          </w:p>
        </w:tc>
        <w:tc>
          <w:tcPr>
            <w:tcW w:w="406" w:type="pct"/>
            <w:tcBorders>
              <w:top w:val="single" w:sz="4" w:space="0" w:color="auto"/>
              <w:left w:val="single" w:sz="4" w:space="0" w:color="auto"/>
              <w:bottom w:val="single" w:sz="4" w:space="0" w:color="auto"/>
              <w:right w:val="single" w:sz="4" w:space="0" w:color="auto"/>
            </w:tcBorders>
            <w:hideMark/>
          </w:tcPr>
          <w:p w:rsidR="00223329" w:rsidRPr="001E27EB" w:rsidRDefault="007429A3" w:rsidP="001E27EB">
            <w:pPr>
              <w:ind w:firstLine="0"/>
              <w:rPr>
                <w:bCs/>
              </w:rPr>
            </w:pPr>
            <w:r>
              <w:rPr>
                <w:bCs/>
              </w:rPr>
              <w:t>59</w:t>
            </w:r>
          </w:p>
        </w:tc>
      </w:tr>
      <w:tr w:rsidR="00223329" w:rsidRPr="00924968" w:rsidTr="00EC2679">
        <w:trPr>
          <w:trHeight w:val="160"/>
        </w:trPr>
        <w:tc>
          <w:tcPr>
            <w:tcW w:w="710" w:type="pct"/>
            <w:vMerge/>
            <w:tcBorders>
              <w:top w:val="single" w:sz="4" w:space="0" w:color="auto"/>
              <w:left w:val="single" w:sz="4" w:space="0" w:color="auto"/>
              <w:bottom w:val="single" w:sz="4" w:space="0" w:color="auto"/>
              <w:right w:val="single" w:sz="4" w:space="0" w:color="auto"/>
            </w:tcBorders>
            <w:vAlign w:val="center"/>
            <w:hideMark/>
          </w:tcPr>
          <w:p w:rsidR="00223329" w:rsidRPr="001E27EB" w:rsidRDefault="00223329" w:rsidP="00223329">
            <w:pPr>
              <w:rPr>
                <w:bCs/>
              </w:rPr>
            </w:pPr>
          </w:p>
        </w:tc>
        <w:tc>
          <w:tcPr>
            <w:tcW w:w="3884" w:type="pct"/>
            <w:tcBorders>
              <w:top w:val="single" w:sz="4" w:space="0" w:color="auto"/>
              <w:left w:val="single" w:sz="4" w:space="0" w:color="auto"/>
              <w:bottom w:val="single" w:sz="4" w:space="0" w:color="auto"/>
              <w:right w:val="single" w:sz="4" w:space="0" w:color="auto"/>
            </w:tcBorders>
            <w:hideMark/>
          </w:tcPr>
          <w:p w:rsidR="00223329" w:rsidRPr="001E27EB" w:rsidRDefault="00223329" w:rsidP="00217C28">
            <w:pPr>
              <w:spacing w:after="240"/>
              <w:ind w:firstLine="0"/>
              <w:rPr>
                <w:bCs/>
              </w:rPr>
            </w:pPr>
            <w:r w:rsidRPr="001E27EB">
              <w:rPr>
                <w:rFonts w:eastAsia="Calibri"/>
              </w:rPr>
              <w:t>3.6.2 Водоохранные зоны объектов</w:t>
            </w:r>
          </w:p>
        </w:tc>
        <w:tc>
          <w:tcPr>
            <w:tcW w:w="406" w:type="pct"/>
            <w:tcBorders>
              <w:top w:val="single" w:sz="4" w:space="0" w:color="auto"/>
              <w:left w:val="single" w:sz="4" w:space="0" w:color="auto"/>
              <w:bottom w:val="single" w:sz="4" w:space="0" w:color="auto"/>
              <w:right w:val="single" w:sz="4" w:space="0" w:color="auto"/>
            </w:tcBorders>
            <w:hideMark/>
          </w:tcPr>
          <w:p w:rsidR="00223329" w:rsidRPr="001E27EB" w:rsidRDefault="007429A3" w:rsidP="001E27EB">
            <w:pPr>
              <w:ind w:firstLine="0"/>
              <w:rPr>
                <w:bCs/>
              </w:rPr>
            </w:pPr>
            <w:r>
              <w:rPr>
                <w:bCs/>
              </w:rPr>
              <w:t>60</w:t>
            </w:r>
          </w:p>
        </w:tc>
      </w:tr>
      <w:tr w:rsidR="00223329" w:rsidRPr="00924968" w:rsidTr="00EC2679">
        <w:trPr>
          <w:trHeight w:val="220"/>
        </w:trPr>
        <w:tc>
          <w:tcPr>
            <w:tcW w:w="710" w:type="pct"/>
            <w:vMerge/>
            <w:tcBorders>
              <w:top w:val="single" w:sz="4" w:space="0" w:color="auto"/>
              <w:left w:val="single" w:sz="4" w:space="0" w:color="auto"/>
              <w:bottom w:val="single" w:sz="4" w:space="0" w:color="auto"/>
              <w:right w:val="single" w:sz="4" w:space="0" w:color="auto"/>
            </w:tcBorders>
            <w:vAlign w:val="center"/>
            <w:hideMark/>
          </w:tcPr>
          <w:p w:rsidR="00223329" w:rsidRPr="001E27EB" w:rsidRDefault="00223329" w:rsidP="00223329">
            <w:pPr>
              <w:rPr>
                <w:bCs/>
              </w:rPr>
            </w:pPr>
          </w:p>
        </w:tc>
        <w:tc>
          <w:tcPr>
            <w:tcW w:w="3884" w:type="pct"/>
            <w:tcBorders>
              <w:top w:val="single" w:sz="4" w:space="0" w:color="auto"/>
              <w:left w:val="single" w:sz="4" w:space="0" w:color="auto"/>
              <w:bottom w:val="single" w:sz="4" w:space="0" w:color="auto"/>
              <w:right w:val="single" w:sz="4" w:space="0" w:color="auto"/>
            </w:tcBorders>
            <w:hideMark/>
          </w:tcPr>
          <w:p w:rsidR="00223329" w:rsidRPr="001E27EB" w:rsidRDefault="00223329" w:rsidP="00217C28">
            <w:pPr>
              <w:spacing w:after="240"/>
              <w:ind w:firstLine="0"/>
              <w:rPr>
                <w:bCs/>
              </w:rPr>
            </w:pPr>
            <w:r w:rsidRPr="001E27EB">
              <w:rPr>
                <w:rFonts w:eastAsia="Calibri"/>
              </w:rPr>
              <w:t>3.6.3 Проектные предложения</w:t>
            </w:r>
          </w:p>
        </w:tc>
        <w:tc>
          <w:tcPr>
            <w:tcW w:w="406" w:type="pct"/>
            <w:tcBorders>
              <w:top w:val="single" w:sz="4" w:space="0" w:color="auto"/>
              <w:left w:val="single" w:sz="4" w:space="0" w:color="auto"/>
              <w:bottom w:val="single" w:sz="4" w:space="0" w:color="auto"/>
              <w:right w:val="single" w:sz="4" w:space="0" w:color="auto"/>
            </w:tcBorders>
            <w:hideMark/>
          </w:tcPr>
          <w:p w:rsidR="00223329" w:rsidRPr="001E27EB" w:rsidRDefault="007429A3" w:rsidP="001E27EB">
            <w:pPr>
              <w:ind w:firstLine="0"/>
              <w:rPr>
                <w:bCs/>
              </w:rPr>
            </w:pPr>
            <w:r>
              <w:rPr>
                <w:bCs/>
              </w:rPr>
              <w:t>62</w:t>
            </w:r>
          </w:p>
        </w:tc>
      </w:tr>
      <w:tr w:rsidR="00223329" w:rsidRPr="00924968" w:rsidTr="00EC2679">
        <w:trPr>
          <w:trHeight w:val="160"/>
        </w:trPr>
        <w:tc>
          <w:tcPr>
            <w:tcW w:w="710" w:type="pct"/>
            <w:vMerge/>
            <w:tcBorders>
              <w:top w:val="single" w:sz="4" w:space="0" w:color="auto"/>
              <w:left w:val="single" w:sz="4" w:space="0" w:color="auto"/>
              <w:bottom w:val="single" w:sz="4" w:space="0" w:color="auto"/>
              <w:right w:val="single" w:sz="4" w:space="0" w:color="auto"/>
            </w:tcBorders>
            <w:vAlign w:val="center"/>
            <w:hideMark/>
          </w:tcPr>
          <w:p w:rsidR="00223329" w:rsidRPr="001E27EB" w:rsidRDefault="00223329" w:rsidP="00223329">
            <w:pPr>
              <w:rPr>
                <w:bCs/>
              </w:rPr>
            </w:pPr>
          </w:p>
        </w:tc>
        <w:tc>
          <w:tcPr>
            <w:tcW w:w="3884" w:type="pct"/>
            <w:tcBorders>
              <w:top w:val="single" w:sz="4" w:space="0" w:color="auto"/>
              <w:left w:val="single" w:sz="4" w:space="0" w:color="auto"/>
              <w:bottom w:val="single" w:sz="4" w:space="0" w:color="auto"/>
              <w:right w:val="single" w:sz="4" w:space="0" w:color="auto"/>
            </w:tcBorders>
            <w:hideMark/>
          </w:tcPr>
          <w:p w:rsidR="00223329" w:rsidRPr="001E27EB" w:rsidRDefault="00223329" w:rsidP="00217C28">
            <w:pPr>
              <w:spacing w:after="240"/>
              <w:ind w:firstLine="0"/>
              <w:rPr>
                <w:bCs/>
              </w:rPr>
            </w:pPr>
            <w:r w:rsidRPr="001E27EB">
              <w:t>3.6.4 Оценка состояния подземных вод</w:t>
            </w:r>
          </w:p>
        </w:tc>
        <w:tc>
          <w:tcPr>
            <w:tcW w:w="406" w:type="pct"/>
            <w:tcBorders>
              <w:top w:val="single" w:sz="4" w:space="0" w:color="auto"/>
              <w:left w:val="single" w:sz="4" w:space="0" w:color="auto"/>
              <w:bottom w:val="single" w:sz="4" w:space="0" w:color="auto"/>
              <w:right w:val="single" w:sz="4" w:space="0" w:color="auto"/>
            </w:tcBorders>
            <w:hideMark/>
          </w:tcPr>
          <w:p w:rsidR="00223329" w:rsidRPr="001E27EB" w:rsidRDefault="007429A3" w:rsidP="001E27EB">
            <w:pPr>
              <w:ind w:firstLine="0"/>
              <w:rPr>
                <w:bCs/>
              </w:rPr>
            </w:pPr>
            <w:r>
              <w:rPr>
                <w:bCs/>
              </w:rPr>
              <w:t>62</w:t>
            </w:r>
          </w:p>
        </w:tc>
      </w:tr>
      <w:tr w:rsidR="00223329" w:rsidRPr="00924968" w:rsidTr="00EC2679">
        <w:trPr>
          <w:trHeight w:val="112"/>
        </w:trPr>
        <w:tc>
          <w:tcPr>
            <w:tcW w:w="710" w:type="pct"/>
            <w:vMerge/>
            <w:tcBorders>
              <w:top w:val="single" w:sz="4" w:space="0" w:color="auto"/>
              <w:left w:val="single" w:sz="4" w:space="0" w:color="auto"/>
              <w:bottom w:val="single" w:sz="4" w:space="0" w:color="auto"/>
              <w:right w:val="single" w:sz="4" w:space="0" w:color="auto"/>
            </w:tcBorders>
            <w:vAlign w:val="center"/>
            <w:hideMark/>
          </w:tcPr>
          <w:p w:rsidR="00223329" w:rsidRPr="001E27EB" w:rsidRDefault="00223329" w:rsidP="00223329">
            <w:pPr>
              <w:rPr>
                <w:bCs/>
              </w:rPr>
            </w:pPr>
          </w:p>
        </w:tc>
        <w:tc>
          <w:tcPr>
            <w:tcW w:w="3884" w:type="pct"/>
            <w:tcBorders>
              <w:top w:val="single" w:sz="4" w:space="0" w:color="auto"/>
              <w:left w:val="single" w:sz="4" w:space="0" w:color="auto"/>
              <w:bottom w:val="single" w:sz="4" w:space="0" w:color="auto"/>
              <w:right w:val="single" w:sz="4" w:space="0" w:color="auto"/>
            </w:tcBorders>
            <w:hideMark/>
          </w:tcPr>
          <w:p w:rsidR="00223329" w:rsidRPr="001E27EB" w:rsidRDefault="00223329" w:rsidP="00217C28">
            <w:pPr>
              <w:spacing w:after="240"/>
              <w:ind w:firstLine="0"/>
              <w:rPr>
                <w:bCs/>
              </w:rPr>
            </w:pPr>
            <w:r w:rsidRPr="001E27EB">
              <w:t>3.6.5 Зоны санитарной охраны источников водоснабжения</w:t>
            </w:r>
          </w:p>
        </w:tc>
        <w:tc>
          <w:tcPr>
            <w:tcW w:w="406" w:type="pct"/>
            <w:tcBorders>
              <w:top w:val="single" w:sz="4" w:space="0" w:color="auto"/>
              <w:left w:val="single" w:sz="4" w:space="0" w:color="auto"/>
              <w:bottom w:val="single" w:sz="4" w:space="0" w:color="auto"/>
              <w:right w:val="single" w:sz="4" w:space="0" w:color="auto"/>
            </w:tcBorders>
            <w:hideMark/>
          </w:tcPr>
          <w:p w:rsidR="00223329" w:rsidRPr="001E27EB" w:rsidRDefault="007429A3" w:rsidP="001E27EB">
            <w:pPr>
              <w:ind w:firstLine="0"/>
              <w:rPr>
                <w:bCs/>
              </w:rPr>
            </w:pPr>
            <w:r>
              <w:rPr>
                <w:bCs/>
              </w:rPr>
              <w:t>63</w:t>
            </w:r>
          </w:p>
        </w:tc>
      </w:tr>
      <w:tr w:rsidR="00223329" w:rsidRPr="00924968" w:rsidTr="00EC2679">
        <w:trPr>
          <w:trHeight w:val="391"/>
        </w:trPr>
        <w:tc>
          <w:tcPr>
            <w:tcW w:w="710" w:type="pct"/>
            <w:vMerge/>
            <w:tcBorders>
              <w:top w:val="single" w:sz="4" w:space="0" w:color="auto"/>
              <w:left w:val="single" w:sz="4" w:space="0" w:color="auto"/>
              <w:bottom w:val="single" w:sz="4" w:space="0" w:color="auto"/>
              <w:right w:val="single" w:sz="4" w:space="0" w:color="auto"/>
            </w:tcBorders>
            <w:vAlign w:val="center"/>
            <w:hideMark/>
          </w:tcPr>
          <w:p w:rsidR="00223329" w:rsidRPr="001E27EB" w:rsidRDefault="00223329" w:rsidP="00223329">
            <w:pPr>
              <w:rPr>
                <w:bCs/>
              </w:rPr>
            </w:pPr>
          </w:p>
        </w:tc>
        <w:tc>
          <w:tcPr>
            <w:tcW w:w="3884" w:type="pct"/>
            <w:tcBorders>
              <w:top w:val="single" w:sz="4" w:space="0" w:color="auto"/>
              <w:left w:val="single" w:sz="4" w:space="0" w:color="auto"/>
              <w:bottom w:val="single" w:sz="4" w:space="0" w:color="auto"/>
              <w:right w:val="single" w:sz="4" w:space="0" w:color="auto"/>
            </w:tcBorders>
            <w:hideMark/>
          </w:tcPr>
          <w:p w:rsidR="00223329" w:rsidRPr="001E27EB" w:rsidRDefault="00223329" w:rsidP="00217C28">
            <w:pPr>
              <w:spacing w:after="240"/>
              <w:ind w:firstLine="0"/>
              <w:rPr>
                <w:bCs/>
              </w:rPr>
            </w:pPr>
            <w:r w:rsidRPr="001E27EB">
              <w:rPr>
                <w:bCs/>
              </w:rPr>
              <w:t>3.7 Отходы производства и потребления. Санитарная очистка территории</w:t>
            </w:r>
          </w:p>
        </w:tc>
        <w:tc>
          <w:tcPr>
            <w:tcW w:w="406" w:type="pct"/>
            <w:tcBorders>
              <w:top w:val="single" w:sz="4" w:space="0" w:color="auto"/>
              <w:left w:val="single" w:sz="4" w:space="0" w:color="auto"/>
              <w:bottom w:val="single" w:sz="4" w:space="0" w:color="auto"/>
              <w:right w:val="single" w:sz="4" w:space="0" w:color="auto"/>
            </w:tcBorders>
            <w:hideMark/>
          </w:tcPr>
          <w:p w:rsidR="00223329" w:rsidRPr="001E27EB" w:rsidRDefault="007429A3" w:rsidP="001E27EB">
            <w:pPr>
              <w:ind w:firstLine="0"/>
              <w:rPr>
                <w:bCs/>
              </w:rPr>
            </w:pPr>
            <w:r>
              <w:rPr>
                <w:bCs/>
              </w:rPr>
              <w:t>65</w:t>
            </w:r>
          </w:p>
        </w:tc>
      </w:tr>
      <w:tr w:rsidR="00223329" w:rsidRPr="00924968" w:rsidTr="00EC2679">
        <w:trPr>
          <w:trHeight w:val="160"/>
        </w:trPr>
        <w:tc>
          <w:tcPr>
            <w:tcW w:w="710" w:type="pct"/>
            <w:vMerge/>
            <w:tcBorders>
              <w:top w:val="single" w:sz="4" w:space="0" w:color="auto"/>
              <w:left w:val="single" w:sz="4" w:space="0" w:color="auto"/>
              <w:bottom w:val="single" w:sz="4" w:space="0" w:color="auto"/>
              <w:right w:val="single" w:sz="4" w:space="0" w:color="auto"/>
            </w:tcBorders>
            <w:vAlign w:val="center"/>
            <w:hideMark/>
          </w:tcPr>
          <w:p w:rsidR="00223329" w:rsidRPr="001E27EB" w:rsidRDefault="00223329" w:rsidP="00223329">
            <w:pPr>
              <w:rPr>
                <w:bCs/>
              </w:rPr>
            </w:pPr>
          </w:p>
        </w:tc>
        <w:tc>
          <w:tcPr>
            <w:tcW w:w="3884" w:type="pct"/>
            <w:tcBorders>
              <w:top w:val="single" w:sz="4" w:space="0" w:color="auto"/>
              <w:left w:val="single" w:sz="4" w:space="0" w:color="auto"/>
              <w:bottom w:val="single" w:sz="4" w:space="0" w:color="auto"/>
              <w:right w:val="single" w:sz="4" w:space="0" w:color="auto"/>
            </w:tcBorders>
            <w:hideMark/>
          </w:tcPr>
          <w:p w:rsidR="00223329" w:rsidRPr="001E27EB" w:rsidRDefault="00223329" w:rsidP="00217C28">
            <w:pPr>
              <w:spacing w:after="240"/>
              <w:ind w:firstLine="0"/>
              <w:rPr>
                <w:bCs/>
              </w:rPr>
            </w:pPr>
            <w:r w:rsidRPr="001E27EB">
              <w:t>3.7.1 Оценка существующего положения</w:t>
            </w:r>
          </w:p>
        </w:tc>
        <w:tc>
          <w:tcPr>
            <w:tcW w:w="406" w:type="pct"/>
            <w:tcBorders>
              <w:top w:val="single" w:sz="4" w:space="0" w:color="auto"/>
              <w:left w:val="single" w:sz="4" w:space="0" w:color="auto"/>
              <w:bottom w:val="single" w:sz="4" w:space="0" w:color="auto"/>
              <w:right w:val="single" w:sz="4" w:space="0" w:color="auto"/>
            </w:tcBorders>
            <w:hideMark/>
          </w:tcPr>
          <w:p w:rsidR="00223329" w:rsidRPr="001E27EB" w:rsidRDefault="007429A3" w:rsidP="001E27EB">
            <w:pPr>
              <w:ind w:firstLine="0"/>
              <w:rPr>
                <w:bCs/>
              </w:rPr>
            </w:pPr>
            <w:r>
              <w:rPr>
                <w:bCs/>
              </w:rPr>
              <w:t>65</w:t>
            </w:r>
          </w:p>
        </w:tc>
      </w:tr>
      <w:tr w:rsidR="00223329" w:rsidRPr="00924968" w:rsidTr="00EC2679">
        <w:trPr>
          <w:trHeight w:val="180"/>
        </w:trPr>
        <w:tc>
          <w:tcPr>
            <w:tcW w:w="710" w:type="pct"/>
            <w:vMerge/>
            <w:tcBorders>
              <w:top w:val="single" w:sz="4" w:space="0" w:color="auto"/>
              <w:left w:val="single" w:sz="4" w:space="0" w:color="auto"/>
              <w:bottom w:val="single" w:sz="4" w:space="0" w:color="auto"/>
              <w:right w:val="single" w:sz="4" w:space="0" w:color="auto"/>
            </w:tcBorders>
            <w:vAlign w:val="center"/>
            <w:hideMark/>
          </w:tcPr>
          <w:p w:rsidR="00223329" w:rsidRPr="001E27EB" w:rsidRDefault="00223329" w:rsidP="00223329">
            <w:pPr>
              <w:rPr>
                <w:bCs/>
              </w:rPr>
            </w:pPr>
          </w:p>
        </w:tc>
        <w:tc>
          <w:tcPr>
            <w:tcW w:w="3884" w:type="pct"/>
            <w:tcBorders>
              <w:top w:val="single" w:sz="4" w:space="0" w:color="auto"/>
              <w:left w:val="single" w:sz="4" w:space="0" w:color="auto"/>
              <w:bottom w:val="single" w:sz="4" w:space="0" w:color="auto"/>
              <w:right w:val="single" w:sz="4" w:space="0" w:color="auto"/>
            </w:tcBorders>
            <w:hideMark/>
          </w:tcPr>
          <w:p w:rsidR="00223329" w:rsidRPr="001E27EB" w:rsidRDefault="00223329" w:rsidP="00217C28">
            <w:pPr>
              <w:spacing w:after="240"/>
              <w:ind w:firstLine="0"/>
              <w:rPr>
                <w:bCs/>
              </w:rPr>
            </w:pPr>
            <w:r w:rsidRPr="001E27EB">
              <w:t>3.7.2 Проектные предложения по оптимизации системы обращения с отходами</w:t>
            </w:r>
          </w:p>
        </w:tc>
        <w:tc>
          <w:tcPr>
            <w:tcW w:w="406" w:type="pct"/>
            <w:tcBorders>
              <w:top w:val="single" w:sz="4" w:space="0" w:color="auto"/>
              <w:left w:val="single" w:sz="4" w:space="0" w:color="auto"/>
              <w:bottom w:val="single" w:sz="4" w:space="0" w:color="auto"/>
              <w:right w:val="single" w:sz="4" w:space="0" w:color="auto"/>
            </w:tcBorders>
            <w:hideMark/>
          </w:tcPr>
          <w:p w:rsidR="00223329" w:rsidRPr="001E27EB" w:rsidRDefault="007429A3" w:rsidP="001E27EB">
            <w:pPr>
              <w:ind w:firstLine="0"/>
              <w:rPr>
                <w:bCs/>
              </w:rPr>
            </w:pPr>
            <w:r>
              <w:rPr>
                <w:bCs/>
              </w:rPr>
              <w:t>66</w:t>
            </w:r>
          </w:p>
        </w:tc>
      </w:tr>
      <w:tr w:rsidR="00223329" w:rsidRPr="00924968" w:rsidTr="00EC2679">
        <w:trPr>
          <w:trHeight w:val="140"/>
        </w:trPr>
        <w:tc>
          <w:tcPr>
            <w:tcW w:w="710" w:type="pct"/>
            <w:vMerge/>
            <w:tcBorders>
              <w:top w:val="single" w:sz="4" w:space="0" w:color="auto"/>
              <w:left w:val="single" w:sz="4" w:space="0" w:color="auto"/>
              <w:bottom w:val="single" w:sz="4" w:space="0" w:color="auto"/>
              <w:right w:val="single" w:sz="4" w:space="0" w:color="auto"/>
            </w:tcBorders>
            <w:vAlign w:val="center"/>
            <w:hideMark/>
          </w:tcPr>
          <w:p w:rsidR="00223329" w:rsidRPr="001E27EB" w:rsidRDefault="00223329" w:rsidP="00223329">
            <w:pPr>
              <w:rPr>
                <w:bCs/>
              </w:rPr>
            </w:pPr>
          </w:p>
        </w:tc>
        <w:tc>
          <w:tcPr>
            <w:tcW w:w="3884" w:type="pct"/>
            <w:tcBorders>
              <w:top w:val="single" w:sz="4" w:space="0" w:color="auto"/>
              <w:left w:val="single" w:sz="4" w:space="0" w:color="auto"/>
              <w:bottom w:val="single" w:sz="4" w:space="0" w:color="auto"/>
              <w:right w:val="single" w:sz="4" w:space="0" w:color="auto"/>
            </w:tcBorders>
            <w:hideMark/>
          </w:tcPr>
          <w:p w:rsidR="00223329" w:rsidRPr="001E27EB" w:rsidRDefault="00223329" w:rsidP="00217C28">
            <w:pPr>
              <w:spacing w:after="240"/>
              <w:ind w:firstLine="0"/>
              <w:rPr>
                <w:bCs/>
              </w:rPr>
            </w:pPr>
            <w:r w:rsidRPr="001E27EB">
              <w:t>3.7.3 Медицинские отходы</w:t>
            </w:r>
          </w:p>
        </w:tc>
        <w:tc>
          <w:tcPr>
            <w:tcW w:w="406" w:type="pct"/>
            <w:tcBorders>
              <w:top w:val="single" w:sz="4" w:space="0" w:color="auto"/>
              <w:left w:val="single" w:sz="4" w:space="0" w:color="auto"/>
              <w:bottom w:val="single" w:sz="4" w:space="0" w:color="auto"/>
              <w:right w:val="single" w:sz="4" w:space="0" w:color="auto"/>
            </w:tcBorders>
            <w:hideMark/>
          </w:tcPr>
          <w:p w:rsidR="00223329" w:rsidRPr="001E27EB" w:rsidRDefault="00ED08CF" w:rsidP="005258E7">
            <w:pPr>
              <w:ind w:firstLine="0"/>
              <w:rPr>
                <w:bCs/>
              </w:rPr>
            </w:pPr>
            <w:r>
              <w:rPr>
                <w:bCs/>
              </w:rPr>
              <w:t>6</w:t>
            </w:r>
            <w:r w:rsidR="005258E7">
              <w:rPr>
                <w:bCs/>
              </w:rPr>
              <w:t>6</w:t>
            </w:r>
          </w:p>
        </w:tc>
      </w:tr>
      <w:tr w:rsidR="00223329" w:rsidRPr="00924968" w:rsidTr="00EC2679">
        <w:trPr>
          <w:trHeight w:val="220"/>
        </w:trPr>
        <w:tc>
          <w:tcPr>
            <w:tcW w:w="710" w:type="pct"/>
            <w:vMerge/>
            <w:tcBorders>
              <w:top w:val="single" w:sz="4" w:space="0" w:color="auto"/>
              <w:left w:val="single" w:sz="4" w:space="0" w:color="auto"/>
              <w:bottom w:val="single" w:sz="4" w:space="0" w:color="auto"/>
              <w:right w:val="single" w:sz="4" w:space="0" w:color="auto"/>
            </w:tcBorders>
            <w:vAlign w:val="center"/>
            <w:hideMark/>
          </w:tcPr>
          <w:p w:rsidR="00223329" w:rsidRPr="001E27EB" w:rsidRDefault="00223329" w:rsidP="00223329">
            <w:pPr>
              <w:rPr>
                <w:bCs/>
              </w:rPr>
            </w:pPr>
          </w:p>
        </w:tc>
        <w:tc>
          <w:tcPr>
            <w:tcW w:w="3884" w:type="pct"/>
            <w:tcBorders>
              <w:top w:val="single" w:sz="4" w:space="0" w:color="auto"/>
              <w:left w:val="single" w:sz="4" w:space="0" w:color="auto"/>
              <w:bottom w:val="single" w:sz="4" w:space="0" w:color="auto"/>
              <w:right w:val="single" w:sz="4" w:space="0" w:color="auto"/>
            </w:tcBorders>
            <w:hideMark/>
          </w:tcPr>
          <w:p w:rsidR="00223329" w:rsidRPr="001E27EB" w:rsidRDefault="00223329" w:rsidP="00217C28">
            <w:pPr>
              <w:shd w:val="clear" w:color="auto" w:fill="FFFFFF"/>
              <w:spacing w:after="240"/>
              <w:ind w:firstLine="0"/>
              <w:rPr>
                <w:bCs/>
              </w:rPr>
            </w:pPr>
            <w:r w:rsidRPr="001E27EB">
              <w:rPr>
                <w:spacing w:val="-1"/>
              </w:rPr>
              <w:t>3.7.4 Захоронение биологических отходов</w:t>
            </w:r>
          </w:p>
        </w:tc>
        <w:tc>
          <w:tcPr>
            <w:tcW w:w="406" w:type="pct"/>
            <w:tcBorders>
              <w:top w:val="single" w:sz="4" w:space="0" w:color="auto"/>
              <w:left w:val="single" w:sz="4" w:space="0" w:color="auto"/>
              <w:bottom w:val="single" w:sz="4" w:space="0" w:color="auto"/>
              <w:right w:val="single" w:sz="4" w:space="0" w:color="auto"/>
            </w:tcBorders>
            <w:hideMark/>
          </w:tcPr>
          <w:p w:rsidR="00223329" w:rsidRPr="001E27EB" w:rsidRDefault="00ED08CF" w:rsidP="001E27EB">
            <w:pPr>
              <w:ind w:firstLine="0"/>
              <w:rPr>
                <w:bCs/>
              </w:rPr>
            </w:pPr>
            <w:r>
              <w:rPr>
                <w:bCs/>
              </w:rPr>
              <w:t>68</w:t>
            </w:r>
          </w:p>
        </w:tc>
      </w:tr>
      <w:tr w:rsidR="00223329" w:rsidRPr="00924968" w:rsidTr="00EC2679">
        <w:trPr>
          <w:trHeight w:val="70"/>
        </w:trPr>
        <w:tc>
          <w:tcPr>
            <w:tcW w:w="710" w:type="pct"/>
            <w:vMerge/>
            <w:tcBorders>
              <w:top w:val="single" w:sz="4" w:space="0" w:color="auto"/>
              <w:left w:val="single" w:sz="4" w:space="0" w:color="auto"/>
              <w:bottom w:val="single" w:sz="4" w:space="0" w:color="auto"/>
              <w:right w:val="single" w:sz="4" w:space="0" w:color="auto"/>
            </w:tcBorders>
            <w:vAlign w:val="center"/>
            <w:hideMark/>
          </w:tcPr>
          <w:p w:rsidR="00223329" w:rsidRPr="001E27EB" w:rsidRDefault="00223329" w:rsidP="00223329">
            <w:pPr>
              <w:rPr>
                <w:bCs/>
              </w:rPr>
            </w:pPr>
          </w:p>
        </w:tc>
        <w:tc>
          <w:tcPr>
            <w:tcW w:w="3884" w:type="pct"/>
            <w:tcBorders>
              <w:top w:val="single" w:sz="4" w:space="0" w:color="auto"/>
              <w:left w:val="single" w:sz="4" w:space="0" w:color="auto"/>
              <w:bottom w:val="single" w:sz="4" w:space="0" w:color="auto"/>
              <w:right w:val="single" w:sz="4" w:space="0" w:color="auto"/>
            </w:tcBorders>
            <w:hideMark/>
          </w:tcPr>
          <w:p w:rsidR="00223329" w:rsidRPr="001E27EB" w:rsidRDefault="00223329" w:rsidP="00217C28">
            <w:pPr>
              <w:spacing w:after="240"/>
              <w:ind w:firstLine="0"/>
              <w:rPr>
                <w:bCs/>
              </w:rPr>
            </w:pPr>
            <w:r w:rsidRPr="001E27EB">
              <w:t>3.7.5</w:t>
            </w:r>
            <w:r w:rsidRPr="001E27EB">
              <w:rPr>
                <w:rFonts w:eastAsia="Calibri"/>
              </w:rPr>
              <w:t xml:space="preserve"> Оценка размещения и эксплуатации коммунальных объектов</w:t>
            </w:r>
          </w:p>
        </w:tc>
        <w:tc>
          <w:tcPr>
            <w:tcW w:w="406" w:type="pct"/>
            <w:tcBorders>
              <w:top w:val="single" w:sz="4" w:space="0" w:color="auto"/>
              <w:left w:val="single" w:sz="4" w:space="0" w:color="auto"/>
              <w:bottom w:val="single" w:sz="4" w:space="0" w:color="auto"/>
              <w:right w:val="single" w:sz="4" w:space="0" w:color="auto"/>
            </w:tcBorders>
            <w:hideMark/>
          </w:tcPr>
          <w:p w:rsidR="00223329" w:rsidRPr="001E27EB" w:rsidRDefault="00ED08CF" w:rsidP="001E27EB">
            <w:pPr>
              <w:ind w:firstLine="0"/>
              <w:rPr>
                <w:bCs/>
              </w:rPr>
            </w:pPr>
            <w:r>
              <w:rPr>
                <w:bCs/>
              </w:rPr>
              <w:t>69</w:t>
            </w:r>
          </w:p>
        </w:tc>
      </w:tr>
      <w:tr w:rsidR="00223329" w:rsidRPr="00924968" w:rsidTr="00EC2679">
        <w:trPr>
          <w:trHeight w:val="196"/>
        </w:trPr>
        <w:tc>
          <w:tcPr>
            <w:tcW w:w="710" w:type="pct"/>
            <w:vMerge/>
            <w:tcBorders>
              <w:top w:val="single" w:sz="4" w:space="0" w:color="auto"/>
              <w:left w:val="single" w:sz="4" w:space="0" w:color="auto"/>
              <w:bottom w:val="single" w:sz="4" w:space="0" w:color="auto"/>
              <w:right w:val="single" w:sz="4" w:space="0" w:color="auto"/>
            </w:tcBorders>
            <w:vAlign w:val="center"/>
            <w:hideMark/>
          </w:tcPr>
          <w:p w:rsidR="00223329" w:rsidRPr="001E27EB" w:rsidRDefault="00223329" w:rsidP="00223329">
            <w:pPr>
              <w:rPr>
                <w:bCs/>
              </w:rPr>
            </w:pPr>
          </w:p>
        </w:tc>
        <w:tc>
          <w:tcPr>
            <w:tcW w:w="3884" w:type="pct"/>
            <w:tcBorders>
              <w:top w:val="single" w:sz="4" w:space="0" w:color="auto"/>
              <w:left w:val="single" w:sz="4" w:space="0" w:color="auto"/>
              <w:bottom w:val="single" w:sz="4" w:space="0" w:color="auto"/>
              <w:right w:val="single" w:sz="4" w:space="0" w:color="auto"/>
            </w:tcBorders>
            <w:hideMark/>
          </w:tcPr>
          <w:p w:rsidR="00223329" w:rsidRPr="001E27EB" w:rsidRDefault="00223329" w:rsidP="00217C28">
            <w:pPr>
              <w:suppressAutoHyphens/>
              <w:spacing w:after="240"/>
              <w:ind w:firstLine="0"/>
              <w:rPr>
                <w:rFonts w:eastAsia="Calibri"/>
                <w:bCs/>
              </w:rPr>
            </w:pPr>
            <w:r w:rsidRPr="001E27EB">
              <w:rPr>
                <w:rFonts w:eastAsia="Calibri"/>
                <w:bCs/>
              </w:rPr>
              <w:t>3.7.6 Охрана биологических ресурсов</w:t>
            </w:r>
          </w:p>
        </w:tc>
        <w:tc>
          <w:tcPr>
            <w:tcW w:w="406" w:type="pct"/>
            <w:tcBorders>
              <w:top w:val="single" w:sz="4" w:space="0" w:color="auto"/>
              <w:left w:val="single" w:sz="4" w:space="0" w:color="auto"/>
              <w:bottom w:val="single" w:sz="4" w:space="0" w:color="auto"/>
              <w:right w:val="single" w:sz="4" w:space="0" w:color="auto"/>
            </w:tcBorders>
            <w:hideMark/>
          </w:tcPr>
          <w:p w:rsidR="00223329" w:rsidRPr="001E27EB" w:rsidRDefault="00ED08CF" w:rsidP="001E27EB">
            <w:pPr>
              <w:ind w:firstLine="0"/>
              <w:rPr>
                <w:bCs/>
              </w:rPr>
            </w:pPr>
            <w:r>
              <w:rPr>
                <w:bCs/>
              </w:rPr>
              <w:t>69</w:t>
            </w:r>
          </w:p>
        </w:tc>
      </w:tr>
      <w:tr w:rsidR="00223329" w:rsidRPr="00924968" w:rsidTr="00EC2679">
        <w:trPr>
          <w:trHeight w:val="90"/>
        </w:trPr>
        <w:tc>
          <w:tcPr>
            <w:tcW w:w="710" w:type="pct"/>
            <w:vMerge/>
            <w:tcBorders>
              <w:top w:val="single" w:sz="4" w:space="0" w:color="auto"/>
              <w:left w:val="single" w:sz="4" w:space="0" w:color="auto"/>
              <w:bottom w:val="single" w:sz="4" w:space="0" w:color="auto"/>
              <w:right w:val="single" w:sz="4" w:space="0" w:color="auto"/>
            </w:tcBorders>
            <w:vAlign w:val="center"/>
            <w:hideMark/>
          </w:tcPr>
          <w:p w:rsidR="00223329" w:rsidRPr="001E27EB" w:rsidRDefault="00223329" w:rsidP="00223329">
            <w:pPr>
              <w:rPr>
                <w:bCs/>
              </w:rPr>
            </w:pPr>
          </w:p>
        </w:tc>
        <w:tc>
          <w:tcPr>
            <w:tcW w:w="3884" w:type="pct"/>
            <w:tcBorders>
              <w:top w:val="single" w:sz="4" w:space="0" w:color="auto"/>
              <w:left w:val="single" w:sz="4" w:space="0" w:color="auto"/>
              <w:bottom w:val="single" w:sz="4" w:space="0" w:color="auto"/>
              <w:right w:val="single" w:sz="4" w:space="0" w:color="auto"/>
            </w:tcBorders>
            <w:hideMark/>
          </w:tcPr>
          <w:p w:rsidR="00223329" w:rsidRPr="001E27EB" w:rsidRDefault="00223329" w:rsidP="00217C28">
            <w:pPr>
              <w:spacing w:after="240"/>
              <w:ind w:firstLine="0"/>
              <w:rPr>
                <w:bCs/>
              </w:rPr>
            </w:pPr>
            <w:r w:rsidRPr="001E27EB">
              <w:rPr>
                <w:bCs/>
              </w:rPr>
              <w:t xml:space="preserve">3.8 </w:t>
            </w:r>
            <w:r w:rsidRPr="001E27EB">
              <w:t>Оценка влияния физических факторов на окружающую среду</w:t>
            </w:r>
          </w:p>
        </w:tc>
        <w:tc>
          <w:tcPr>
            <w:tcW w:w="406" w:type="pct"/>
            <w:tcBorders>
              <w:top w:val="single" w:sz="4" w:space="0" w:color="auto"/>
              <w:left w:val="single" w:sz="4" w:space="0" w:color="auto"/>
              <w:bottom w:val="single" w:sz="4" w:space="0" w:color="auto"/>
              <w:right w:val="single" w:sz="4" w:space="0" w:color="auto"/>
            </w:tcBorders>
            <w:hideMark/>
          </w:tcPr>
          <w:p w:rsidR="00223329" w:rsidRPr="001E27EB" w:rsidRDefault="00ED08CF" w:rsidP="001E27EB">
            <w:pPr>
              <w:ind w:firstLine="0"/>
              <w:rPr>
                <w:bCs/>
              </w:rPr>
            </w:pPr>
            <w:r>
              <w:rPr>
                <w:bCs/>
              </w:rPr>
              <w:t>70</w:t>
            </w:r>
          </w:p>
        </w:tc>
      </w:tr>
      <w:tr w:rsidR="00223329" w:rsidRPr="00924968" w:rsidTr="00EC2679">
        <w:trPr>
          <w:trHeight w:val="300"/>
        </w:trPr>
        <w:tc>
          <w:tcPr>
            <w:tcW w:w="710" w:type="pct"/>
            <w:vMerge/>
            <w:tcBorders>
              <w:top w:val="single" w:sz="4" w:space="0" w:color="auto"/>
              <w:left w:val="single" w:sz="4" w:space="0" w:color="auto"/>
              <w:bottom w:val="single" w:sz="4" w:space="0" w:color="auto"/>
              <w:right w:val="single" w:sz="4" w:space="0" w:color="auto"/>
            </w:tcBorders>
            <w:vAlign w:val="center"/>
            <w:hideMark/>
          </w:tcPr>
          <w:p w:rsidR="00223329" w:rsidRPr="001E27EB" w:rsidRDefault="00223329" w:rsidP="00223329">
            <w:pPr>
              <w:rPr>
                <w:bCs/>
              </w:rPr>
            </w:pPr>
          </w:p>
        </w:tc>
        <w:tc>
          <w:tcPr>
            <w:tcW w:w="3884" w:type="pct"/>
            <w:tcBorders>
              <w:top w:val="single" w:sz="4" w:space="0" w:color="auto"/>
              <w:left w:val="single" w:sz="4" w:space="0" w:color="auto"/>
              <w:bottom w:val="single" w:sz="4" w:space="0" w:color="auto"/>
              <w:right w:val="single" w:sz="4" w:space="0" w:color="auto"/>
            </w:tcBorders>
            <w:hideMark/>
          </w:tcPr>
          <w:p w:rsidR="00223329" w:rsidRPr="001E27EB" w:rsidRDefault="00223329" w:rsidP="00217C28">
            <w:pPr>
              <w:spacing w:after="240"/>
              <w:ind w:firstLine="0"/>
              <w:rPr>
                <w:bCs/>
              </w:rPr>
            </w:pPr>
            <w:r w:rsidRPr="001E27EB">
              <w:rPr>
                <w:rFonts w:eastAsia="Calibri"/>
              </w:rPr>
              <w:t>3.8.1 Шумовое воздействие</w:t>
            </w:r>
          </w:p>
        </w:tc>
        <w:tc>
          <w:tcPr>
            <w:tcW w:w="406" w:type="pct"/>
            <w:tcBorders>
              <w:top w:val="single" w:sz="4" w:space="0" w:color="auto"/>
              <w:left w:val="single" w:sz="4" w:space="0" w:color="auto"/>
              <w:bottom w:val="single" w:sz="4" w:space="0" w:color="auto"/>
              <w:right w:val="single" w:sz="4" w:space="0" w:color="auto"/>
            </w:tcBorders>
            <w:hideMark/>
          </w:tcPr>
          <w:p w:rsidR="00223329" w:rsidRPr="001E27EB" w:rsidRDefault="00ED08CF" w:rsidP="001E27EB">
            <w:pPr>
              <w:ind w:firstLine="0"/>
              <w:rPr>
                <w:bCs/>
              </w:rPr>
            </w:pPr>
            <w:r>
              <w:rPr>
                <w:bCs/>
              </w:rPr>
              <w:t>70</w:t>
            </w:r>
          </w:p>
        </w:tc>
      </w:tr>
      <w:tr w:rsidR="00223329" w:rsidRPr="00924968" w:rsidTr="00EC2679">
        <w:trPr>
          <w:trHeight w:val="220"/>
        </w:trPr>
        <w:tc>
          <w:tcPr>
            <w:tcW w:w="710" w:type="pct"/>
            <w:vMerge/>
            <w:tcBorders>
              <w:top w:val="single" w:sz="4" w:space="0" w:color="auto"/>
              <w:left w:val="single" w:sz="4" w:space="0" w:color="auto"/>
              <w:bottom w:val="single" w:sz="4" w:space="0" w:color="auto"/>
              <w:right w:val="single" w:sz="4" w:space="0" w:color="auto"/>
            </w:tcBorders>
            <w:vAlign w:val="center"/>
            <w:hideMark/>
          </w:tcPr>
          <w:p w:rsidR="00223329" w:rsidRPr="001E27EB" w:rsidRDefault="00223329" w:rsidP="00223329">
            <w:pPr>
              <w:rPr>
                <w:bCs/>
              </w:rPr>
            </w:pPr>
          </w:p>
        </w:tc>
        <w:tc>
          <w:tcPr>
            <w:tcW w:w="3884" w:type="pct"/>
            <w:tcBorders>
              <w:top w:val="single" w:sz="4" w:space="0" w:color="auto"/>
              <w:left w:val="single" w:sz="4" w:space="0" w:color="auto"/>
              <w:bottom w:val="single" w:sz="4" w:space="0" w:color="auto"/>
              <w:right w:val="single" w:sz="4" w:space="0" w:color="auto"/>
            </w:tcBorders>
            <w:hideMark/>
          </w:tcPr>
          <w:p w:rsidR="00223329" w:rsidRPr="001E27EB" w:rsidRDefault="00223329" w:rsidP="00217C28">
            <w:pPr>
              <w:tabs>
                <w:tab w:val="left" w:pos="1280"/>
              </w:tabs>
              <w:spacing w:after="240"/>
              <w:ind w:firstLine="0"/>
              <w:rPr>
                <w:bCs/>
              </w:rPr>
            </w:pPr>
            <w:r w:rsidRPr="001E27EB">
              <w:rPr>
                <w:rFonts w:eastAsia="Calibri"/>
              </w:rPr>
              <w:t>3.8.2 Источники электромагнитных излучений</w:t>
            </w:r>
          </w:p>
        </w:tc>
        <w:tc>
          <w:tcPr>
            <w:tcW w:w="406" w:type="pct"/>
            <w:tcBorders>
              <w:top w:val="single" w:sz="4" w:space="0" w:color="auto"/>
              <w:left w:val="single" w:sz="4" w:space="0" w:color="auto"/>
              <w:bottom w:val="single" w:sz="4" w:space="0" w:color="auto"/>
              <w:right w:val="single" w:sz="4" w:space="0" w:color="auto"/>
            </w:tcBorders>
            <w:hideMark/>
          </w:tcPr>
          <w:p w:rsidR="00223329" w:rsidRPr="001E27EB" w:rsidRDefault="00ED08CF" w:rsidP="001E27EB">
            <w:pPr>
              <w:ind w:firstLine="0"/>
              <w:rPr>
                <w:bCs/>
              </w:rPr>
            </w:pPr>
            <w:r>
              <w:rPr>
                <w:bCs/>
              </w:rPr>
              <w:t>71</w:t>
            </w:r>
          </w:p>
        </w:tc>
      </w:tr>
      <w:tr w:rsidR="00223329" w:rsidRPr="00924968" w:rsidTr="00EC2679">
        <w:trPr>
          <w:trHeight w:val="361"/>
        </w:trPr>
        <w:tc>
          <w:tcPr>
            <w:tcW w:w="710" w:type="pct"/>
            <w:vMerge/>
            <w:tcBorders>
              <w:top w:val="single" w:sz="4" w:space="0" w:color="auto"/>
              <w:left w:val="single" w:sz="4" w:space="0" w:color="auto"/>
              <w:bottom w:val="single" w:sz="4" w:space="0" w:color="auto"/>
              <w:right w:val="single" w:sz="4" w:space="0" w:color="auto"/>
            </w:tcBorders>
            <w:vAlign w:val="center"/>
            <w:hideMark/>
          </w:tcPr>
          <w:p w:rsidR="00223329" w:rsidRPr="001E27EB" w:rsidRDefault="00223329" w:rsidP="00223329">
            <w:pPr>
              <w:rPr>
                <w:bCs/>
              </w:rPr>
            </w:pPr>
          </w:p>
        </w:tc>
        <w:tc>
          <w:tcPr>
            <w:tcW w:w="3884" w:type="pct"/>
            <w:tcBorders>
              <w:top w:val="single" w:sz="4" w:space="0" w:color="auto"/>
              <w:left w:val="single" w:sz="4" w:space="0" w:color="auto"/>
              <w:bottom w:val="single" w:sz="4" w:space="0" w:color="auto"/>
              <w:right w:val="single" w:sz="4" w:space="0" w:color="auto"/>
            </w:tcBorders>
            <w:hideMark/>
          </w:tcPr>
          <w:p w:rsidR="00223329" w:rsidRPr="001E27EB" w:rsidRDefault="00223329" w:rsidP="00217C28">
            <w:pPr>
              <w:spacing w:after="240"/>
              <w:ind w:firstLine="0"/>
              <w:rPr>
                <w:bCs/>
              </w:rPr>
            </w:pPr>
            <w:r w:rsidRPr="001E27EB">
              <w:t>3.8.3 Радиационная обстановка</w:t>
            </w:r>
          </w:p>
        </w:tc>
        <w:tc>
          <w:tcPr>
            <w:tcW w:w="406" w:type="pct"/>
            <w:tcBorders>
              <w:top w:val="single" w:sz="4" w:space="0" w:color="auto"/>
              <w:left w:val="single" w:sz="4" w:space="0" w:color="auto"/>
              <w:bottom w:val="single" w:sz="4" w:space="0" w:color="auto"/>
              <w:right w:val="single" w:sz="4" w:space="0" w:color="auto"/>
            </w:tcBorders>
            <w:hideMark/>
          </w:tcPr>
          <w:p w:rsidR="00223329" w:rsidRPr="001E27EB" w:rsidRDefault="00ED08CF" w:rsidP="001E27EB">
            <w:pPr>
              <w:ind w:firstLine="0"/>
              <w:rPr>
                <w:bCs/>
              </w:rPr>
            </w:pPr>
            <w:r>
              <w:rPr>
                <w:bCs/>
              </w:rPr>
              <w:t>71</w:t>
            </w:r>
          </w:p>
        </w:tc>
      </w:tr>
      <w:tr w:rsidR="00223329" w:rsidRPr="00924968" w:rsidTr="00EC2679">
        <w:trPr>
          <w:trHeight w:val="70"/>
        </w:trPr>
        <w:tc>
          <w:tcPr>
            <w:tcW w:w="710" w:type="pct"/>
            <w:tcBorders>
              <w:top w:val="single" w:sz="4" w:space="0" w:color="auto"/>
              <w:left w:val="single" w:sz="4" w:space="0" w:color="auto"/>
              <w:bottom w:val="single" w:sz="4" w:space="0" w:color="auto"/>
              <w:right w:val="single" w:sz="4" w:space="0" w:color="auto"/>
            </w:tcBorders>
            <w:hideMark/>
          </w:tcPr>
          <w:p w:rsidR="00223329" w:rsidRPr="001E27EB" w:rsidRDefault="00223329" w:rsidP="000F4EFD">
            <w:pPr>
              <w:ind w:firstLine="0"/>
              <w:rPr>
                <w:bCs/>
              </w:rPr>
            </w:pPr>
            <w:r w:rsidRPr="001E27EB">
              <w:rPr>
                <w:bCs/>
              </w:rPr>
              <w:t>Глава 4.</w:t>
            </w:r>
          </w:p>
        </w:tc>
        <w:tc>
          <w:tcPr>
            <w:tcW w:w="3884" w:type="pct"/>
            <w:tcBorders>
              <w:top w:val="single" w:sz="4" w:space="0" w:color="auto"/>
              <w:left w:val="single" w:sz="4" w:space="0" w:color="auto"/>
              <w:bottom w:val="single" w:sz="4" w:space="0" w:color="auto"/>
              <w:right w:val="single" w:sz="4" w:space="0" w:color="auto"/>
            </w:tcBorders>
            <w:hideMark/>
          </w:tcPr>
          <w:p w:rsidR="00223329" w:rsidRPr="001E27EB" w:rsidRDefault="00223329" w:rsidP="00217C28">
            <w:pPr>
              <w:spacing w:after="240"/>
              <w:ind w:firstLine="0"/>
              <w:rPr>
                <w:bCs/>
              </w:rPr>
            </w:pPr>
            <w:r w:rsidRPr="001E27EB">
              <w:rPr>
                <w:bCs/>
              </w:rPr>
              <w:t>Обоснование установления функциональных зон и параметров их развития</w:t>
            </w:r>
          </w:p>
        </w:tc>
        <w:tc>
          <w:tcPr>
            <w:tcW w:w="406" w:type="pct"/>
            <w:tcBorders>
              <w:top w:val="single" w:sz="4" w:space="0" w:color="auto"/>
              <w:left w:val="single" w:sz="4" w:space="0" w:color="auto"/>
              <w:bottom w:val="single" w:sz="4" w:space="0" w:color="auto"/>
              <w:right w:val="single" w:sz="4" w:space="0" w:color="auto"/>
            </w:tcBorders>
            <w:hideMark/>
          </w:tcPr>
          <w:p w:rsidR="00223329" w:rsidRPr="001E27EB" w:rsidRDefault="00ED08CF" w:rsidP="001E27EB">
            <w:pPr>
              <w:ind w:firstLine="0"/>
              <w:rPr>
                <w:bCs/>
              </w:rPr>
            </w:pPr>
            <w:r>
              <w:rPr>
                <w:bCs/>
              </w:rPr>
              <w:t>71</w:t>
            </w:r>
          </w:p>
        </w:tc>
      </w:tr>
      <w:tr w:rsidR="00223329" w:rsidRPr="00924968" w:rsidTr="00EC2679">
        <w:trPr>
          <w:trHeight w:val="200"/>
        </w:trPr>
        <w:tc>
          <w:tcPr>
            <w:tcW w:w="710" w:type="pct"/>
            <w:vMerge w:val="restart"/>
            <w:tcBorders>
              <w:top w:val="single" w:sz="4" w:space="0" w:color="auto"/>
              <w:left w:val="single" w:sz="4" w:space="0" w:color="auto"/>
              <w:bottom w:val="single" w:sz="4" w:space="0" w:color="auto"/>
              <w:right w:val="single" w:sz="4" w:space="0" w:color="auto"/>
            </w:tcBorders>
          </w:tcPr>
          <w:p w:rsidR="00223329" w:rsidRPr="001E27EB" w:rsidRDefault="00223329" w:rsidP="00223329">
            <w:pPr>
              <w:rPr>
                <w:bCs/>
              </w:rPr>
            </w:pPr>
          </w:p>
        </w:tc>
        <w:tc>
          <w:tcPr>
            <w:tcW w:w="3884" w:type="pct"/>
            <w:tcBorders>
              <w:top w:val="single" w:sz="4" w:space="0" w:color="auto"/>
              <w:left w:val="single" w:sz="4" w:space="0" w:color="auto"/>
              <w:bottom w:val="single" w:sz="4" w:space="0" w:color="auto"/>
              <w:right w:val="single" w:sz="4" w:space="0" w:color="auto"/>
            </w:tcBorders>
            <w:hideMark/>
          </w:tcPr>
          <w:p w:rsidR="00223329" w:rsidRPr="001E27EB" w:rsidRDefault="00223329" w:rsidP="00217C28">
            <w:pPr>
              <w:spacing w:after="240"/>
              <w:ind w:firstLine="0"/>
              <w:rPr>
                <w:bCs/>
              </w:rPr>
            </w:pPr>
            <w:r w:rsidRPr="001E27EB">
              <w:rPr>
                <w:bCs/>
              </w:rPr>
              <w:t>4.1 О функциональном зонировании</w:t>
            </w:r>
          </w:p>
        </w:tc>
        <w:tc>
          <w:tcPr>
            <w:tcW w:w="406" w:type="pct"/>
            <w:tcBorders>
              <w:top w:val="single" w:sz="4" w:space="0" w:color="auto"/>
              <w:left w:val="single" w:sz="4" w:space="0" w:color="auto"/>
              <w:bottom w:val="single" w:sz="4" w:space="0" w:color="auto"/>
              <w:right w:val="single" w:sz="4" w:space="0" w:color="auto"/>
            </w:tcBorders>
            <w:hideMark/>
          </w:tcPr>
          <w:p w:rsidR="00223329" w:rsidRPr="001E27EB" w:rsidRDefault="00ED08CF" w:rsidP="005258E7">
            <w:pPr>
              <w:ind w:firstLine="0"/>
              <w:rPr>
                <w:bCs/>
              </w:rPr>
            </w:pPr>
            <w:r>
              <w:rPr>
                <w:bCs/>
              </w:rPr>
              <w:t>7</w:t>
            </w:r>
            <w:r w:rsidR="005258E7">
              <w:rPr>
                <w:bCs/>
              </w:rPr>
              <w:t>1</w:t>
            </w:r>
          </w:p>
        </w:tc>
      </w:tr>
      <w:tr w:rsidR="00223329" w:rsidRPr="00924968" w:rsidTr="00EC2679">
        <w:trPr>
          <w:trHeight w:val="180"/>
        </w:trPr>
        <w:tc>
          <w:tcPr>
            <w:tcW w:w="710" w:type="pct"/>
            <w:vMerge/>
            <w:tcBorders>
              <w:top w:val="single" w:sz="4" w:space="0" w:color="auto"/>
              <w:left w:val="single" w:sz="4" w:space="0" w:color="auto"/>
              <w:bottom w:val="single" w:sz="4" w:space="0" w:color="auto"/>
              <w:right w:val="single" w:sz="4" w:space="0" w:color="auto"/>
            </w:tcBorders>
            <w:vAlign w:val="center"/>
            <w:hideMark/>
          </w:tcPr>
          <w:p w:rsidR="00223329" w:rsidRPr="001E27EB" w:rsidRDefault="00223329" w:rsidP="00223329">
            <w:pPr>
              <w:rPr>
                <w:bCs/>
              </w:rPr>
            </w:pPr>
          </w:p>
        </w:tc>
        <w:tc>
          <w:tcPr>
            <w:tcW w:w="3884" w:type="pct"/>
            <w:tcBorders>
              <w:top w:val="single" w:sz="4" w:space="0" w:color="auto"/>
              <w:left w:val="single" w:sz="4" w:space="0" w:color="auto"/>
              <w:bottom w:val="single" w:sz="4" w:space="0" w:color="auto"/>
              <w:right w:val="single" w:sz="4" w:space="0" w:color="auto"/>
            </w:tcBorders>
            <w:hideMark/>
          </w:tcPr>
          <w:p w:rsidR="00223329" w:rsidRPr="001E27EB" w:rsidRDefault="00223329" w:rsidP="00217C28">
            <w:pPr>
              <w:spacing w:after="240"/>
              <w:ind w:firstLine="0"/>
              <w:rPr>
                <w:bCs/>
              </w:rPr>
            </w:pPr>
            <w:r w:rsidRPr="001E27EB">
              <w:rPr>
                <w:bCs/>
              </w:rPr>
              <w:t>4.2 Правовой статус функционального зонирования и его предназначение в системе градорегулирования</w:t>
            </w:r>
          </w:p>
        </w:tc>
        <w:tc>
          <w:tcPr>
            <w:tcW w:w="406" w:type="pct"/>
            <w:tcBorders>
              <w:top w:val="single" w:sz="4" w:space="0" w:color="auto"/>
              <w:left w:val="single" w:sz="4" w:space="0" w:color="auto"/>
              <w:bottom w:val="single" w:sz="4" w:space="0" w:color="auto"/>
              <w:right w:val="single" w:sz="4" w:space="0" w:color="auto"/>
            </w:tcBorders>
            <w:hideMark/>
          </w:tcPr>
          <w:p w:rsidR="00223329" w:rsidRPr="001E27EB" w:rsidRDefault="00ED08CF" w:rsidP="001E27EB">
            <w:pPr>
              <w:ind w:firstLine="0"/>
              <w:rPr>
                <w:bCs/>
              </w:rPr>
            </w:pPr>
            <w:r>
              <w:rPr>
                <w:bCs/>
              </w:rPr>
              <w:t>72</w:t>
            </w:r>
          </w:p>
        </w:tc>
      </w:tr>
      <w:tr w:rsidR="00223329" w:rsidRPr="00924968" w:rsidTr="00EC2679">
        <w:trPr>
          <w:trHeight w:val="90"/>
        </w:trPr>
        <w:tc>
          <w:tcPr>
            <w:tcW w:w="710" w:type="pct"/>
            <w:vMerge/>
            <w:tcBorders>
              <w:top w:val="single" w:sz="4" w:space="0" w:color="auto"/>
              <w:left w:val="single" w:sz="4" w:space="0" w:color="auto"/>
              <w:bottom w:val="single" w:sz="4" w:space="0" w:color="auto"/>
              <w:right w:val="single" w:sz="4" w:space="0" w:color="auto"/>
            </w:tcBorders>
            <w:vAlign w:val="center"/>
            <w:hideMark/>
          </w:tcPr>
          <w:p w:rsidR="00223329" w:rsidRPr="001E27EB" w:rsidRDefault="00223329" w:rsidP="00223329">
            <w:pPr>
              <w:rPr>
                <w:bCs/>
              </w:rPr>
            </w:pPr>
          </w:p>
        </w:tc>
        <w:tc>
          <w:tcPr>
            <w:tcW w:w="3884" w:type="pct"/>
            <w:tcBorders>
              <w:top w:val="single" w:sz="4" w:space="0" w:color="auto"/>
              <w:left w:val="single" w:sz="4" w:space="0" w:color="auto"/>
              <w:bottom w:val="single" w:sz="4" w:space="0" w:color="auto"/>
              <w:right w:val="single" w:sz="4" w:space="0" w:color="auto"/>
            </w:tcBorders>
            <w:hideMark/>
          </w:tcPr>
          <w:p w:rsidR="00223329" w:rsidRPr="001E27EB" w:rsidRDefault="00223329" w:rsidP="00217C28">
            <w:pPr>
              <w:spacing w:after="240"/>
              <w:ind w:firstLine="0"/>
              <w:rPr>
                <w:bCs/>
              </w:rPr>
            </w:pPr>
            <w:r w:rsidRPr="001E27EB">
              <w:rPr>
                <w:bCs/>
              </w:rPr>
              <w:t>4.3 Перечень функциональных зон</w:t>
            </w:r>
          </w:p>
        </w:tc>
        <w:tc>
          <w:tcPr>
            <w:tcW w:w="406" w:type="pct"/>
            <w:tcBorders>
              <w:top w:val="single" w:sz="4" w:space="0" w:color="auto"/>
              <w:left w:val="single" w:sz="4" w:space="0" w:color="auto"/>
              <w:bottom w:val="single" w:sz="4" w:space="0" w:color="auto"/>
              <w:right w:val="single" w:sz="4" w:space="0" w:color="auto"/>
            </w:tcBorders>
            <w:hideMark/>
          </w:tcPr>
          <w:p w:rsidR="00223329" w:rsidRPr="001E27EB" w:rsidRDefault="00ED08CF" w:rsidP="001E27EB">
            <w:pPr>
              <w:ind w:firstLine="0"/>
              <w:rPr>
                <w:bCs/>
              </w:rPr>
            </w:pPr>
            <w:r>
              <w:rPr>
                <w:bCs/>
              </w:rPr>
              <w:t>74</w:t>
            </w:r>
          </w:p>
        </w:tc>
      </w:tr>
      <w:tr w:rsidR="00223329" w:rsidRPr="00924968" w:rsidTr="00EC2679">
        <w:trPr>
          <w:trHeight w:val="90"/>
        </w:trPr>
        <w:tc>
          <w:tcPr>
            <w:tcW w:w="710" w:type="pct"/>
            <w:vMerge/>
            <w:tcBorders>
              <w:top w:val="single" w:sz="4" w:space="0" w:color="auto"/>
              <w:left w:val="single" w:sz="4" w:space="0" w:color="auto"/>
              <w:bottom w:val="single" w:sz="4" w:space="0" w:color="auto"/>
              <w:right w:val="single" w:sz="4" w:space="0" w:color="auto"/>
            </w:tcBorders>
            <w:vAlign w:val="center"/>
            <w:hideMark/>
          </w:tcPr>
          <w:p w:rsidR="00223329" w:rsidRPr="001E27EB" w:rsidRDefault="00223329" w:rsidP="00223329">
            <w:pPr>
              <w:rPr>
                <w:bCs/>
              </w:rPr>
            </w:pPr>
          </w:p>
        </w:tc>
        <w:tc>
          <w:tcPr>
            <w:tcW w:w="3884" w:type="pct"/>
            <w:tcBorders>
              <w:top w:val="single" w:sz="4" w:space="0" w:color="auto"/>
              <w:left w:val="single" w:sz="4" w:space="0" w:color="auto"/>
              <w:bottom w:val="single" w:sz="4" w:space="0" w:color="auto"/>
              <w:right w:val="single" w:sz="4" w:space="0" w:color="auto"/>
            </w:tcBorders>
            <w:hideMark/>
          </w:tcPr>
          <w:p w:rsidR="00223329" w:rsidRPr="001E27EB" w:rsidRDefault="00223329" w:rsidP="00217C28">
            <w:pPr>
              <w:spacing w:after="240"/>
              <w:ind w:firstLine="0"/>
              <w:rPr>
                <w:bCs/>
              </w:rPr>
            </w:pPr>
            <w:r w:rsidRPr="001E27EB">
              <w:t>4.3.1 Структурная организация территории и параметры функциональных зон различного назначения</w:t>
            </w:r>
          </w:p>
        </w:tc>
        <w:tc>
          <w:tcPr>
            <w:tcW w:w="406" w:type="pct"/>
            <w:tcBorders>
              <w:top w:val="single" w:sz="4" w:space="0" w:color="auto"/>
              <w:left w:val="single" w:sz="4" w:space="0" w:color="auto"/>
              <w:bottom w:val="single" w:sz="4" w:space="0" w:color="auto"/>
              <w:right w:val="single" w:sz="4" w:space="0" w:color="auto"/>
            </w:tcBorders>
            <w:hideMark/>
          </w:tcPr>
          <w:p w:rsidR="00223329" w:rsidRPr="001E27EB" w:rsidRDefault="00ED08CF" w:rsidP="001E27EB">
            <w:pPr>
              <w:ind w:firstLine="0"/>
              <w:rPr>
                <w:bCs/>
              </w:rPr>
            </w:pPr>
            <w:r>
              <w:rPr>
                <w:bCs/>
              </w:rPr>
              <w:t>74</w:t>
            </w:r>
          </w:p>
        </w:tc>
      </w:tr>
      <w:tr w:rsidR="00223329" w:rsidRPr="00924968" w:rsidTr="00EC2679">
        <w:trPr>
          <w:trHeight w:val="90"/>
        </w:trPr>
        <w:tc>
          <w:tcPr>
            <w:tcW w:w="710" w:type="pct"/>
            <w:tcBorders>
              <w:top w:val="single" w:sz="4" w:space="0" w:color="auto"/>
              <w:left w:val="single" w:sz="4" w:space="0" w:color="auto"/>
              <w:bottom w:val="single" w:sz="4" w:space="0" w:color="auto"/>
              <w:right w:val="single" w:sz="4" w:space="0" w:color="auto"/>
            </w:tcBorders>
            <w:hideMark/>
          </w:tcPr>
          <w:p w:rsidR="00223329" w:rsidRPr="001E27EB" w:rsidRDefault="00223329" w:rsidP="000F4EFD">
            <w:pPr>
              <w:ind w:firstLine="0"/>
              <w:rPr>
                <w:bCs/>
              </w:rPr>
            </w:pPr>
            <w:r w:rsidRPr="001E27EB">
              <w:rPr>
                <w:bCs/>
              </w:rPr>
              <w:t>Глава 5.</w:t>
            </w:r>
          </w:p>
        </w:tc>
        <w:tc>
          <w:tcPr>
            <w:tcW w:w="3884" w:type="pct"/>
            <w:tcBorders>
              <w:top w:val="single" w:sz="4" w:space="0" w:color="auto"/>
              <w:left w:val="single" w:sz="4" w:space="0" w:color="auto"/>
              <w:bottom w:val="single" w:sz="4" w:space="0" w:color="auto"/>
              <w:right w:val="single" w:sz="4" w:space="0" w:color="auto"/>
            </w:tcBorders>
            <w:hideMark/>
          </w:tcPr>
          <w:p w:rsidR="00223329" w:rsidRPr="001E27EB" w:rsidRDefault="00223329" w:rsidP="00217C28">
            <w:pPr>
              <w:spacing w:after="240"/>
              <w:ind w:firstLine="0"/>
              <w:rPr>
                <w:bCs/>
              </w:rPr>
            </w:pPr>
            <w:r w:rsidRPr="001E27EB">
              <w:rPr>
                <w:bCs/>
              </w:rPr>
              <w:t>Транспортная инфраструктура</w:t>
            </w:r>
          </w:p>
        </w:tc>
        <w:tc>
          <w:tcPr>
            <w:tcW w:w="406" w:type="pct"/>
            <w:tcBorders>
              <w:top w:val="single" w:sz="4" w:space="0" w:color="auto"/>
              <w:left w:val="single" w:sz="4" w:space="0" w:color="auto"/>
              <w:bottom w:val="single" w:sz="4" w:space="0" w:color="auto"/>
              <w:right w:val="single" w:sz="4" w:space="0" w:color="auto"/>
            </w:tcBorders>
            <w:hideMark/>
          </w:tcPr>
          <w:p w:rsidR="00223329" w:rsidRPr="001E27EB" w:rsidRDefault="00ED08CF" w:rsidP="001E27EB">
            <w:pPr>
              <w:ind w:firstLine="0"/>
              <w:rPr>
                <w:bCs/>
              </w:rPr>
            </w:pPr>
            <w:r>
              <w:rPr>
                <w:bCs/>
              </w:rPr>
              <w:t>79</w:t>
            </w:r>
          </w:p>
        </w:tc>
      </w:tr>
      <w:tr w:rsidR="00223329" w:rsidRPr="00924968" w:rsidTr="00EC2679">
        <w:trPr>
          <w:trHeight w:val="92"/>
        </w:trPr>
        <w:tc>
          <w:tcPr>
            <w:tcW w:w="710" w:type="pct"/>
            <w:vMerge w:val="restart"/>
            <w:tcBorders>
              <w:top w:val="single" w:sz="4" w:space="0" w:color="auto"/>
              <w:left w:val="single" w:sz="4" w:space="0" w:color="auto"/>
              <w:bottom w:val="single" w:sz="4" w:space="0" w:color="auto"/>
              <w:right w:val="single" w:sz="4" w:space="0" w:color="auto"/>
            </w:tcBorders>
          </w:tcPr>
          <w:p w:rsidR="00223329" w:rsidRPr="001E27EB" w:rsidRDefault="00223329" w:rsidP="00223329">
            <w:pPr>
              <w:rPr>
                <w:bCs/>
              </w:rPr>
            </w:pPr>
          </w:p>
        </w:tc>
        <w:tc>
          <w:tcPr>
            <w:tcW w:w="3884" w:type="pct"/>
            <w:tcBorders>
              <w:top w:val="single" w:sz="4" w:space="0" w:color="auto"/>
              <w:left w:val="single" w:sz="4" w:space="0" w:color="auto"/>
              <w:bottom w:val="single" w:sz="4" w:space="0" w:color="auto"/>
              <w:right w:val="single" w:sz="4" w:space="0" w:color="auto"/>
            </w:tcBorders>
            <w:hideMark/>
          </w:tcPr>
          <w:p w:rsidR="00223329" w:rsidRPr="001E27EB" w:rsidRDefault="00223329" w:rsidP="00217C28">
            <w:pPr>
              <w:spacing w:after="240"/>
              <w:ind w:firstLine="0"/>
              <w:rPr>
                <w:bCs/>
              </w:rPr>
            </w:pPr>
            <w:r w:rsidRPr="001E27EB">
              <w:rPr>
                <w:bCs/>
              </w:rPr>
              <w:t>5.1 Существующее состояние транспортной инфраструктуры</w:t>
            </w:r>
          </w:p>
        </w:tc>
        <w:tc>
          <w:tcPr>
            <w:tcW w:w="406" w:type="pct"/>
            <w:tcBorders>
              <w:top w:val="single" w:sz="4" w:space="0" w:color="auto"/>
              <w:left w:val="single" w:sz="4" w:space="0" w:color="auto"/>
              <w:bottom w:val="single" w:sz="4" w:space="0" w:color="auto"/>
              <w:right w:val="single" w:sz="4" w:space="0" w:color="auto"/>
            </w:tcBorders>
            <w:hideMark/>
          </w:tcPr>
          <w:p w:rsidR="00223329" w:rsidRPr="001E27EB" w:rsidRDefault="00ED08CF" w:rsidP="001E27EB">
            <w:pPr>
              <w:ind w:firstLine="0"/>
              <w:rPr>
                <w:bCs/>
              </w:rPr>
            </w:pPr>
            <w:r>
              <w:rPr>
                <w:bCs/>
              </w:rPr>
              <w:t>79</w:t>
            </w:r>
          </w:p>
        </w:tc>
      </w:tr>
      <w:tr w:rsidR="00223329" w:rsidRPr="00924968" w:rsidTr="00EC2679">
        <w:trPr>
          <w:trHeight w:val="70"/>
        </w:trPr>
        <w:tc>
          <w:tcPr>
            <w:tcW w:w="710" w:type="pct"/>
            <w:vMerge/>
            <w:tcBorders>
              <w:top w:val="single" w:sz="4" w:space="0" w:color="auto"/>
              <w:left w:val="single" w:sz="4" w:space="0" w:color="auto"/>
              <w:bottom w:val="single" w:sz="4" w:space="0" w:color="auto"/>
              <w:right w:val="single" w:sz="4" w:space="0" w:color="auto"/>
            </w:tcBorders>
            <w:vAlign w:val="center"/>
            <w:hideMark/>
          </w:tcPr>
          <w:p w:rsidR="00223329" w:rsidRPr="001E27EB" w:rsidRDefault="00223329" w:rsidP="00223329">
            <w:pPr>
              <w:rPr>
                <w:bCs/>
              </w:rPr>
            </w:pPr>
          </w:p>
        </w:tc>
        <w:tc>
          <w:tcPr>
            <w:tcW w:w="3884" w:type="pct"/>
            <w:tcBorders>
              <w:top w:val="single" w:sz="4" w:space="0" w:color="auto"/>
              <w:left w:val="single" w:sz="4" w:space="0" w:color="auto"/>
              <w:bottom w:val="single" w:sz="4" w:space="0" w:color="auto"/>
              <w:right w:val="single" w:sz="4" w:space="0" w:color="auto"/>
            </w:tcBorders>
            <w:hideMark/>
          </w:tcPr>
          <w:p w:rsidR="00223329" w:rsidRPr="001E27EB" w:rsidRDefault="00223329" w:rsidP="00217C28">
            <w:pPr>
              <w:spacing w:after="240"/>
              <w:ind w:firstLine="0"/>
              <w:rPr>
                <w:bCs/>
              </w:rPr>
            </w:pPr>
            <w:r w:rsidRPr="001E27EB">
              <w:t>5.1.1 Характеристика улично-дорожной сети</w:t>
            </w:r>
          </w:p>
        </w:tc>
        <w:tc>
          <w:tcPr>
            <w:tcW w:w="406" w:type="pct"/>
            <w:tcBorders>
              <w:top w:val="single" w:sz="4" w:space="0" w:color="auto"/>
              <w:left w:val="single" w:sz="4" w:space="0" w:color="auto"/>
              <w:bottom w:val="single" w:sz="4" w:space="0" w:color="auto"/>
              <w:right w:val="single" w:sz="4" w:space="0" w:color="auto"/>
            </w:tcBorders>
            <w:hideMark/>
          </w:tcPr>
          <w:p w:rsidR="00223329" w:rsidRPr="001E27EB" w:rsidRDefault="00ED08CF" w:rsidP="001E27EB">
            <w:pPr>
              <w:ind w:firstLine="0"/>
              <w:rPr>
                <w:bCs/>
              </w:rPr>
            </w:pPr>
            <w:r>
              <w:rPr>
                <w:bCs/>
              </w:rPr>
              <w:t>79</w:t>
            </w:r>
          </w:p>
        </w:tc>
      </w:tr>
      <w:tr w:rsidR="00223329" w:rsidRPr="00924968" w:rsidTr="00EC2679">
        <w:trPr>
          <w:trHeight w:val="255"/>
        </w:trPr>
        <w:tc>
          <w:tcPr>
            <w:tcW w:w="710" w:type="pct"/>
            <w:vMerge/>
            <w:tcBorders>
              <w:top w:val="single" w:sz="4" w:space="0" w:color="auto"/>
              <w:left w:val="single" w:sz="4" w:space="0" w:color="auto"/>
              <w:bottom w:val="single" w:sz="4" w:space="0" w:color="auto"/>
              <w:right w:val="single" w:sz="4" w:space="0" w:color="auto"/>
            </w:tcBorders>
            <w:vAlign w:val="center"/>
            <w:hideMark/>
          </w:tcPr>
          <w:p w:rsidR="00223329" w:rsidRPr="001E27EB" w:rsidRDefault="00223329" w:rsidP="00223329">
            <w:pPr>
              <w:rPr>
                <w:bCs/>
              </w:rPr>
            </w:pPr>
          </w:p>
        </w:tc>
        <w:tc>
          <w:tcPr>
            <w:tcW w:w="3884" w:type="pct"/>
            <w:tcBorders>
              <w:top w:val="single" w:sz="4" w:space="0" w:color="auto"/>
              <w:left w:val="single" w:sz="4" w:space="0" w:color="auto"/>
              <w:bottom w:val="single" w:sz="4" w:space="0" w:color="auto"/>
              <w:right w:val="single" w:sz="4" w:space="0" w:color="auto"/>
            </w:tcBorders>
            <w:hideMark/>
          </w:tcPr>
          <w:p w:rsidR="00223329" w:rsidRPr="001E27EB" w:rsidRDefault="00223329" w:rsidP="00217C28">
            <w:pPr>
              <w:spacing w:after="240"/>
              <w:ind w:firstLine="0"/>
              <w:rPr>
                <w:bCs/>
              </w:rPr>
            </w:pPr>
            <w:r w:rsidRPr="001E27EB">
              <w:t>5.1.2 Характеристика общественного транспорта</w:t>
            </w:r>
          </w:p>
        </w:tc>
        <w:tc>
          <w:tcPr>
            <w:tcW w:w="406" w:type="pct"/>
            <w:tcBorders>
              <w:top w:val="single" w:sz="4" w:space="0" w:color="auto"/>
              <w:left w:val="single" w:sz="4" w:space="0" w:color="auto"/>
              <w:bottom w:val="single" w:sz="4" w:space="0" w:color="auto"/>
              <w:right w:val="single" w:sz="4" w:space="0" w:color="auto"/>
            </w:tcBorders>
            <w:hideMark/>
          </w:tcPr>
          <w:p w:rsidR="00223329" w:rsidRPr="001E27EB" w:rsidRDefault="00ED08CF" w:rsidP="001E27EB">
            <w:pPr>
              <w:ind w:firstLine="0"/>
              <w:rPr>
                <w:bCs/>
              </w:rPr>
            </w:pPr>
            <w:r>
              <w:rPr>
                <w:bCs/>
              </w:rPr>
              <w:t>81</w:t>
            </w:r>
          </w:p>
        </w:tc>
      </w:tr>
      <w:tr w:rsidR="00223329" w:rsidRPr="00924968" w:rsidTr="00EC2679">
        <w:trPr>
          <w:trHeight w:val="116"/>
        </w:trPr>
        <w:tc>
          <w:tcPr>
            <w:tcW w:w="710" w:type="pct"/>
            <w:vMerge/>
            <w:tcBorders>
              <w:top w:val="single" w:sz="4" w:space="0" w:color="auto"/>
              <w:left w:val="single" w:sz="4" w:space="0" w:color="auto"/>
              <w:bottom w:val="single" w:sz="4" w:space="0" w:color="auto"/>
              <w:right w:val="single" w:sz="4" w:space="0" w:color="auto"/>
            </w:tcBorders>
            <w:vAlign w:val="center"/>
            <w:hideMark/>
          </w:tcPr>
          <w:p w:rsidR="00223329" w:rsidRPr="001E27EB" w:rsidRDefault="00223329" w:rsidP="00223329">
            <w:pPr>
              <w:rPr>
                <w:bCs/>
              </w:rPr>
            </w:pPr>
          </w:p>
        </w:tc>
        <w:tc>
          <w:tcPr>
            <w:tcW w:w="3884" w:type="pct"/>
            <w:tcBorders>
              <w:top w:val="single" w:sz="4" w:space="0" w:color="auto"/>
              <w:left w:val="single" w:sz="4" w:space="0" w:color="auto"/>
              <w:bottom w:val="single" w:sz="4" w:space="0" w:color="auto"/>
              <w:right w:val="single" w:sz="4" w:space="0" w:color="auto"/>
            </w:tcBorders>
            <w:hideMark/>
          </w:tcPr>
          <w:p w:rsidR="00223329" w:rsidRPr="001E27EB" w:rsidRDefault="00223329" w:rsidP="00217C28">
            <w:pPr>
              <w:spacing w:after="240"/>
              <w:ind w:firstLine="0"/>
              <w:rPr>
                <w:bCs/>
              </w:rPr>
            </w:pPr>
            <w:r w:rsidRPr="001E27EB">
              <w:rPr>
                <w:bCs/>
              </w:rPr>
              <w:t>5.2 Проектные предложения</w:t>
            </w:r>
          </w:p>
        </w:tc>
        <w:tc>
          <w:tcPr>
            <w:tcW w:w="406" w:type="pct"/>
            <w:tcBorders>
              <w:top w:val="single" w:sz="4" w:space="0" w:color="auto"/>
              <w:left w:val="single" w:sz="4" w:space="0" w:color="auto"/>
              <w:bottom w:val="single" w:sz="4" w:space="0" w:color="auto"/>
              <w:right w:val="single" w:sz="4" w:space="0" w:color="auto"/>
            </w:tcBorders>
            <w:hideMark/>
          </w:tcPr>
          <w:p w:rsidR="00223329" w:rsidRPr="001E27EB" w:rsidRDefault="00ED08CF" w:rsidP="001E27EB">
            <w:pPr>
              <w:ind w:firstLine="0"/>
              <w:rPr>
                <w:bCs/>
              </w:rPr>
            </w:pPr>
            <w:r>
              <w:rPr>
                <w:bCs/>
              </w:rPr>
              <w:t>81</w:t>
            </w:r>
          </w:p>
        </w:tc>
      </w:tr>
      <w:tr w:rsidR="00223329" w:rsidRPr="00924968" w:rsidTr="00EC2679">
        <w:trPr>
          <w:trHeight w:val="90"/>
        </w:trPr>
        <w:tc>
          <w:tcPr>
            <w:tcW w:w="710" w:type="pct"/>
            <w:tcBorders>
              <w:top w:val="single" w:sz="4" w:space="0" w:color="auto"/>
              <w:left w:val="single" w:sz="4" w:space="0" w:color="auto"/>
              <w:bottom w:val="single" w:sz="4" w:space="0" w:color="auto"/>
              <w:right w:val="single" w:sz="4" w:space="0" w:color="auto"/>
            </w:tcBorders>
            <w:hideMark/>
          </w:tcPr>
          <w:p w:rsidR="00223329" w:rsidRPr="001E27EB" w:rsidRDefault="00223329" w:rsidP="000F4EFD">
            <w:pPr>
              <w:ind w:firstLine="0"/>
              <w:rPr>
                <w:bCs/>
              </w:rPr>
            </w:pPr>
            <w:r w:rsidRPr="001E27EB">
              <w:rPr>
                <w:bCs/>
              </w:rPr>
              <w:t>Глава 6.</w:t>
            </w:r>
          </w:p>
        </w:tc>
        <w:tc>
          <w:tcPr>
            <w:tcW w:w="3884" w:type="pct"/>
            <w:tcBorders>
              <w:top w:val="single" w:sz="4" w:space="0" w:color="auto"/>
              <w:left w:val="single" w:sz="4" w:space="0" w:color="auto"/>
              <w:bottom w:val="single" w:sz="4" w:space="0" w:color="auto"/>
              <w:right w:val="single" w:sz="4" w:space="0" w:color="auto"/>
            </w:tcBorders>
            <w:hideMark/>
          </w:tcPr>
          <w:p w:rsidR="00223329" w:rsidRPr="001E27EB" w:rsidRDefault="00223329" w:rsidP="00217C28">
            <w:pPr>
              <w:spacing w:after="240"/>
              <w:ind w:firstLine="0"/>
              <w:rPr>
                <w:bCs/>
              </w:rPr>
            </w:pPr>
            <w:r w:rsidRPr="001E27EB">
              <w:rPr>
                <w:bCs/>
              </w:rPr>
              <w:t>Инженерная инфраструктура</w:t>
            </w:r>
          </w:p>
        </w:tc>
        <w:tc>
          <w:tcPr>
            <w:tcW w:w="406" w:type="pct"/>
            <w:tcBorders>
              <w:top w:val="single" w:sz="4" w:space="0" w:color="auto"/>
              <w:left w:val="single" w:sz="4" w:space="0" w:color="auto"/>
              <w:bottom w:val="single" w:sz="4" w:space="0" w:color="auto"/>
              <w:right w:val="single" w:sz="4" w:space="0" w:color="auto"/>
            </w:tcBorders>
            <w:hideMark/>
          </w:tcPr>
          <w:p w:rsidR="00223329" w:rsidRPr="001E27EB" w:rsidRDefault="00ED08CF" w:rsidP="001E27EB">
            <w:pPr>
              <w:ind w:firstLine="0"/>
              <w:rPr>
                <w:bCs/>
              </w:rPr>
            </w:pPr>
            <w:r>
              <w:rPr>
                <w:bCs/>
              </w:rPr>
              <w:t>81</w:t>
            </w:r>
          </w:p>
        </w:tc>
      </w:tr>
      <w:tr w:rsidR="00223329" w:rsidRPr="00924968" w:rsidTr="00EC2679">
        <w:trPr>
          <w:trHeight w:val="84"/>
        </w:trPr>
        <w:tc>
          <w:tcPr>
            <w:tcW w:w="710" w:type="pct"/>
            <w:vMerge w:val="restart"/>
            <w:tcBorders>
              <w:top w:val="single" w:sz="4" w:space="0" w:color="auto"/>
              <w:left w:val="single" w:sz="4" w:space="0" w:color="auto"/>
              <w:bottom w:val="single" w:sz="4" w:space="0" w:color="auto"/>
              <w:right w:val="single" w:sz="4" w:space="0" w:color="auto"/>
            </w:tcBorders>
          </w:tcPr>
          <w:p w:rsidR="00223329" w:rsidRPr="001E27EB" w:rsidRDefault="00223329" w:rsidP="00223329">
            <w:pPr>
              <w:rPr>
                <w:bCs/>
              </w:rPr>
            </w:pPr>
          </w:p>
        </w:tc>
        <w:tc>
          <w:tcPr>
            <w:tcW w:w="3884" w:type="pct"/>
            <w:tcBorders>
              <w:top w:val="single" w:sz="4" w:space="0" w:color="auto"/>
              <w:left w:val="single" w:sz="4" w:space="0" w:color="auto"/>
              <w:bottom w:val="single" w:sz="4" w:space="0" w:color="auto"/>
              <w:right w:val="single" w:sz="4" w:space="0" w:color="auto"/>
            </w:tcBorders>
            <w:hideMark/>
          </w:tcPr>
          <w:p w:rsidR="00223329" w:rsidRPr="001E27EB" w:rsidRDefault="00223329" w:rsidP="00217C28">
            <w:pPr>
              <w:spacing w:after="240"/>
              <w:ind w:firstLine="0"/>
              <w:rPr>
                <w:bCs/>
              </w:rPr>
            </w:pPr>
            <w:r w:rsidRPr="001E27EB">
              <w:rPr>
                <w:bCs/>
              </w:rPr>
              <w:t>6.1 Обоснование предлагаемых решений по развитию объектов водоснабжения</w:t>
            </w:r>
          </w:p>
        </w:tc>
        <w:tc>
          <w:tcPr>
            <w:tcW w:w="406" w:type="pct"/>
            <w:tcBorders>
              <w:top w:val="single" w:sz="4" w:space="0" w:color="auto"/>
              <w:left w:val="single" w:sz="4" w:space="0" w:color="auto"/>
              <w:bottom w:val="single" w:sz="4" w:space="0" w:color="auto"/>
              <w:right w:val="single" w:sz="4" w:space="0" w:color="auto"/>
            </w:tcBorders>
            <w:hideMark/>
          </w:tcPr>
          <w:p w:rsidR="00223329" w:rsidRPr="001E27EB" w:rsidRDefault="00ED08CF" w:rsidP="001E27EB">
            <w:pPr>
              <w:ind w:firstLine="0"/>
              <w:rPr>
                <w:bCs/>
              </w:rPr>
            </w:pPr>
            <w:r>
              <w:rPr>
                <w:bCs/>
              </w:rPr>
              <w:t>81</w:t>
            </w:r>
          </w:p>
        </w:tc>
      </w:tr>
      <w:tr w:rsidR="00223329" w:rsidRPr="00924968" w:rsidTr="00EC2679">
        <w:trPr>
          <w:trHeight w:val="220"/>
        </w:trPr>
        <w:tc>
          <w:tcPr>
            <w:tcW w:w="710" w:type="pct"/>
            <w:vMerge/>
            <w:tcBorders>
              <w:top w:val="single" w:sz="4" w:space="0" w:color="auto"/>
              <w:left w:val="single" w:sz="4" w:space="0" w:color="auto"/>
              <w:bottom w:val="single" w:sz="4" w:space="0" w:color="auto"/>
              <w:right w:val="single" w:sz="4" w:space="0" w:color="auto"/>
            </w:tcBorders>
            <w:vAlign w:val="center"/>
            <w:hideMark/>
          </w:tcPr>
          <w:p w:rsidR="00223329" w:rsidRPr="001E27EB" w:rsidRDefault="00223329" w:rsidP="00223329">
            <w:pPr>
              <w:rPr>
                <w:bCs/>
              </w:rPr>
            </w:pPr>
          </w:p>
        </w:tc>
        <w:tc>
          <w:tcPr>
            <w:tcW w:w="3884" w:type="pct"/>
            <w:tcBorders>
              <w:top w:val="single" w:sz="4" w:space="0" w:color="auto"/>
              <w:left w:val="single" w:sz="4" w:space="0" w:color="auto"/>
              <w:bottom w:val="single" w:sz="4" w:space="0" w:color="auto"/>
              <w:right w:val="single" w:sz="4" w:space="0" w:color="auto"/>
            </w:tcBorders>
            <w:hideMark/>
          </w:tcPr>
          <w:p w:rsidR="00223329" w:rsidRPr="001E27EB" w:rsidRDefault="00223329" w:rsidP="00217C28">
            <w:pPr>
              <w:spacing w:after="240"/>
              <w:ind w:firstLine="0"/>
              <w:rPr>
                <w:bCs/>
              </w:rPr>
            </w:pPr>
            <w:r w:rsidRPr="001E27EB">
              <w:t>6.1.1 Водоснабжение</w:t>
            </w:r>
            <w:r w:rsidRPr="001E27EB">
              <w:rPr>
                <w:lang w:val="en-US"/>
              </w:rPr>
              <w:t xml:space="preserve"> </w:t>
            </w:r>
            <w:r w:rsidRPr="001E27EB">
              <w:t>населенных пунктов</w:t>
            </w:r>
          </w:p>
        </w:tc>
        <w:tc>
          <w:tcPr>
            <w:tcW w:w="406" w:type="pct"/>
            <w:tcBorders>
              <w:top w:val="single" w:sz="4" w:space="0" w:color="auto"/>
              <w:left w:val="single" w:sz="4" w:space="0" w:color="auto"/>
              <w:bottom w:val="single" w:sz="4" w:space="0" w:color="auto"/>
              <w:right w:val="single" w:sz="4" w:space="0" w:color="auto"/>
            </w:tcBorders>
            <w:hideMark/>
          </w:tcPr>
          <w:p w:rsidR="00223329" w:rsidRPr="001E27EB" w:rsidRDefault="00ED08CF" w:rsidP="001E27EB">
            <w:pPr>
              <w:ind w:firstLine="0"/>
              <w:rPr>
                <w:bCs/>
              </w:rPr>
            </w:pPr>
            <w:r>
              <w:rPr>
                <w:bCs/>
              </w:rPr>
              <w:t>81</w:t>
            </w:r>
          </w:p>
        </w:tc>
      </w:tr>
      <w:tr w:rsidR="00223329" w:rsidRPr="00924968" w:rsidTr="00EC2679">
        <w:trPr>
          <w:trHeight w:val="70"/>
        </w:trPr>
        <w:tc>
          <w:tcPr>
            <w:tcW w:w="710" w:type="pct"/>
            <w:vMerge/>
            <w:tcBorders>
              <w:top w:val="single" w:sz="4" w:space="0" w:color="auto"/>
              <w:left w:val="single" w:sz="4" w:space="0" w:color="auto"/>
              <w:bottom w:val="single" w:sz="4" w:space="0" w:color="auto"/>
              <w:right w:val="single" w:sz="4" w:space="0" w:color="auto"/>
            </w:tcBorders>
            <w:vAlign w:val="center"/>
            <w:hideMark/>
          </w:tcPr>
          <w:p w:rsidR="00223329" w:rsidRPr="001E27EB" w:rsidRDefault="00223329" w:rsidP="00223329">
            <w:pPr>
              <w:rPr>
                <w:bCs/>
              </w:rPr>
            </w:pPr>
          </w:p>
        </w:tc>
        <w:tc>
          <w:tcPr>
            <w:tcW w:w="3884" w:type="pct"/>
            <w:tcBorders>
              <w:top w:val="single" w:sz="4" w:space="0" w:color="auto"/>
              <w:left w:val="single" w:sz="4" w:space="0" w:color="auto"/>
              <w:bottom w:val="single" w:sz="4" w:space="0" w:color="auto"/>
              <w:right w:val="single" w:sz="4" w:space="0" w:color="auto"/>
            </w:tcBorders>
            <w:hideMark/>
          </w:tcPr>
          <w:p w:rsidR="00223329" w:rsidRPr="001E27EB" w:rsidRDefault="00223329" w:rsidP="00217C28">
            <w:pPr>
              <w:spacing w:after="240"/>
              <w:ind w:firstLine="0"/>
              <w:rPr>
                <w:bCs/>
              </w:rPr>
            </w:pPr>
            <w:r w:rsidRPr="001E27EB">
              <w:t>6.1.2 Противопожарное водоснабжение</w:t>
            </w:r>
          </w:p>
        </w:tc>
        <w:tc>
          <w:tcPr>
            <w:tcW w:w="406" w:type="pct"/>
            <w:tcBorders>
              <w:top w:val="single" w:sz="4" w:space="0" w:color="auto"/>
              <w:left w:val="single" w:sz="4" w:space="0" w:color="auto"/>
              <w:bottom w:val="single" w:sz="4" w:space="0" w:color="auto"/>
              <w:right w:val="single" w:sz="4" w:space="0" w:color="auto"/>
            </w:tcBorders>
            <w:hideMark/>
          </w:tcPr>
          <w:p w:rsidR="00223329" w:rsidRPr="001E27EB" w:rsidRDefault="00ED08CF" w:rsidP="001E27EB">
            <w:pPr>
              <w:ind w:firstLine="0"/>
              <w:rPr>
                <w:bCs/>
              </w:rPr>
            </w:pPr>
            <w:r>
              <w:rPr>
                <w:bCs/>
              </w:rPr>
              <w:t>83</w:t>
            </w:r>
          </w:p>
        </w:tc>
      </w:tr>
      <w:tr w:rsidR="00223329" w:rsidRPr="00924968" w:rsidTr="00EC2679">
        <w:trPr>
          <w:trHeight w:val="213"/>
        </w:trPr>
        <w:tc>
          <w:tcPr>
            <w:tcW w:w="710" w:type="pct"/>
            <w:vMerge/>
            <w:tcBorders>
              <w:top w:val="single" w:sz="4" w:space="0" w:color="auto"/>
              <w:left w:val="single" w:sz="4" w:space="0" w:color="auto"/>
              <w:bottom w:val="single" w:sz="4" w:space="0" w:color="auto"/>
              <w:right w:val="single" w:sz="4" w:space="0" w:color="auto"/>
            </w:tcBorders>
            <w:vAlign w:val="center"/>
            <w:hideMark/>
          </w:tcPr>
          <w:p w:rsidR="00223329" w:rsidRPr="001E27EB" w:rsidRDefault="00223329" w:rsidP="00223329">
            <w:pPr>
              <w:rPr>
                <w:bCs/>
              </w:rPr>
            </w:pPr>
          </w:p>
        </w:tc>
        <w:tc>
          <w:tcPr>
            <w:tcW w:w="3884" w:type="pct"/>
            <w:tcBorders>
              <w:top w:val="single" w:sz="4" w:space="0" w:color="auto"/>
              <w:left w:val="single" w:sz="4" w:space="0" w:color="auto"/>
              <w:bottom w:val="single" w:sz="4" w:space="0" w:color="auto"/>
              <w:right w:val="single" w:sz="4" w:space="0" w:color="auto"/>
            </w:tcBorders>
            <w:hideMark/>
          </w:tcPr>
          <w:p w:rsidR="00223329" w:rsidRPr="001E27EB" w:rsidRDefault="00223329" w:rsidP="00217C28">
            <w:pPr>
              <w:spacing w:after="240"/>
              <w:ind w:firstLine="0"/>
              <w:rPr>
                <w:bCs/>
              </w:rPr>
            </w:pPr>
            <w:r w:rsidRPr="001E27EB">
              <w:rPr>
                <w:bCs/>
              </w:rPr>
              <w:t>6.2 Обоснование предлагаемых решений по развитию объектов водоотведения</w:t>
            </w:r>
          </w:p>
        </w:tc>
        <w:tc>
          <w:tcPr>
            <w:tcW w:w="406" w:type="pct"/>
            <w:tcBorders>
              <w:top w:val="single" w:sz="4" w:space="0" w:color="auto"/>
              <w:left w:val="single" w:sz="4" w:space="0" w:color="auto"/>
              <w:bottom w:val="single" w:sz="4" w:space="0" w:color="auto"/>
              <w:right w:val="single" w:sz="4" w:space="0" w:color="auto"/>
            </w:tcBorders>
            <w:hideMark/>
          </w:tcPr>
          <w:p w:rsidR="00223329" w:rsidRPr="001E27EB" w:rsidRDefault="00ED08CF" w:rsidP="001E27EB">
            <w:pPr>
              <w:ind w:firstLine="0"/>
              <w:rPr>
                <w:bCs/>
              </w:rPr>
            </w:pPr>
            <w:r>
              <w:rPr>
                <w:bCs/>
              </w:rPr>
              <w:t>84</w:t>
            </w:r>
          </w:p>
        </w:tc>
      </w:tr>
      <w:tr w:rsidR="00223329" w:rsidRPr="00924968" w:rsidTr="00EC2679">
        <w:trPr>
          <w:trHeight w:val="171"/>
        </w:trPr>
        <w:tc>
          <w:tcPr>
            <w:tcW w:w="710" w:type="pct"/>
            <w:vMerge/>
            <w:tcBorders>
              <w:top w:val="single" w:sz="4" w:space="0" w:color="auto"/>
              <w:left w:val="single" w:sz="4" w:space="0" w:color="auto"/>
              <w:bottom w:val="single" w:sz="4" w:space="0" w:color="auto"/>
              <w:right w:val="single" w:sz="4" w:space="0" w:color="auto"/>
            </w:tcBorders>
            <w:vAlign w:val="center"/>
            <w:hideMark/>
          </w:tcPr>
          <w:p w:rsidR="00223329" w:rsidRPr="001E27EB" w:rsidRDefault="00223329" w:rsidP="00223329">
            <w:pPr>
              <w:rPr>
                <w:bCs/>
              </w:rPr>
            </w:pPr>
          </w:p>
        </w:tc>
        <w:tc>
          <w:tcPr>
            <w:tcW w:w="3884" w:type="pct"/>
            <w:tcBorders>
              <w:top w:val="single" w:sz="4" w:space="0" w:color="auto"/>
              <w:left w:val="single" w:sz="4" w:space="0" w:color="auto"/>
              <w:bottom w:val="single" w:sz="4" w:space="0" w:color="auto"/>
              <w:right w:val="single" w:sz="4" w:space="0" w:color="auto"/>
            </w:tcBorders>
            <w:hideMark/>
          </w:tcPr>
          <w:p w:rsidR="00223329" w:rsidRPr="001E27EB" w:rsidRDefault="00223329" w:rsidP="00217C28">
            <w:pPr>
              <w:spacing w:after="240"/>
              <w:ind w:firstLine="0"/>
              <w:rPr>
                <w:bCs/>
              </w:rPr>
            </w:pPr>
            <w:r w:rsidRPr="001E27EB">
              <w:rPr>
                <w:bCs/>
              </w:rPr>
              <w:t>6.3 Обоснование предлагаемых решений по развитию объектов теплоснабжения</w:t>
            </w:r>
          </w:p>
        </w:tc>
        <w:tc>
          <w:tcPr>
            <w:tcW w:w="406" w:type="pct"/>
            <w:tcBorders>
              <w:top w:val="single" w:sz="4" w:space="0" w:color="auto"/>
              <w:left w:val="single" w:sz="4" w:space="0" w:color="auto"/>
              <w:bottom w:val="single" w:sz="4" w:space="0" w:color="auto"/>
              <w:right w:val="single" w:sz="4" w:space="0" w:color="auto"/>
            </w:tcBorders>
            <w:hideMark/>
          </w:tcPr>
          <w:p w:rsidR="00223329" w:rsidRPr="001E27EB" w:rsidRDefault="00E20E53" w:rsidP="001E27EB">
            <w:pPr>
              <w:ind w:firstLine="0"/>
              <w:rPr>
                <w:bCs/>
              </w:rPr>
            </w:pPr>
            <w:r>
              <w:rPr>
                <w:bCs/>
              </w:rPr>
              <w:t>85</w:t>
            </w:r>
          </w:p>
        </w:tc>
      </w:tr>
      <w:tr w:rsidR="00223329" w:rsidRPr="00924968" w:rsidTr="00EC2679">
        <w:trPr>
          <w:trHeight w:val="166"/>
        </w:trPr>
        <w:tc>
          <w:tcPr>
            <w:tcW w:w="710" w:type="pct"/>
            <w:vMerge/>
            <w:tcBorders>
              <w:top w:val="single" w:sz="4" w:space="0" w:color="auto"/>
              <w:left w:val="single" w:sz="4" w:space="0" w:color="auto"/>
              <w:bottom w:val="single" w:sz="4" w:space="0" w:color="auto"/>
              <w:right w:val="single" w:sz="4" w:space="0" w:color="auto"/>
            </w:tcBorders>
            <w:vAlign w:val="center"/>
            <w:hideMark/>
          </w:tcPr>
          <w:p w:rsidR="00223329" w:rsidRPr="001E27EB" w:rsidRDefault="00223329" w:rsidP="00223329">
            <w:pPr>
              <w:rPr>
                <w:bCs/>
              </w:rPr>
            </w:pPr>
          </w:p>
        </w:tc>
        <w:tc>
          <w:tcPr>
            <w:tcW w:w="3884" w:type="pct"/>
            <w:tcBorders>
              <w:top w:val="single" w:sz="4" w:space="0" w:color="auto"/>
              <w:left w:val="single" w:sz="4" w:space="0" w:color="auto"/>
              <w:bottom w:val="single" w:sz="4" w:space="0" w:color="auto"/>
              <w:right w:val="single" w:sz="4" w:space="0" w:color="auto"/>
            </w:tcBorders>
            <w:hideMark/>
          </w:tcPr>
          <w:p w:rsidR="00223329" w:rsidRPr="001E27EB" w:rsidRDefault="00223329" w:rsidP="00217C28">
            <w:pPr>
              <w:spacing w:after="240"/>
              <w:ind w:firstLine="0"/>
              <w:rPr>
                <w:bCs/>
              </w:rPr>
            </w:pPr>
            <w:r w:rsidRPr="001E27EB">
              <w:rPr>
                <w:bCs/>
              </w:rPr>
              <w:t>6.4 Обоснование предлагаемых решений по развитию объектов газоснабжения</w:t>
            </w:r>
          </w:p>
        </w:tc>
        <w:tc>
          <w:tcPr>
            <w:tcW w:w="406" w:type="pct"/>
            <w:tcBorders>
              <w:top w:val="single" w:sz="4" w:space="0" w:color="auto"/>
              <w:left w:val="single" w:sz="4" w:space="0" w:color="auto"/>
              <w:bottom w:val="single" w:sz="4" w:space="0" w:color="auto"/>
              <w:right w:val="single" w:sz="4" w:space="0" w:color="auto"/>
            </w:tcBorders>
            <w:hideMark/>
          </w:tcPr>
          <w:p w:rsidR="00223329" w:rsidRPr="001E27EB" w:rsidRDefault="00EC2679" w:rsidP="001E27EB">
            <w:pPr>
              <w:ind w:firstLine="0"/>
              <w:rPr>
                <w:bCs/>
              </w:rPr>
            </w:pPr>
            <w:r>
              <w:rPr>
                <w:bCs/>
              </w:rPr>
              <w:t>85</w:t>
            </w:r>
          </w:p>
        </w:tc>
      </w:tr>
      <w:tr w:rsidR="00223329" w:rsidRPr="00924968" w:rsidTr="00EC2679">
        <w:trPr>
          <w:trHeight w:val="316"/>
        </w:trPr>
        <w:tc>
          <w:tcPr>
            <w:tcW w:w="710" w:type="pct"/>
            <w:vMerge/>
            <w:tcBorders>
              <w:top w:val="single" w:sz="4" w:space="0" w:color="auto"/>
              <w:left w:val="single" w:sz="4" w:space="0" w:color="auto"/>
              <w:bottom w:val="single" w:sz="4" w:space="0" w:color="auto"/>
              <w:right w:val="single" w:sz="4" w:space="0" w:color="auto"/>
            </w:tcBorders>
            <w:vAlign w:val="center"/>
            <w:hideMark/>
          </w:tcPr>
          <w:p w:rsidR="00223329" w:rsidRPr="001E27EB" w:rsidRDefault="00223329" w:rsidP="00223329">
            <w:pPr>
              <w:rPr>
                <w:bCs/>
              </w:rPr>
            </w:pPr>
          </w:p>
        </w:tc>
        <w:tc>
          <w:tcPr>
            <w:tcW w:w="3884" w:type="pct"/>
            <w:tcBorders>
              <w:top w:val="single" w:sz="4" w:space="0" w:color="auto"/>
              <w:left w:val="single" w:sz="4" w:space="0" w:color="auto"/>
              <w:bottom w:val="single" w:sz="4" w:space="0" w:color="auto"/>
              <w:right w:val="single" w:sz="4" w:space="0" w:color="auto"/>
            </w:tcBorders>
            <w:hideMark/>
          </w:tcPr>
          <w:p w:rsidR="00223329" w:rsidRPr="001E27EB" w:rsidRDefault="00223329" w:rsidP="00217C28">
            <w:pPr>
              <w:spacing w:after="240"/>
              <w:ind w:firstLine="0"/>
              <w:rPr>
                <w:bCs/>
              </w:rPr>
            </w:pPr>
            <w:r w:rsidRPr="001E27EB">
              <w:rPr>
                <w:bCs/>
              </w:rPr>
              <w:t>6.5 Обоснование предлагаемых решений по развитию объектов электроснабжения</w:t>
            </w:r>
          </w:p>
        </w:tc>
        <w:tc>
          <w:tcPr>
            <w:tcW w:w="406" w:type="pct"/>
            <w:tcBorders>
              <w:top w:val="single" w:sz="4" w:space="0" w:color="auto"/>
              <w:left w:val="single" w:sz="4" w:space="0" w:color="auto"/>
              <w:bottom w:val="single" w:sz="4" w:space="0" w:color="auto"/>
              <w:right w:val="single" w:sz="4" w:space="0" w:color="auto"/>
            </w:tcBorders>
            <w:hideMark/>
          </w:tcPr>
          <w:p w:rsidR="00223329" w:rsidRPr="001E27EB" w:rsidRDefault="00EC2679" w:rsidP="001E27EB">
            <w:pPr>
              <w:ind w:firstLine="0"/>
              <w:rPr>
                <w:bCs/>
              </w:rPr>
            </w:pPr>
            <w:r>
              <w:rPr>
                <w:bCs/>
              </w:rPr>
              <w:t>86</w:t>
            </w:r>
          </w:p>
        </w:tc>
      </w:tr>
      <w:tr w:rsidR="00223329" w:rsidRPr="00924968" w:rsidTr="00EC2679">
        <w:trPr>
          <w:trHeight w:val="611"/>
        </w:trPr>
        <w:tc>
          <w:tcPr>
            <w:tcW w:w="710" w:type="pct"/>
            <w:vMerge/>
            <w:tcBorders>
              <w:top w:val="single" w:sz="4" w:space="0" w:color="auto"/>
              <w:left w:val="single" w:sz="4" w:space="0" w:color="auto"/>
              <w:bottom w:val="single" w:sz="4" w:space="0" w:color="auto"/>
              <w:right w:val="single" w:sz="4" w:space="0" w:color="auto"/>
            </w:tcBorders>
            <w:vAlign w:val="center"/>
            <w:hideMark/>
          </w:tcPr>
          <w:p w:rsidR="00223329" w:rsidRPr="001E27EB" w:rsidRDefault="00223329" w:rsidP="00223329">
            <w:pPr>
              <w:rPr>
                <w:bCs/>
              </w:rPr>
            </w:pPr>
          </w:p>
        </w:tc>
        <w:tc>
          <w:tcPr>
            <w:tcW w:w="3884" w:type="pct"/>
            <w:tcBorders>
              <w:top w:val="single" w:sz="4" w:space="0" w:color="auto"/>
              <w:left w:val="single" w:sz="4" w:space="0" w:color="auto"/>
              <w:bottom w:val="single" w:sz="4" w:space="0" w:color="auto"/>
              <w:right w:val="single" w:sz="4" w:space="0" w:color="auto"/>
            </w:tcBorders>
            <w:hideMark/>
          </w:tcPr>
          <w:p w:rsidR="00223329" w:rsidRPr="001E27EB" w:rsidRDefault="00223329" w:rsidP="00217C28">
            <w:pPr>
              <w:spacing w:after="240"/>
              <w:ind w:firstLine="0"/>
            </w:pPr>
            <w:r w:rsidRPr="001E27EB">
              <w:t xml:space="preserve">6.6 </w:t>
            </w:r>
            <w:r w:rsidRPr="001E27EB">
              <w:rPr>
                <w:bCs/>
              </w:rPr>
              <w:t>Обоснование предлагаемых решений по развитию объектов связи</w:t>
            </w:r>
          </w:p>
        </w:tc>
        <w:tc>
          <w:tcPr>
            <w:tcW w:w="406" w:type="pct"/>
            <w:tcBorders>
              <w:top w:val="single" w:sz="4" w:space="0" w:color="auto"/>
              <w:left w:val="single" w:sz="4" w:space="0" w:color="auto"/>
              <w:bottom w:val="single" w:sz="4" w:space="0" w:color="auto"/>
              <w:right w:val="single" w:sz="4" w:space="0" w:color="auto"/>
            </w:tcBorders>
            <w:hideMark/>
          </w:tcPr>
          <w:p w:rsidR="00223329" w:rsidRPr="001E27EB" w:rsidRDefault="00EC2679" w:rsidP="001E27EB">
            <w:pPr>
              <w:ind w:firstLine="0"/>
              <w:rPr>
                <w:bCs/>
              </w:rPr>
            </w:pPr>
            <w:r>
              <w:rPr>
                <w:bCs/>
              </w:rPr>
              <w:t>88</w:t>
            </w:r>
          </w:p>
        </w:tc>
      </w:tr>
      <w:tr w:rsidR="00223329" w:rsidRPr="00924968" w:rsidTr="00EC2679">
        <w:trPr>
          <w:trHeight w:val="70"/>
        </w:trPr>
        <w:tc>
          <w:tcPr>
            <w:tcW w:w="710" w:type="pct"/>
            <w:tcBorders>
              <w:top w:val="single" w:sz="4" w:space="0" w:color="auto"/>
              <w:left w:val="single" w:sz="4" w:space="0" w:color="auto"/>
              <w:bottom w:val="single" w:sz="4" w:space="0" w:color="auto"/>
              <w:right w:val="single" w:sz="4" w:space="0" w:color="auto"/>
            </w:tcBorders>
            <w:hideMark/>
          </w:tcPr>
          <w:p w:rsidR="00223329" w:rsidRPr="001E27EB" w:rsidRDefault="00223329" w:rsidP="000F4EFD">
            <w:pPr>
              <w:ind w:firstLine="0"/>
              <w:rPr>
                <w:bCs/>
              </w:rPr>
            </w:pPr>
            <w:r w:rsidRPr="001E27EB">
              <w:rPr>
                <w:bCs/>
              </w:rPr>
              <w:t>Глава 7.</w:t>
            </w:r>
          </w:p>
        </w:tc>
        <w:tc>
          <w:tcPr>
            <w:tcW w:w="3884" w:type="pct"/>
            <w:tcBorders>
              <w:top w:val="single" w:sz="4" w:space="0" w:color="auto"/>
              <w:left w:val="single" w:sz="4" w:space="0" w:color="auto"/>
              <w:bottom w:val="single" w:sz="4" w:space="0" w:color="auto"/>
              <w:right w:val="single" w:sz="4" w:space="0" w:color="auto"/>
            </w:tcBorders>
            <w:hideMark/>
          </w:tcPr>
          <w:p w:rsidR="00223329" w:rsidRPr="001E27EB" w:rsidRDefault="00223329" w:rsidP="00217C28">
            <w:pPr>
              <w:spacing w:after="240"/>
              <w:ind w:firstLine="0"/>
              <w:rPr>
                <w:bCs/>
              </w:rPr>
            </w:pPr>
            <w:r w:rsidRPr="001E27EB">
              <w:rPr>
                <w:bCs/>
              </w:rPr>
              <w:t>Объекты социально-бытового обслуживания и туризма</w:t>
            </w:r>
          </w:p>
        </w:tc>
        <w:tc>
          <w:tcPr>
            <w:tcW w:w="406" w:type="pct"/>
            <w:tcBorders>
              <w:top w:val="single" w:sz="4" w:space="0" w:color="auto"/>
              <w:left w:val="single" w:sz="4" w:space="0" w:color="auto"/>
              <w:bottom w:val="single" w:sz="4" w:space="0" w:color="auto"/>
              <w:right w:val="single" w:sz="4" w:space="0" w:color="auto"/>
            </w:tcBorders>
            <w:hideMark/>
          </w:tcPr>
          <w:p w:rsidR="00223329" w:rsidRPr="001E27EB" w:rsidRDefault="00EC2679" w:rsidP="001E27EB">
            <w:pPr>
              <w:ind w:firstLine="0"/>
              <w:rPr>
                <w:bCs/>
              </w:rPr>
            </w:pPr>
            <w:r>
              <w:rPr>
                <w:bCs/>
              </w:rPr>
              <w:t>88</w:t>
            </w:r>
          </w:p>
        </w:tc>
      </w:tr>
      <w:tr w:rsidR="00223329" w:rsidRPr="00924968" w:rsidTr="00EC2679">
        <w:trPr>
          <w:trHeight w:val="223"/>
        </w:trPr>
        <w:tc>
          <w:tcPr>
            <w:tcW w:w="710" w:type="pct"/>
            <w:vMerge w:val="restart"/>
            <w:tcBorders>
              <w:top w:val="single" w:sz="4" w:space="0" w:color="auto"/>
              <w:left w:val="single" w:sz="4" w:space="0" w:color="auto"/>
              <w:bottom w:val="single" w:sz="4" w:space="0" w:color="auto"/>
              <w:right w:val="single" w:sz="4" w:space="0" w:color="auto"/>
            </w:tcBorders>
          </w:tcPr>
          <w:p w:rsidR="00223329" w:rsidRPr="001E27EB" w:rsidRDefault="00223329" w:rsidP="00223329">
            <w:pPr>
              <w:rPr>
                <w:bCs/>
              </w:rPr>
            </w:pPr>
          </w:p>
        </w:tc>
        <w:tc>
          <w:tcPr>
            <w:tcW w:w="3884" w:type="pct"/>
            <w:tcBorders>
              <w:top w:val="single" w:sz="4" w:space="0" w:color="auto"/>
              <w:left w:val="single" w:sz="4" w:space="0" w:color="auto"/>
              <w:bottom w:val="single" w:sz="4" w:space="0" w:color="auto"/>
              <w:right w:val="single" w:sz="4" w:space="0" w:color="auto"/>
            </w:tcBorders>
            <w:hideMark/>
          </w:tcPr>
          <w:p w:rsidR="00223329" w:rsidRPr="001E27EB" w:rsidRDefault="00223329" w:rsidP="00217C28">
            <w:pPr>
              <w:spacing w:after="240"/>
              <w:ind w:firstLine="0"/>
              <w:rPr>
                <w:bCs/>
              </w:rPr>
            </w:pPr>
            <w:r w:rsidRPr="001E27EB">
              <w:rPr>
                <w:bCs/>
              </w:rPr>
              <w:t>7.1 Введение</w:t>
            </w:r>
          </w:p>
        </w:tc>
        <w:tc>
          <w:tcPr>
            <w:tcW w:w="406" w:type="pct"/>
            <w:tcBorders>
              <w:top w:val="single" w:sz="4" w:space="0" w:color="auto"/>
              <w:left w:val="single" w:sz="4" w:space="0" w:color="auto"/>
              <w:bottom w:val="single" w:sz="4" w:space="0" w:color="auto"/>
              <w:right w:val="single" w:sz="4" w:space="0" w:color="auto"/>
            </w:tcBorders>
            <w:hideMark/>
          </w:tcPr>
          <w:p w:rsidR="00223329" w:rsidRPr="001E27EB" w:rsidRDefault="00EC2679" w:rsidP="001E27EB">
            <w:pPr>
              <w:ind w:firstLine="0"/>
              <w:rPr>
                <w:bCs/>
              </w:rPr>
            </w:pPr>
            <w:r>
              <w:rPr>
                <w:bCs/>
              </w:rPr>
              <w:t>88</w:t>
            </w:r>
          </w:p>
        </w:tc>
      </w:tr>
      <w:tr w:rsidR="00223329" w:rsidRPr="00924968" w:rsidTr="00EC2679">
        <w:trPr>
          <w:trHeight w:val="420"/>
        </w:trPr>
        <w:tc>
          <w:tcPr>
            <w:tcW w:w="710" w:type="pct"/>
            <w:vMerge/>
            <w:tcBorders>
              <w:top w:val="single" w:sz="4" w:space="0" w:color="auto"/>
              <w:left w:val="single" w:sz="4" w:space="0" w:color="auto"/>
              <w:bottom w:val="single" w:sz="4" w:space="0" w:color="auto"/>
              <w:right w:val="single" w:sz="4" w:space="0" w:color="auto"/>
            </w:tcBorders>
            <w:vAlign w:val="center"/>
            <w:hideMark/>
          </w:tcPr>
          <w:p w:rsidR="00223329" w:rsidRPr="001E27EB" w:rsidRDefault="00223329" w:rsidP="00223329">
            <w:pPr>
              <w:rPr>
                <w:bCs/>
              </w:rPr>
            </w:pPr>
          </w:p>
        </w:tc>
        <w:tc>
          <w:tcPr>
            <w:tcW w:w="3884" w:type="pct"/>
            <w:tcBorders>
              <w:top w:val="single" w:sz="4" w:space="0" w:color="auto"/>
              <w:left w:val="single" w:sz="4" w:space="0" w:color="auto"/>
              <w:bottom w:val="single" w:sz="4" w:space="0" w:color="auto"/>
              <w:right w:val="single" w:sz="4" w:space="0" w:color="auto"/>
            </w:tcBorders>
            <w:hideMark/>
          </w:tcPr>
          <w:p w:rsidR="00223329" w:rsidRPr="001E27EB" w:rsidRDefault="00223329" w:rsidP="00217C28">
            <w:pPr>
              <w:tabs>
                <w:tab w:val="left" w:pos="4041"/>
              </w:tabs>
              <w:spacing w:after="240"/>
              <w:ind w:firstLine="0"/>
              <w:rPr>
                <w:bCs/>
              </w:rPr>
            </w:pPr>
            <w:r w:rsidRPr="001E27EB">
              <w:rPr>
                <w:bCs/>
              </w:rPr>
              <w:t>7.2 С</w:t>
            </w:r>
            <w:r w:rsidRPr="001E27EB">
              <w:t>оциальная инфраструктура и полномочия органов</w:t>
            </w:r>
            <w:r w:rsidRPr="001E27EB">
              <w:rPr>
                <w:bCs/>
              </w:rPr>
              <w:t xml:space="preserve"> местного самоуправления населенного пункта</w:t>
            </w:r>
          </w:p>
        </w:tc>
        <w:tc>
          <w:tcPr>
            <w:tcW w:w="406" w:type="pct"/>
            <w:tcBorders>
              <w:top w:val="single" w:sz="4" w:space="0" w:color="auto"/>
              <w:left w:val="single" w:sz="4" w:space="0" w:color="auto"/>
              <w:bottom w:val="single" w:sz="4" w:space="0" w:color="auto"/>
              <w:right w:val="single" w:sz="4" w:space="0" w:color="auto"/>
            </w:tcBorders>
            <w:hideMark/>
          </w:tcPr>
          <w:p w:rsidR="00223329" w:rsidRPr="001E27EB" w:rsidRDefault="00EC2679" w:rsidP="001E27EB">
            <w:pPr>
              <w:ind w:firstLine="0"/>
              <w:rPr>
                <w:bCs/>
              </w:rPr>
            </w:pPr>
            <w:r>
              <w:rPr>
                <w:bCs/>
              </w:rPr>
              <w:t>89</w:t>
            </w:r>
          </w:p>
        </w:tc>
      </w:tr>
      <w:tr w:rsidR="00223329" w:rsidRPr="00924968" w:rsidTr="00EC2679">
        <w:trPr>
          <w:trHeight w:val="70"/>
        </w:trPr>
        <w:tc>
          <w:tcPr>
            <w:tcW w:w="710" w:type="pct"/>
            <w:vMerge/>
            <w:tcBorders>
              <w:top w:val="single" w:sz="4" w:space="0" w:color="auto"/>
              <w:left w:val="single" w:sz="4" w:space="0" w:color="auto"/>
              <w:bottom w:val="single" w:sz="4" w:space="0" w:color="auto"/>
              <w:right w:val="single" w:sz="4" w:space="0" w:color="auto"/>
            </w:tcBorders>
            <w:vAlign w:val="center"/>
            <w:hideMark/>
          </w:tcPr>
          <w:p w:rsidR="00223329" w:rsidRPr="001E27EB" w:rsidRDefault="00223329" w:rsidP="00223329">
            <w:pPr>
              <w:rPr>
                <w:bCs/>
              </w:rPr>
            </w:pPr>
          </w:p>
        </w:tc>
        <w:tc>
          <w:tcPr>
            <w:tcW w:w="3884" w:type="pct"/>
            <w:tcBorders>
              <w:top w:val="single" w:sz="4" w:space="0" w:color="auto"/>
              <w:left w:val="single" w:sz="4" w:space="0" w:color="auto"/>
              <w:bottom w:val="single" w:sz="4" w:space="0" w:color="auto"/>
              <w:right w:val="single" w:sz="4" w:space="0" w:color="auto"/>
            </w:tcBorders>
            <w:hideMark/>
          </w:tcPr>
          <w:p w:rsidR="00223329" w:rsidRPr="001E27EB" w:rsidRDefault="00223329" w:rsidP="00217C28">
            <w:pPr>
              <w:spacing w:after="240"/>
              <w:ind w:firstLine="0"/>
              <w:rPr>
                <w:bCs/>
              </w:rPr>
            </w:pPr>
            <w:r w:rsidRPr="001E27EB">
              <w:rPr>
                <w:bCs/>
              </w:rPr>
              <w:t>7.2.1 Социальная инфраструктура и иные объекты</w:t>
            </w:r>
          </w:p>
        </w:tc>
        <w:tc>
          <w:tcPr>
            <w:tcW w:w="406" w:type="pct"/>
            <w:tcBorders>
              <w:top w:val="single" w:sz="4" w:space="0" w:color="auto"/>
              <w:left w:val="single" w:sz="4" w:space="0" w:color="auto"/>
              <w:bottom w:val="single" w:sz="4" w:space="0" w:color="auto"/>
              <w:right w:val="single" w:sz="4" w:space="0" w:color="auto"/>
            </w:tcBorders>
            <w:hideMark/>
          </w:tcPr>
          <w:p w:rsidR="00223329" w:rsidRPr="001E27EB" w:rsidRDefault="00EC2679" w:rsidP="001E27EB">
            <w:pPr>
              <w:ind w:firstLine="0"/>
              <w:rPr>
                <w:bCs/>
              </w:rPr>
            </w:pPr>
            <w:r>
              <w:rPr>
                <w:bCs/>
              </w:rPr>
              <w:t>89</w:t>
            </w:r>
          </w:p>
        </w:tc>
      </w:tr>
      <w:tr w:rsidR="00223329" w:rsidRPr="00924968" w:rsidTr="00EC2679">
        <w:trPr>
          <w:trHeight w:val="131"/>
        </w:trPr>
        <w:tc>
          <w:tcPr>
            <w:tcW w:w="710" w:type="pct"/>
            <w:vMerge/>
            <w:tcBorders>
              <w:top w:val="single" w:sz="4" w:space="0" w:color="auto"/>
              <w:left w:val="single" w:sz="4" w:space="0" w:color="auto"/>
              <w:bottom w:val="single" w:sz="4" w:space="0" w:color="auto"/>
              <w:right w:val="single" w:sz="4" w:space="0" w:color="auto"/>
            </w:tcBorders>
            <w:vAlign w:val="center"/>
            <w:hideMark/>
          </w:tcPr>
          <w:p w:rsidR="00223329" w:rsidRPr="001E27EB" w:rsidRDefault="00223329" w:rsidP="00223329">
            <w:pPr>
              <w:rPr>
                <w:bCs/>
              </w:rPr>
            </w:pPr>
          </w:p>
        </w:tc>
        <w:tc>
          <w:tcPr>
            <w:tcW w:w="3884" w:type="pct"/>
            <w:tcBorders>
              <w:top w:val="single" w:sz="4" w:space="0" w:color="auto"/>
              <w:left w:val="single" w:sz="4" w:space="0" w:color="auto"/>
              <w:bottom w:val="single" w:sz="4" w:space="0" w:color="auto"/>
              <w:right w:val="single" w:sz="4" w:space="0" w:color="auto"/>
            </w:tcBorders>
            <w:hideMark/>
          </w:tcPr>
          <w:p w:rsidR="00223329" w:rsidRPr="001E27EB" w:rsidRDefault="00223329" w:rsidP="00217C28">
            <w:pPr>
              <w:spacing w:after="240"/>
              <w:ind w:firstLine="0"/>
              <w:rPr>
                <w:bCs/>
              </w:rPr>
            </w:pPr>
            <w:r w:rsidRPr="001E27EB">
              <w:rPr>
                <w:bCs/>
              </w:rPr>
              <w:t>7.2.2 Муниципальные услуги и стандарты</w:t>
            </w:r>
          </w:p>
        </w:tc>
        <w:tc>
          <w:tcPr>
            <w:tcW w:w="406" w:type="pct"/>
            <w:tcBorders>
              <w:top w:val="single" w:sz="4" w:space="0" w:color="auto"/>
              <w:left w:val="single" w:sz="4" w:space="0" w:color="auto"/>
              <w:bottom w:val="single" w:sz="4" w:space="0" w:color="auto"/>
              <w:right w:val="single" w:sz="4" w:space="0" w:color="auto"/>
            </w:tcBorders>
            <w:hideMark/>
          </w:tcPr>
          <w:p w:rsidR="00223329" w:rsidRPr="001E27EB" w:rsidRDefault="00EC2679" w:rsidP="001E27EB">
            <w:pPr>
              <w:ind w:firstLine="0"/>
              <w:rPr>
                <w:bCs/>
              </w:rPr>
            </w:pPr>
            <w:r>
              <w:rPr>
                <w:bCs/>
              </w:rPr>
              <w:t>90</w:t>
            </w:r>
          </w:p>
        </w:tc>
      </w:tr>
      <w:tr w:rsidR="00223329" w:rsidRPr="00924968" w:rsidTr="00EC2679">
        <w:trPr>
          <w:trHeight w:val="280"/>
        </w:trPr>
        <w:tc>
          <w:tcPr>
            <w:tcW w:w="710" w:type="pct"/>
            <w:vMerge/>
            <w:tcBorders>
              <w:top w:val="single" w:sz="4" w:space="0" w:color="auto"/>
              <w:left w:val="single" w:sz="4" w:space="0" w:color="auto"/>
              <w:bottom w:val="single" w:sz="4" w:space="0" w:color="auto"/>
              <w:right w:val="single" w:sz="4" w:space="0" w:color="auto"/>
            </w:tcBorders>
            <w:vAlign w:val="center"/>
            <w:hideMark/>
          </w:tcPr>
          <w:p w:rsidR="00223329" w:rsidRPr="001E27EB" w:rsidRDefault="00223329" w:rsidP="00223329">
            <w:pPr>
              <w:rPr>
                <w:bCs/>
              </w:rPr>
            </w:pPr>
          </w:p>
        </w:tc>
        <w:tc>
          <w:tcPr>
            <w:tcW w:w="3884" w:type="pct"/>
            <w:tcBorders>
              <w:top w:val="single" w:sz="4" w:space="0" w:color="auto"/>
              <w:left w:val="single" w:sz="4" w:space="0" w:color="auto"/>
              <w:bottom w:val="single" w:sz="4" w:space="0" w:color="auto"/>
              <w:right w:val="single" w:sz="4" w:space="0" w:color="auto"/>
            </w:tcBorders>
            <w:hideMark/>
          </w:tcPr>
          <w:p w:rsidR="00223329" w:rsidRPr="001E27EB" w:rsidRDefault="00223329" w:rsidP="00217C28">
            <w:pPr>
              <w:spacing w:after="240"/>
              <w:ind w:firstLine="0"/>
              <w:rPr>
                <w:bCs/>
              </w:rPr>
            </w:pPr>
            <w:r w:rsidRPr="001E27EB">
              <w:rPr>
                <w:bCs/>
              </w:rPr>
              <w:t>7.2.3 Необходимость объектов капитального строительства для реализации полномочий</w:t>
            </w:r>
          </w:p>
        </w:tc>
        <w:tc>
          <w:tcPr>
            <w:tcW w:w="406" w:type="pct"/>
            <w:tcBorders>
              <w:top w:val="single" w:sz="4" w:space="0" w:color="auto"/>
              <w:left w:val="single" w:sz="4" w:space="0" w:color="auto"/>
              <w:bottom w:val="single" w:sz="4" w:space="0" w:color="auto"/>
              <w:right w:val="single" w:sz="4" w:space="0" w:color="auto"/>
            </w:tcBorders>
            <w:hideMark/>
          </w:tcPr>
          <w:p w:rsidR="00223329" w:rsidRPr="001E27EB" w:rsidRDefault="00EC2679" w:rsidP="001E27EB">
            <w:pPr>
              <w:ind w:firstLine="0"/>
              <w:rPr>
                <w:bCs/>
              </w:rPr>
            </w:pPr>
            <w:r>
              <w:rPr>
                <w:bCs/>
              </w:rPr>
              <w:t>90</w:t>
            </w:r>
          </w:p>
        </w:tc>
      </w:tr>
      <w:tr w:rsidR="00223329" w:rsidRPr="00924968" w:rsidTr="00EC2679">
        <w:trPr>
          <w:trHeight w:val="420"/>
        </w:trPr>
        <w:tc>
          <w:tcPr>
            <w:tcW w:w="710" w:type="pct"/>
            <w:vMerge/>
            <w:tcBorders>
              <w:top w:val="single" w:sz="4" w:space="0" w:color="auto"/>
              <w:left w:val="single" w:sz="4" w:space="0" w:color="auto"/>
              <w:bottom w:val="single" w:sz="4" w:space="0" w:color="auto"/>
              <w:right w:val="single" w:sz="4" w:space="0" w:color="auto"/>
            </w:tcBorders>
            <w:vAlign w:val="center"/>
            <w:hideMark/>
          </w:tcPr>
          <w:p w:rsidR="00223329" w:rsidRPr="001E27EB" w:rsidRDefault="00223329" w:rsidP="00223329">
            <w:pPr>
              <w:rPr>
                <w:bCs/>
              </w:rPr>
            </w:pPr>
          </w:p>
        </w:tc>
        <w:tc>
          <w:tcPr>
            <w:tcW w:w="3884" w:type="pct"/>
            <w:tcBorders>
              <w:top w:val="single" w:sz="4" w:space="0" w:color="auto"/>
              <w:left w:val="single" w:sz="4" w:space="0" w:color="auto"/>
              <w:bottom w:val="single" w:sz="4" w:space="0" w:color="auto"/>
              <w:right w:val="single" w:sz="4" w:space="0" w:color="auto"/>
            </w:tcBorders>
            <w:hideMark/>
          </w:tcPr>
          <w:p w:rsidR="00223329" w:rsidRPr="001E27EB" w:rsidRDefault="00223329" w:rsidP="00217C28">
            <w:pPr>
              <w:spacing w:after="240"/>
              <w:ind w:firstLine="0"/>
              <w:rPr>
                <w:bCs/>
              </w:rPr>
            </w:pPr>
            <w:r w:rsidRPr="001E27EB">
              <w:t>7.2.4 Резервирование территорий для размещения объектов капитального строительства</w:t>
            </w:r>
          </w:p>
        </w:tc>
        <w:tc>
          <w:tcPr>
            <w:tcW w:w="406" w:type="pct"/>
            <w:tcBorders>
              <w:top w:val="single" w:sz="4" w:space="0" w:color="auto"/>
              <w:left w:val="single" w:sz="4" w:space="0" w:color="auto"/>
              <w:bottom w:val="single" w:sz="4" w:space="0" w:color="auto"/>
              <w:right w:val="single" w:sz="4" w:space="0" w:color="auto"/>
            </w:tcBorders>
            <w:hideMark/>
          </w:tcPr>
          <w:p w:rsidR="00223329" w:rsidRPr="001E27EB" w:rsidRDefault="00EC2679" w:rsidP="001E27EB">
            <w:pPr>
              <w:ind w:firstLine="0"/>
              <w:rPr>
                <w:bCs/>
              </w:rPr>
            </w:pPr>
            <w:r>
              <w:rPr>
                <w:bCs/>
              </w:rPr>
              <w:t>94</w:t>
            </w:r>
          </w:p>
        </w:tc>
      </w:tr>
      <w:tr w:rsidR="00223329" w:rsidRPr="00924968" w:rsidTr="00EC2679">
        <w:trPr>
          <w:trHeight w:val="116"/>
        </w:trPr>
        <w:tc>
          <w:tcPr>
            <w:tcW w:w="710" w:type="pct"/>
            <w:vMerge/>
            <w:tcBorders>
              <w:top w:val="single" w:sz="4" w:space="0" w:color="auto"/>
              <w:left w:val="single" w:sz="4" w:space="0" w:color="auto"/>
              <w:bottom w:val="single" w:sz="4" w:space="0" w:color="auto"/>
              <w:right w:val="single" w:sz="4" w:space="0" w:color="auto"/>
            </w:tcBorders>
            <w:vAlign w:val="center"/>
            <w:hideMark/>
          </w:tcPr>
          <w:p w:rsidR="00223329" w:rsidRPr="001E27EB" w:rsidRDefault="00223329" w:rsidP="00223329">
            <w:pPr>
              <w:rPr>
                <w:bCs/>
              </w:rPr>
            </w:pPr>
          </w:p>
        </w:tc>
        <w:tc>
          <w:tcPr>
            <w:tcW w:w="3884" w:type="pct"/>
            <w:tcBorders>
              <w:top w:val="single" w:sz="4" w:space="0" w:color="auto"/>
              <w:left w:val="single" w:sz="4" w:space="0" w:color="auto"/>
              <w:bottom w:val="single" w:sz="4" w:space="0" w:color="auto"/>
              <w:right w:val="single" w:sz="4" w:space="0" w:color="auto"/>
            </w:tcBorders>
            <w:hideMark/>
          </w:tcPr>
          <w:p w:rsidR="00223329" w:rsidRPr="001E27EB" w:rsidRDefault="00223329" w:rsidP="00217C28">
            <w:pPr>
              <w:spacing w:after="240"/>
              <w:ind w:firstLine="0"/>
              <w:rPr>
                <w:bCs/>
              </w:rPr>
            </w:pPr>
            <w:r w:rsidRPr="001E27EB">
              <w:t>7.2.5 Принципы развития объектов социального обслуживания</w:t>
            </w:r>
          </w:p>
        </w:tc>
        <w:tc>
          <w:tcPr>
            <w:tcW w:w="406" w:type="pct"/>
            <w:tcBorders>
              <w:top w:val="single" w:sz="4" w:space="0" w:color="auto"/>
              <w:left w:val="single" w:sz="4" w:space="0" w:color="auto"/>
              <w:bottom w:val="single" w:sz="4" w:space="0" w:color="auto"/>
              <w:right w:val="single" w:sz="4" w:space="0" w:color="auto"/>
            </w:tcBorders>
            <w:hideMark/>
          </w:tcPr>
          <w:p w:rsidR="00223329" w:rsidRPr="001E27EB" w:rsidRDefault="00EC2679" w:rsidP="001E27EB">
            <w:pPr>
              <w:ind w:firstLine="0"/>
              <w:rPr>
                <w:bCs/>
              </w:rPr>
            </w:pPr>
            <w:r>
              <w:rPr>
                <w:bCs/>
              </w:rPr>
              <w:t>94</w:t>
            </w:r>
          </w:p>
        </w:tc>
      </w:tr>
      <w:tr w:rsidR="00223329" w:rsidRPr="00924968" w:rsidTr="00EC2679">
        <w:trPr>
          <w:trHeight w:val="411"/>
        </w:trPr>
        <w:tc>
          <w:tcPr>
            <w:tcW w:w="710" w:type="pct"/>
            <w:vMerge/>
            <w:tcBorders>
              <w:top w:val="single" w:sz="4" w:space="0" w:color="auto"/>
              <w:left w:val="single" w:sz="4" w:space="0" w:color="auto"/>
              <w:bottom w:val="single" w:sz="4" w:space="0" w:color="auto"/>
              <w:right w:val="single" w:sz="4" w:space="0" w:color="auto"/>
            </w:tcBorders>
            <w:vAlign w:val="center"/>
            <w:hideMark/>
          </w:tcPr>
          <w:p w:rsidR="00223329" w:rsidRPr="001E27EB" w:rsidRDefault="00223329" w:rsidP="00223329">
            <w:pPr>
              <w:rPr>
                <w:bCs/>
              </w:rPr>
            </w:pPr>
          </w:p>
        </w:tc>
        <w:tc>
          <w:tcPr>
            <w:tcW w:w="3884" w:type="pct"/>
            <w:tcBorders>
              <w:top w:val="single" w:sz="4" w:space="0" w:color="auto"/>
              <w:left w:val="single" w:sz="4" w:space="0" w:color="auto"/>
              <w:bottom w:val="single" w:sz="4" w:space="0" w:color="auto"/>
              <w:right w:val="single" w:sz="4" w:space="0" w:color="auto"/>
            </w:tcBorders>
            <w:hideMark/>
          </w:tcPr>
          <w:p w:rsidR="00223329" w:rsidRPr="001E27EB" w:rsidRDefault="00223329" w:rsidP="00217C28">
            <w:pPr>
              <w:spacing w:after="240"/>
              <w:ind w:firstLine="0"/>
              <w:rPr>
                <w:bCs/>
              </w:rPr>
            </w:pPr>
            <w:r w:rsidRPr="001E27EB">
              <w:rPr>
                <w:bCs/>
              </w:rPr>
              <w:t>7.2.6 Расчет обеспеченности и потребности в объектах социального обслуживания на основе нормативной базы централизованной системы планирования</w:t>
            </w:r>
          </w:p>
        </w:tc>
        <w:tc>
          <w:tcPr>
            <w:tcW w:w="406" w:type="pct"/>
            <w:tcBorders>
              <w:top w:val="single" w:sz="4" w:space="0" w:color="auto"/>
              <w:left w:val="single" w:sz="4" w:space="0" w:color="auto"/>
              <w:bottom w:val="single" w:sz="4" w:space="0" w:color="auto"/>
              <w:right w:val="single" w:sz="4" w:space="0" w:color="auto"/>
            </w:tcBorders>
            <w:hideMark/>
          </w:tcPr>
          <w:p w:rsidR="00223329" w:rsidRPr="001E27EB" w:rsidRDefault="00EC2679" w:rsidP="001E27EB">
            <w:pPr>
              <w:ind w:firstLine="0"/>
              <w:rPr>
                <w:bCs/>
              </w:rPr>
            </w:pPr>
            <w:r>
              <w:rPr>
                <w:bCs/>
              </w:rPr>
              <w:t>96</w:t>
            </w:r>
          </w:p>
        </w:tc>
      </w:tr>
      <w:tr w:rsidR="00223329" w:rsidRPr="00924968" w:rsidTr="00EC2679">
        <w:trPr>
          <w:trHeight w:val="217"/>
        </w:trPr>
        <w:tc>
          <w:tcPr>
            <w:tcW w:w="710" w:type="pct"/>
            <w:vMerge/>
            <w:tcBorders>
              <w:top w:val="single" w:sz="4" w:space="0" w:color="auto"/>
              <w:left w:val="single" w:sz="4" w:space="0" w:color="auto"/>
              <w:bottom w:val="single" w:sz="4" w:space="0" w:color="auto"/>
              <w:right w:val="single" w:sz="4" w:space="0" w:color="auto"/>
            </w:tcBorders>
            <w:vAlign w:val="center"/>
            <w:hideMark/>
          </w:tcPr>
          <w:p w:rsidR="00223329" w:rsidRPr="001E27EB" w:rsidRDefault="00223329" w:rsidP="00223329">
            <w:pPr>
              <w:rPr>
                <w:bCs/>
              </w:rPr>
            </w:pPr>
          </w:p>
        </w:tc>
        <w:tc>
          <w:tcPr>
            <w:tcW w:w="3884" w:type="pct"/>
            <w:tcBorders>
              <w:top w:val="single" w:sz="4" w:space="0" w:color="auto"/>
              <w:left w:val="single" w:sz="4" w:space="0" w:color="auto"/>
              <w:bottom w:val="single" w:sz="4" w:space="0" w:color="auto"/>
              <w:right w:val="single" w:sz="4" w:space="0" w:color="auto"/>
            </w:tcBorders>
            <w:hideMark/>
          </w:tcPr>
          <w:p w:rsidR="00223329" w:rsidRPr="001E27EB" w:rsidRDefault="00223329" w:rsidP="00217C28">
            <w:pPr>
              <w:spacing w:after="240"/>
              <w:ind w:firstLine="0"/>
              <w:rPr>
                <w:bCs/>
              </w:rPr>
            </w:pPr>
            <w:r w:rsidRPr="001E27EB">
              <w:rPr>
                <w:bCs/>
              </w:rPr>
              <w:t xml:space="preserve">7.3 </w:t>
            </w:r>
            <w:r w:rsidRPr="001E27EB">
              <w:t>Развитие объектов образования</w:t>
            </w:r>
          </w:p>
        </w:tc>
        <w:tc>
          <w:tcPr>
            <w:tcW w:w="406" w:type="pct"/>
            <w:tcBorders>
              <w:top w:val="single" w:sz="4" w:space="0" w:color="auto"/>
              <w:left w:val="single" w:sz="4" w:space="0" w:color="auto"/>
              <w:bottom w:val="single" w:sz="4" w:space="0" w:color="auto"/>
              <w:right w:val="single" w:sz="4" w:space="0" w:color="auto"/>
            </w:tcBorders>
            <w:hideMark/>
          </w:tcPr>
          <w:p w:rsidR="00223329" w:rsidRPr="001E27EB" w:rsidRDefault="00EC2679" w:rsidP="001E27EB">
            <w:pPr>
              <w:ind w:firstLine="0"/>
              <w:rPr>
                <w:bCs/>
              </w:rPr>
            </w:pPr>
            <w:r>
              <w:rPr>
                <w:bCs/>
              </w:rPr>
              <w:t>97</w:t>
            </w:r>
          </w:p>
        </w:tc>
      </w:tr>
      <w:tr w:rsidR="00223329" w:rsidRPr="00924968" w:rsidTr="00EC2679">
        <w:trPr>
          <w:trHeight w:val="70"/>
        </w:trPr>
        <w:tc>
          <w:tcPr>
            <w:tcW w:w="710" w:type="pct"/>
            <w:vMerge/>
            <w:tcBorders>
              <w:top w:val="single" w:sz="4" w:space="0" w:color="auto"/>
              <w:left w:val="single" w:sz="4" w:space="0" w:color="auto"/>
              <w:bottom w:val="single" w:sz="4" w:space="0" w:color="auto"/>
              <w:right w:val="single" w:sz="4" w:space="0" w:color="auto"/>
            </w:tcBorders>
            <w:vAlign w:val="center"/>
            <w:hideMark/>
          </w:tcPr>
          <w:p w:rsidR="00223329" w:rsidRPr="001E27EB" w:rsidRDefault="00223329" w:rsidP="00223329">
            <w:pPr>
              <w:rPr>
                <w:bCs/>
              </w:rPr>
            </w:pPr>
          </w:p>
        </w:tc>
        <w:tc>
          <w:tcPr>
            <w:tcW w:w="3884" w:type="pct"/>
            <w:tcBorders>
              <w:top w:val="single" w:sz="4" w:space="0" w:color="auto"/>
              <w:left w:val="single" w:sz="4" w:space="0" w:color="auto"/>
              <w:bottom w:val="single" w:sz="4" w:space="0" w:color="auto"/>
              <w:right w:val="single" w:sz="4" w:space="0" w:color="auto"/>
            </w:tcBorders>
            <w:hideMark/>
          </w:tcPr>
          <w:p w:rsidR="00223329" w:rsidRPr="001E27EB" w:rsidRDefault="00223329" w:rsidP="00217C28">
            <w:pPr>
              <w:spacing w:after="240"/>
              <w:ind w:firstLine="0"/>
              <w:rPr>
                <w:bCs/>
              </w:rPr>
            </w:pPr>
            <w:r w:rsidRPr="001E27EB">
              <w:rPr>
                <w:bCs/>
              </w:rPr>
              <w:t xml:space="preserve">7.4 </w:t>
            </w:r>
            <w:r w:rsidRPr="001E27EB">
              <w:t>Развитие</w:t>
            </w:r>
            <w:r w:rsidRPr="001E27EB">
              <w:rPr>
                <w:bCs/>
              </w:rPr>
              <w:t xml:space="preserve"> объектов здравоохранения</w:t>
            </w:r>
          </w:p>
        </w:tc>
        <w:tc>
          <w:tcPr>
            <w:tcW w:w="406" w:type="pct"/>
            <w:tcBorders>
              <w:top w:val="single" w:sz="4" w:space="0" w:color="auto"/>
              <w:left w:val="single" w:sz="4" w:space="0" w:color="auto"/>
              <w:bottom w:val="single" w:sz="4" w:space="0" w:color="auto"/>
              <w:right w:val="single" w:sz="4" w:space="0" w:color="auto"/>
            </w:tcBorders>
            <w:hideMark/>
          </w:tcPr>
          <w:p w:rsidR="00223329" w:rsidRPr="001E27EB" w:rsidRDefault="00EC2679" w:rsidP="001E27EB">
            <w:pPr>
              <w:ind w:firstLine="0"/>
              <w:rPr>
                <w:bCs/>
              </w:rPr>
            </w:pPr>
            <w:r>
              <w:rPr>
                <w:bCs/>
              </w:rPr>
              <w:t>99</w:t>
            </w:r>
          </w:p>
        </w:tc>
      </w:tr>
      <w:tr w:rsidR="00223329" w:rsidRPr="00924968" w:rsidTr="00EC2679">
        <w:trPr>
          <w:trHeight w:val="70"/>
        </w:trPr>
        <w:tc>
          <w:tcPr>
            <w:tcW w:w="710" w:type="pct"/>
            <w:vMerge/>
            <w:tcBorders>
              <w:top w:val="single" w:sz="4" w:space="0" w:color="auto"/>
              <w:left w:val="single" w:sz="4" w:space="0" w:color="auto"/>
              <w:bottom w:val="single" w:sz="4" w:space="0" w:color="auto"/>
              <w:right w:val="single" w:sz="4" w:space="0" w:color="auto"/>
            </w:tcBorders>
            <w:vAlign w:val="center"/>
            <w:hideMark/>
          </w:tcPr>
          <w:p w:rsidR="00223329" w:rsidRPr="001E27EB" w:rsidRDefault="00223329" w:rsidP="00223329">
            <w:pPr>
              <w:rPr>
                <w:bCs/>
              </w:rPr>
            </w:pPr>
          </w:p>
        </w:tc>
        <w:tc>
          <w:tcPr>
            <w:tcW w:w="3884" w:type="pct"/>
            <w:tcBorders>
              <w:top w:val="single" w:sz="4" w:space="0" w:color="auto"/>
              <w:left w:val="single" w:sz="4" w:space="0" w:color="auto"/>
              <w:bottom w:val="single" w:sz="4" w:space="0" w:color="auto"/>
              <w:right w:val="single" w:sz="4" w:space="0" w:color="auto"/>
            </w:tcBorders>
            <w:hideMark/>
          </w:tcPr>
          <w:p w:rsidR="00223329" w:rsidRPr="001E27EB" w:rsidRDefault="00223329" w:rsidP="00217C28">
            <w:pPr>
              <w:spacing w:after="240"/>
              <w:ind w:firstLine="0"/>
              <w:rPr>
                <w:bCs/>
              </w:rPr>
            </w:pPr>
            <w:r w:rsidRPr="001E27EB">
              <w:rPr>
                <w:bCs/>
              </w:rPr>
              <w:t xml:space="preserve">7.5 </w:t>
            </w:r>
            <w:r w:rsidRPr="001E27EB">
              <w:t>Развитие объектов спорта</w:t>
            </w:r>
          </w:p>
        </w:tc>
        <w:tc>
          <w:tcPr>
            <w:tcW w:w="406" w:type="pct"/>
            <w:tcBorders>
              <w:top w:val="single" w:sz="4" w:space="0" w:color="auto"/>
              <w:left w:val="single" w:sz="4" w:space="0" w:color="auto"/>
              <w:bottom w:val="single" w:sz="4" w:space="0" w:color="auto"/>
              <w:right w:val="single" w:sz="4" w:space="0" w:color="auto"/>
            </w:tcBorders>
            <w:hideMark/>
          </w:tcPr>
          <w:p w:rsidR="00223329" w:rsidRPr="001E27EB" w:rsidRDefault="00EC2679" w:rsidP="001E27EB">
            <w:pPr>
              <w:ind w:firstLine="0"/>
              <w:rPr>
                <w:bCs/>
              </w:rPr>
            </w:pPr>
            <w:r>
              <w:rPr>
                <w:bCs/>
              </w:rPr>
              <w:t>99</w:t>
            </w:r>
          </w:p>
        </w:tc>
      </w:tr>
      <w:tr w:rsidR="00223329" w:rsidRPr="00924968" w:rsidTr="00EC2679">
        <w:trPr>
          <w:trHeight w:val="70"/>
        </w:trPr>
        <w:tc>
          <w:tcPr>
            <w:tcW w:w="710" w:type="pct"/>
            <w:vMerge/>
            <w:tcBorders>
              <w:top w:val="single" w:sz="4" w:space="0" w:color="auto"/>
              <w:left w:val="single" w:sz="4" w:space="0" w:color="auto"/>
              <w:bottom w:val="single" w:sz="4" w:space="0" w:color="auto"/>
              <w:right w:val="single" w:sz="4" w:space="0" w:color="auto"/>
            </w:tcBorders>
            <w:vAlign w:val="center"/>
            <w:hideMark/>
          </w:tcPr>
          <w:p w:rsidR="00223329" w:rsidRPr="001E27EB" w:rsidRDefault="00223329" w:rsidP="00223329">
            <w:pPr>
              <w:rPr>
                <w:bCs/>
              </w:rPr>
            </w:pPr>
          </w:p>
        </w:tc>
        <w:tc>
          <w:tcPr>
            <w:tcW w:w="3884" w:type="pct"/>
            <w:tcBorders>
              <w:top w:val="single" w:sz="4" w:space="0" w:color="auto"/>
              <w:left w:val="single" w:sz="4" w:space="0" w:color="auto"/>
              <w:bottom w:val="single" w:sz="4" w:space="0" w:color="auto"/>
              <w:right w:val="single" w:sz="4" w:space="0" w:color="auto"/>
            </w:tcBorders>
            <w:hideMark/>
          </w:tcPr>
          <w:p w:rsidR="00223329" w:rsidRPr="001E27EB" w:rsidRDefault="00223329" w:rsidP="00217C28">
            <w:pPr>
              <w:spacing w:after="240"/>
              <w:ind w:firstLine="0"/>
              <w:rPr>
                <w:bCs/>
              </w:rPr>
            </w:pPr>
            <w:r w:rsidRPr="001E27EB">
              <w:rPr>
                <w:bCs/>
              </w:rPr>
              <w:t xml:space="preserve">7.6 </w:t>
            </w:r>
            <w:r w:rsidRPr="001E27EB">
              <w:t>Развитие объектов культуры и досуга</w:t>
            </w:r>
          </w:p>
        </w:tc>
        <w:tc>
          <w:tcPr>
            <w:tcW w:w="406" w:type="pct"/>
            <w:tcBorders>
              <w:top w:val="single" w:sz="4" w:space="0" w:color="auto"/>
              <w:left w:val="single" w:sz="4" w:space="0" w:color="auto"/>
              <w:bottom w:val="single" w:sz="4" w:space="0" w:color="auto"/>
              <w:right w:val="single" w:sz="4" w:space="0" w:color="auto"/>
            </w:tcBorders>
            <w:hideMark/>
          </w:tcPr>
          <w:p w:rsidR="00223329" w:rsidRPr="001E27EB" w:rsidRDefault="00EC2679" w:rsidP="001E27EB">
            <w:pPr>
              <w:ind w:firstLine="0"/>
              <w:rPr>
                <w:bCs/>
              </w:rPr>
            </w:pPr>
            <w:r>
              <w:rPr>
                <w:bCs/>
              </w:rPr>
              <w:t>99</w:t>
            </w:r>
          </w:p>
        </w:tc>
      </w:tr>
      <w:tr w:rsidR="00223329" w:rsidRPr="00924968" w:rsidTr="00EC2679">
        <w:trPr>
          <w:trHeight w:val="70"/>
        </w:trPr>
        <w:tc>
          <w:tcPr>
            <w:tcW w:w="710" w:type="pct"/>
            <w:vMerge/>
            <w:tcBorders>
              <w:top w:val="single" w:sz="4" w:space="0" w:color="auto"/>
              <w:left w:val="single" w:sz="4" w:space="0" w:color="auto"/>
              <w:bottom w:val="single" w:sz="4" w:space="0" w:color="auto"/>
              <w:right w:val="single" w:sz="4" w:space="0" w:color="auto"/>
            </w:tcBorders>
            <w:vAlign w:val="center"/>
            <w:hideMark/>
          </w:tcPr>
          <w:p w:rsidR="00223329" w:rsidRPr="001E27EB" w:rsidRDefault="00223329" w:rsidP="00223329">
            <w:pPr>
              <w:rPr>
                <w:bCs/>
              </w:rPr>
            </w:pPr>
          </w:p>
        </w:tc>
        <w:tc>
          <w:tcPr>
            <w:tcW w:w="3884" w:type="pct"/>
            <w:tcBorders>
              <w:top w:val="single" w:sz="4" w:space="0" w:color="auto"/>
              <w:left w:val="single" w:sz="4" w:space="0" w:color="auto"/>
              <w:bottom w:val="single" w:sz="4" w:space="0" w:color="auto"/>
              <w:right w:val="single" w:sz="4" w:space="0" w:color="auto"/>
            </w:tcBorders>
            <w:hideMark/>
          </w:tcPr>
          <w:p w:rsidR="00223329" w:rsidRPr="001E27EB" w:rsidRDefault="00223329" w:rsidP="00217C28">
            <w:pPr>
              <w:spacing w:after="240"/>
              <w:ind w:firstLine="0"/>
              <w:rPr>
                <w:bCs/>
              </w:rPr>
            </w:pPr>
            <w:r w:rsidRPr="001E27EB">
              <w:rPr>
                <w:bCs/>
              </w:rPr>
              <w:t xml:space="preserve">7.7 </w:t>
            </w:r>
            <w:r w:rsidRPr="001E27EB">
              <w:t xml:space="preserve">Развитие </w:t>
            </w:r>
            <w:r w:rsidRPr="001E27EB">
              <w:rPr>
                <w:bCs/>
              </w:rPr>
              <w:t>объектов туризма</w:t>
            </w:r>
          </w:p>
        </w:tc>
        <w:tc>
          <w:tcPr>
            <w:tcW w:w="406" w:type="pct"/>
            <w:tcBorders>
              <w:top w:val="single" w:sz="4" w:space="0" w:color="auto"/>
              <w:left w:val="single" w:sz="4" w:space="0" w:color="auto"/>
              <w:bottom w:val="single" w:sz="4" w:space="0" w:color="auto"/>
              <w:right w:val="single" w:sz="4" w:space="0" w:color="auto"/>
            </w:tcBorders>
            <w:hideMark/>
          </w:tcPr>
          <w:p w:rsidR="00223329" w:rsidRPr="001E27EB" w:rsidRDefault="00EC2679" w:rsidP="001E27EB">
            <w:pPr>
              <w:ind w:firstLine="0"/>
              <w:rPr>
                <w:bCs/>
              </w:rPr>
            </w:pPr>
            <w:r>
              <w:rPr>
                <w:bCs/>
              </w:rPr>
              <w:t>100</w:t>
            </w:r>
          </w:p>
        </w:tc>
      </w:tr>
      <w:tr w:rsidR="00223329" w:rsidRPr="00924968" w:rsidTr="00EC2679">
        <w:trPr>
          <w:trHeight w:val="70"/>
        </w:trPr>
        <w:tc>
          <w:tcPr>
            <w:tcW w:w="710" w:type="pct"/>
            <w:vMerge/>
            <w:tcBorders>
              <w:top w:val="single" w:sz="4" w:space="0" w:color="auto"/>
              <w:left w:val="single" w:sz="4" w:space="0" w:color="auto"/>
              <w:bottom w:val="single" w:sz="4" w:space="0" w:color="auto"/>
              <w:right w:val="single" w:sz="4" w:space="0" w:color="auto"/>
            </w:tcBorders>
            <w:vAlign w:val="center"/>
            <w:hideMark/>
          </w:tcPr>
          <w:p w:rsidR="00223329" w:rsidRPr="001E27EB" w:rsidRDefault="00223329" w:rsidP="00223329">
            <w:pPr>
              <w:rPr>
                <w:bCs/>
              </w:rPr>
            </w:pPr>
          </w:p>
        </w:tc>
        <w:tc>
          <w:tcPr>
            <w:tcW w:w="3884" w:type="pct"/>
            <w:tcBorders>
              <w:top w:val="single" w:sz="4" w:space="0" w:color="auto"/>
              <w:left w:val="single" w:sz="4" w:space="0" w:color="auto"/>
              <w:bottom w:val="single" w:sz="4" w:space="0" w:color="auto"/>
              <w:right w:val="single" w:sz="4" w:space="0" w:color="auto"/>
            </w:tcBorders>
            <w:hideMark/>
          </w:tcPr>
          <w:p w:rsidR="00223329" w:rsidRPr="001E27EB" w:rsidRDefault="00223329" w:rsidP="00217C28">
            <w:pPr>
              <w:spacing w:after="240"/>
              <w:ind w:firstLine="0"/>
              <w:rPr>
                <w:bCs/>
              </w:rPr>
            </w:pPr>
            <w:r w:rsidRPr="001E27EB">
              <w:rPr>
                <w:bCs/>
              </w:rPr>
              <w:t xml:space="preserve">7.8 </w:t>
            </w:r>
            <w:r w:rsidRPr="001E27EB">
              <w:t>Развитие</w:t>
            </w:r>
            <w:r w:rsidRPr="001E27EB">
              <w:rPr>
                <w:bCs/>
              </w:rPr>
              <w:t xml:space="preserve"> объектов ритуального назначения</w:t>
            </w:r>
          </w:p>
        </w:tc>
        <w:tc>
          <w:tcPr>
            <w:tcW w:w="406" w:type="pct"/>
            <w:tcBorders>
              <w:top w:val="single" w:sz="4" w:space="0" w:color="auto"/>
              <w:left w:val="single" w:sz="4" w:space="0" w:color="auto"/>
              <w:bottom w:val="single" w:sz="4" w:space="0" w:color="auto"/>
              <w:right w:val="single" w:sz="4" w:space="0" w:color="auto"/>
            </w:tcBorders>
            <w:hideMark/>
          </w:tcPr>
          <w:p w:rsidR="00223329" w:rsidRPr="001E27EB" w:rsidRDefault="00EC2679" w:rsidP="001E27EB">
            <w:pPr>
              <w:ind w:firstLine="0"/>
              <w:rPr>
                <w:bCs/>
              </w:rPr>
            </w:pPr>
            <w:r>
              <w:rPr>
                <w:bCs/>
              </w:rPr>
              <w:t>100</w:t>
            </w:r>
          </w:p>
        </w:tc>
      </w:tr>
      <w:tr w:rsidR="00223329" w:rsidRPr="00924968" w:rsidTr="00EC2679">
        <w:trPr>
          <w:trHeight w:val="90"/>
        </w:trPr>
        <w:tc>
          <w:tcPr>
            <w:tcW w:w="710" w:type="pct"/>
            <w:tcBorders>
              <w:top w:val="single" w:sz="4" w:space="0" w:color="auto"/>
              <w:left w:val="single" w:sz="4" w:space="0" w:color="auto"/>
              <w:bottom w:val="single" w:sz="4" w:space="0" w:color="auto"/>
              <w:right w:val="single" w:sz="4" w:space="0" w:color="auto"/>
            </w:tcBorders>
            <w:hideMark/>
          </w:tcPr>
          <w:p w:rsidR="00223329" w:rsidRPr="001E27EB" w:rsidRDefault="00223329" w:rsidP="000F4EFD">
            <w:pPr>
              <w:ind w:firstLine="0"/>
              <w:rPr>
                <w:bCs/>
              </w:rPr>
            </w:pPr>
            <w:r w:rsidRPr="001E27EB">
              <w:rPr>
                <w:bCs/>
              </w:rPr>
              <w:t>Глава 8.</w:t>
            </w:r>
          </w:p>
        </w:tc>
        <w:tc>
          <w:tcPr>
            <w:tcW w:w="3884" w:type="pct"/>
            <w:tcBorders>
              <w:top w:val="single" w:sz="4" w:space="0" w:color="auto"/>
              <w:left w:val="single" w:sz="4" w:space="0" w:color="auto"/>
              <w:bottom w:val="single" w:sz="4" w:space="0" w:color="auto"/>
              <w:right w:val="single" w:sz="4" w:space="0" w:color="auto"/>
            </w:tcBorders>
            <w:hideMark/>
          </w:tcPr>
          <w:p w:rsidR="00223329" w:rsidRPr="001E27EB" w:rsidRDefault="00223329" w:rsidP="00217C28">
            <w:pPr>
              <w:spacing w:after="240"/>
              <w:ind w:firstLine="0"/>
              <w:rPr>
                <w:bCs/>
              </w:rPr>
            </w:pPr>
            <w:r w:rsidRPr="001E27EB">
              <w:rPr>
                <w:bCs/>
              </w:rPr>
              <w:t>Жилищное строительство</w:t>
            </w:r>
          </w:p>
        </w:tc>
        <w:tc>
          <w:tcPr>
            <w:tcW w:w="406" w:type="pct"/>
            <w:tcBorders>
              <w:top w:val="single" w:sz="4" w:space="0" w:color="auto"/>
              <w:left w:val="single" w:sz="4" w:space="0" w:color="auto"/>
              <w:bottom w:val="single" w:sz="4" w:space="0" w:color="auto"/>
              <w:right w:val="single" w:sz="4" w:space="0" w:color="auto"/>
            </w:tcBorders>
            <w:hideMark/>
          </w:tcPr>
          <w:p w:rsidR="00223329" w:rsidRPr="001E27EB" w:rsidRDefault="00EC2679" w:rsidP="001E27EB">
            <w:pPr>
              <w:ind w:firstLine="0"/>
              <w:rPr>
                <w:bCs/>
              </w:rPr>
            </w:pPr>
            <w:r>
              <w:rPr>
                <w:bCs/>
              </w:rPr>
              <w:t>100</w:t>
            </w:r>
          </w:p>
        </w:tc>
      </w:tr>
      <w:tr w:rsidR="00223329" w:rsidRPr="00924968" w:rsidTr="00EC2679">
        <w:trPr>
          <w:trHeight w:val="317"/>
        </w:trPr>
        <w:tc>
          <w:tcPr>
            <w:tcW w:w="710" w:type="pct"/>
            <w:vMerge w:val="restart"/>
            <w:tcBorders>
              <w:top w:val="single" w:sz="4" w:space="0" w:color="auto"/>
              <w:left w:val="single" w:sz="4" w:space="0" w:color="auto"/>
              <w:bottom w:val="single" w:sz="4" w:space="0" w:color="auto"/>
              <w:right w:val="single" w:sz="4" w:space="0" w:color="auto"/>
            </w:tcBorders>
          </w:tcPr>
          <w:p w:rsidR="00223329" w:rsidRPr="001E27EB" w:rsidRDefault="00223329" w:rsidP="00223329">
            <w:pPr>
              <w:rPr>
                <w:bCs/>
              </w:rPr>
            </w:pPr>
          </w:p>
        </w:tc>
        <w:tc>
          <w:tcPr>
            <w:tcW w:w="3884" w:type="pct"/>
            <w:tcBorders>
              <w:top w:val="single" w:sz="4" w:space="0" w:color="auto"/>
              <w:left w:val="single" w:sz="4" w:space="0" w:color="auto"/>
              <w:bottom w:val="single" w:sz="4" w:space="0" w:color="auto"/>
              <w:right w:val="single" w:sz="4" w:space="0" w:color="auto"/>
            </w:tcBorders>
            <w:hideMark/>
          </w:tcPr>
          <w:p w:rsidR="00223329" w:rsidRPr="001E27EB" w:rsidRDefault="00223329" w:rsidP="00217C28">
            <w:pPr>
              <w:tabs>
                <w:tab w:val="left" w:pos="1000"/>
              </w:tabs>
              <w:spacing w:after="240"/>
              <w:ind w:firstLine="0"/>
              <w:rPr>
                <w:bCs/>
              </w:rPr>
            </w:pPr>
            <w:r w:rsidRPr="001E27EB">
              <w:rPr>
                <w:bCs/>
              </w:rPr>
              <w:t xml:space="preserve">8.1 </w:t>
            </w:r>
            <w:r w:rsidRPr="001E27EB">
              <w:t>Общая характеристика жилищного фонда и населения Дубительского сельского поселения</w:t>
            </w:r>
          </w:p>
        </w:tc>
        <w:tc>
          <w:tcPr>
            <w:tcW w:w="406" w:type="pct"/>
            <w:tcBorders>
              <w:top w:val="single" w:sz="4" w:space="0" w:color="auto"/>
              <w:left w:val="single" w:sz="4" w:space="0" w:color="auto"/>
              <w:bottom w:val="single" w:sz="4" w:space="0" w:color="auto"/>
              <w:right w:val="single" w:sz="4" w:space="0" w:color="auto"/>
            </w:tcBorders>
            <w:hideMark/>
          </w:tcPr>
          <w:p w:rsidR="00223329" w:rsidRPr="001E27EB" w:rsidRDefault="00EC2679" w:rsidP="001E27EB">
            <w:pPr>
              <w:ind w:firstLine="0"/>
              <w:rPr>
                <w:bCs/>
              </w:rPr>
            </w:pPr>
            <w:r>
              <w:rPr>
                <w:bCs/>
              </w:rPr>
              <w:t>100</w:t>
            </w:r>
          </w:p>
        </w:tc>
      </w:tr>
      <w:tr w:rsidR="00223329" w:rsidRPr="00924968" w:rsidTr="00EC2679">
        <w:trPr>
          <w:trHeight w:val="90"/>
        </w:trPr>
        <w:tc>
          <w:tcPr>
            <w:tcW w:w="710" w:type="pct"/>
            <w:vMerge/>
            <w:tcBorders>
              <w:top w:val="single" w:sz="4" w:space="0" w:color="auto"/>
              <w:left w:val="single" w:sz="4" w:space="0" w:color="auto"/>
              <w:bottom w:val="single" w:sz="4" w:space="0" w:color="auto"/>
              <w:right w:val="single" w:sz="4" w:space="0" w:color="auto"/>
            </w:tcBorders>
            <w:vAlign w:val="center"/>
            <w:hideMark/>
          </w:tcPr>
          <w:p w:rsidR="00223329" w:rsidRPr="001E27EB" w:rsidRDefault="00223329" w:rsidP="00223329">
            <w:pPr>
              <w:rPr>
                <w:bCs/>
              </w:rPr>
            </w:pPr>
          </w:p>
        </w:tc>
        <w:tc>
          <w:tcPr>
            <w:tcW w:w="3884" w:type="pct"/>
            <w:tcBorders>
              <w:top w:val="single" w:sz="4" w:space="0" w:color="auto"/>
              <w:left w:val="single" w:sz="4" w:space="0" w:color="auto"/>
              <w:bottom w:val="single" w:sz="4" w:space="0" w:color="auto"/>
              <w:right w:val="single" w:sz="4" w:space="0" w:color="auto"/>
            </w:tcBorders>
            <w:hideMark/>
          </w:tcPr>
          <w:p w:rsidR="00223329" w:rsidRPr="001E27EB" w:rsidRDefault="00223329" w:rsidP="00217C28">
            <w:pPr>
              <w:spacing w:after="240"/>
              <w:ind w:firstLine="0"/>
              <w:rPr>
                <w:bCs/>
              </w:rPr>
            </w:pPr>
            <w:r w:rsidRPr="001E27EB">
              <w:rPr>
                <w:bCs/>
              </w:rPr>
              <w:t>8.1.1 Характеристика существующего жилого фонда</w:t>
            </w:r>
          </w:p>
        </w:tc>
        <w:tc>
          <w:tcPr>
            <w:tcW w:w="406" w:type="pct"/>
            <w:tcBorders>
              <w:top w:val="single" w:sz="4" w:space="0" w:color="auto"/>
              <w:left w:val="single" w:sz="4" w:space="0" w:color="auto"/>
              <w:bottom w:val="single" w:sz="4" w:space="0" w:color="auto"/>
              <w:right w:val="single" w:sz="4" w:space="0" w:color="auto"/>
            </w:tcBorders>
            <w:hideMark/>
          </w:tcPr>
          <w:p w:rsidR="00223329" w:rsidRPr="001E27EB" w:rsidRDefault="00EC2679" w:rsidP="001E27EB">
            <w:pPr>
              <w:ind w:firstLine="0"/>
              <w:rPr>
                <w:bCs/>
              </w:rPr>
            </w:pPr>
            <w:r>
              <w:rPr>
                <w:bCs/>
              </w:rPr>
              <w:t>100</w:t>
            </w:r>
          </w:p>
        </w:tc>
      </w:tr>
      <w:tr w:rsidR="00223329" w:rsidRPr="00924968" w:rsidTr="00EC2679">
        <w:trPr>
          <w:trHeight w:val="198"/>
        </w:trPr>
        <w:tc>
          <w:tcPr>
            <w:tcW w:w="710" w:type="pct"/>
            <w:vMerge/>
            <w:tcBorders>
              <w:top w:val="single" w:sz="4" w:space="0" w:color="auto"/>
              <w:left w:val="single" w:sz="4" w:space="0" w:color="auto"/>
              <w:bottom w:val="single" w:sz="4" w:space="0" w:color="auto"/>
              <w:right w:val="single" w:sz="4" w:space="0" w:color="auto"/>
            </w:tcBorders>
            <w:vAlign w:val="center"/>
            <w:hideMark/>
          </w:tcPr>
          <w:p w:rsidR="00223329" w:rsidRPr="001E27EB" w:rsidRDefault="00223329" w:rsidP="00223329">
            <w:pPr>
              <w:rPr>
                <w:bCs/>
              </w:rPr>
            </w:pPr>
          </w:p>
        </w:tc>
        <w:tc>
          <w:tcPr>
            <w:tcW w:w="3884" w:type="pct"/>
            <w:tcBorders>
              <w:top w:val="single" w:sz="4" w:space="0" w:color="auto"/>
              <w:left w:val="single" w:sz="4" w:space="0" w:color="auto"/>
              <w:bottom w:val="single" w:sz="4" w:space="0" w:color="auto"/>
              <w:right w:val="single" w:sz="4" w:space="0" w:color="auto"/>
            </w:tcBorders>
            <w:hideMark/>
          </w:tcPr>
          <w:p w:rsidR="00223329" w:rsidRPr="001E27EB" w:rsidRDefault="00223329" w:rsidP="00217C28">
            <w:pPr>
              <w:spacing w:after="240"/>
              <w:ind w:firstLine="0"/>
              <w:rPr>
                <w:bCs/>
              </w:rPr>
            </w:pPr>
            <w:r w:rsidRPr="001E27EB">
              <w:rPr>
                <w:bCs/>
              </w:rPr>
              <w:t>8.1.2 Направления развития жилищного строительства</w:t>
            </w:r>
          </w:p>
        </w:tc>
        <w:tc>
          <w:tcPr>
            <w:tcW w:w="406" w:type="pct"/>
            <w:tcBorders>
              <w:top w:val="single" w:sz="4" w:space="0" w:color="auto"/>
              <w:left w:val="single" w:sz="4" w:space="0" w:color="auto"/>
              <w:bottom w:val="single" w:sz="4" w:space="0" w:color="auto"/>
              <w:right w:val="single" w:sz="4" w:space="0" w:color="auto"/>
            </w:tcBorders>
            <w:hideMark/>
          </w:tcPr>
          <w:p w:rsidR="00223329" w:rsidRPr="001E27EB" w:rsidRDefault="00EC2679" w:rsidP="001E27EB">
            <w:pPr>
              <w:ind w:firstLine="0"/>
              <w:rPr>
                <w:bCs/>
              </w:rPr>
            </w:pPr>
            <w:r>
              <w:rPr>
                <w:bCs/>
              </w:rPr>
              <w:t>101</w:t>
            </w:r>
          </w:p>
        </w:tc>
      </w:tr>
      <w:tr w:rsidR="00223329" w:rsidRPr="00924968" w:rsidTr="00EC2679">
        <w:trPr>
          <w:trHeight w:val="103"/>
        </w:trPr>
        <w:tc>
          <w:tcPr>
            <w:tcW w:w="710" w:type="pct"/>
            <w:vMerge/>
            <w:tcBorders>
              <w:top w:val="single" w:sz="4" w:space="0" w:color="auto"/>
              <w:left w:val="single" w:sz="4" w:space="0" w:color="auto"/>
              <w:bottom w:val="single" w:sz="4" w:space="0" w:color="auto"/>
              <w:right w:val="single" w:sz="4" w:space="0" w:color="auto"/>
            </w:tcBorders>
            <w:vAlign w:val="center"/>
            <w:hideMark/>
          </w:tcPr>
          <w:p w:rsidR="00223329" w:rsidRPr="001E27EB" w:rsidRDefault="00223329" w:rsidP="00223329">
            <w:pPr>
              <w:rPr>
                <w:bCs/>
              </w:rPr>
            </w:pPr>
          </w:p>
        </w:tc>
        <w:tc>
          <w:tcPr>
            <w:tcW w:w="3884" w:type="pct"/>
            <w:tcBorders>
              <w:top w:val="single" w:sz="4" w:space="0" w:color="auto"/>
              <w:left w:val="single" w:sz="4" w:space="0" w:color="auto"/>
              <w:bottom w:val="single" w:sz="4" w:space="0" w:color="auto"/>
              <w:right w:val="single" w:sz="4" w:space="0" w:color="auto"/>
            </w:tcBorders>
            <w:hideMark/>
          </w:tcPr>
          <w:p w:rsidR="00223329" w:rsidRPr="001E27EB" w:rsidRDefault="00223329" w:rsidP="00217C28">
            <w:pPr>
              <w:spacing w:after="240"/>
              <w:ind w:firstLine="0"/>
              <w:rPr>
                <w:bCs/>
              </w:rPr>
            </w:pPr>
            <w:r w:rsidRPr="001E27EB">
              <w:rPr>
                <w:bCs/>
              </w:rPr>
              <w:t>8.1.3 Административные границы населенных пунктов</w:t>
            </w:r>
          </w:p>
        </w:tc>
        <w:tc>
          <w:tcPr>
            <w:tcW w:w="406" w:type="pct"/>
            <w:tcBorders>
              <w:top w:val="single" w:sz="4" w:space="0" w:color="auto"/>
              <w:left w:val="single" w:sz="4" w:space="0" w:color="auto"/>
              <w:bottom w:val="single" w:sz="4" w:space="0" w:color="auto"/>
              <w:right w:val="single" w:sz="4" w:space="0" w:color="auto"/>
            </w:tcBorders>
            <w:hideMark/>
          </w:tcPr>
          <w:p w:rsidR="00223329" w:rsidRPr="001E27EB" w:rsidRDefault="00EC2679" w:rsidP="001E27EB">
            <w:pPr>
              <w:ind w:firstLine="0"/>
              <w:rPr>
                <w:bCs/>
              </w:rPr>
            </w:pPr>
            <w:r>
              <w:rPr>
                <w:bCs/>
              </w:rPr>
              <w:t>102</w:t>
            </w:r>
          </w:p>
        </w:tc>
      </w:tr>
      <w:tr w:rsidR="00223329" w:rsidRPr="00924968" w:rsidTr="00EC2679">
        <w:trPr>
          <w:trHeight w:val="90"/>
        </w:trPr>
        <w:tc>
          <w:tcPr>
            <w:tcW w:w="710" w:type="pct"/>
            <w:tcBorders>
              <w:top w:val="single" w:sz="4" w:space="0" w:color="auto"/>
              <w:left w:val="single" w:sz="4" w:space="0" w:color="auto"/>
              <w:bottom w:val="single" w:sz="4" w:space="0" w:color="auto"/>
              <w:right w:val="single" w:sz="4" w:space="0" w:color="auto"/>
            </w:tcBorders>
            <w:hideMark/>
          </w:tcPr>
          <w:p w:rsidR="00223329" w:rsidRPr="001E27EB" w:rsidRDefault="00223329" w:rsidP="000F4EFD">
            <w:pPr>
              <w:ind w:firstLine="0"/>
              <w:rPr>
                <w:bCs/>
              </w:rPr>
            </w:pPr>
            <w:r w:rsidRPr="001E27EB">
              <w:rPr>
                <w:bCs/>
              </w:rPr>
              <w:t>Глава 9.</w:t>
            </w:r>
          </w:p>
        </w:tc>
        <w:tc>
          <w:tcPr>
            <w:tcW w:w="3884" w:type="pct"/>
            <w:tcBorders>
              <w:top w:val="single" w:sz="4" w:space="0" w:color="auto"/>
              <w:left w:val="single" w:sz="4" w:space="0" w:color="auto"/>
              <w:bottom w:val="single" w:sz="4" w:space="0" w:color="auto"/>
              <w:right w:val="single" w:sz="4" w:space="0" w:color="auto"/>
            </w:tcBorders>
            <w:hideMark/>
          </w:tcPr>
          <w:p w:rsidR="00223329" w:rsidRPr="001E27EB" w:rsidRDefault="00223329" w:rsidP="00217C28">
            <w:pPr>
              <w:spacing w:after="240"/>
              <w:ind w:firstLine="0"/>
              <w:rPr>
                <w:bCs/>
              </w:rPr>
            </w:pPr>
            <w:r w:rsidRPr="001E27EB">
              <w:rPr>
                <w:bCs/>
              </w:rPr>
              <w:t>Производственная сфера</w:t>
            </w:r>
          </w:p>
        </w:tc>
        <w:tc>
          <w:tcPr>
            <w:tcW w:w="406" w:type="pct"/>
            <w:tcBorders>
              <w:top w:val="single" w:sz="4" w:space="0" w:color="auto"/>
              <w:left w:val="single" w:sz="4" w:space="0" w:color="auto"/>
              <w:bottom w:val="single" w:sz="4" w:space="0" w:color="auto"/>
              <w:right w:val="single" w:sz="4" w:space="0" w:color="auto"/>
            </w:tcBorders>
            <w:hideMark/>
          </w:tcPr>
          <w:p w:rsidR="00223329" w:rsidRPr="001E27EB" w:rsidRDefault="00EC2679" w:rsidP="001E27EB">
            <w:pPr>
              <w:ind w:firstLine="0"/>
              <w:rPr>
                <w:bCs/>
              </w:rPr>
            </w:pPr>
            <w:r>
              <w:rPr>
                <w:bCs/>
              </w:rPr>
              <w:t>102</w:t>
            </w:r>
          </w:p>
        </w:tc>
      </w:tr>
      <w:tr w:rsidR="00223329" w:rsidRPr="00924968" w:rsidTr="00EC2679">
        <w:trPr>
          <w:trHeight w:val="260"/>
        </w:trPr>
        <w:tc>
          <w:tcPr>
            <w:tcW w:w="710" w:type="pct"/>
            <w:vMerge w:val="restart"/>
            <w:tcBorders>
              <w:top w:val="single" w:sz="4" w:space="0" w:color="auto"/>
              <w:left w:val="single" w:sz="4" w:space="0" w:color="auto"/>
              <w:bottom w:val="single" w:sz="4" w:space="0" w:color="auto"/>
              <w:right w:val="single" w:sz="4" w:space="0" w:color="auto"/>
            </w:tcBorders>
          </w:tcPr>
          <w:p w:rsidR="00223329" w:rsidRPr="001E27EB" w:rsidRDefault="00223329" w:rsidP="00223329">
            <w:pPr>
              <w:rPr>
                <w:bCs/>
              </w:rPr>
            </w:pPr>
          </w:p>
        </w:tc>
        <w:tc>
          <w:tcPr>
            <w:tcW w:w="3884" w:type="pct"/>
            <w:tcBorders>
              <w:top w:val="single" w:sz="4" w:space="0" w:color="auto"/>
              <w:left w:val="single" w:sz="4" w:space="0" w:color="auto"/>
              <w:bottom w:val="single" w:sz="4" w:space="0" w:color="auto"/>
              <w:right w:val="single" w:sz="4" w:space="0" w:color="auto"/>
            </w:tcBorders>
            <w:hideMark/>
          </w:tcPr>
          <w:p w:rsidR="00223329" w:rsidRPr="001E27EB" w:rsidRDefault="00223329" w:rsidP="00217C28">
            <w:pPr>
              <w:tabs>
                <w:tab w:val="left" w:pos="4280"/>
              </w:tabs>
              <w:spacing w:after="240"/>
              <w:ind w:firstLine="0"/>
              <w:rPr>
                <w:bCs/>
              </w:rPr>
            </w:pPr>
            <w:r w:rsidRPr="001E27EB">
              <w:rPr>
                <w:bCs/>
              </w:rPr>
              <w:t>9.1 Существующее состояние</w:t>
            </w:r>
          </w:p>
        </w:tc>
        <w:tc>
          <w:tcPr>
            <w:tcW w:w="406" w:type="pct"/>
            <w:tcBorders>
              <w:top w:val="single" w:sz="4" w:space="0" w:color="auto"/>
              <w:left w:val="single" w:sz="4" w:space="0" w:color="auto"/>
              <w:bottom w:val="single" w:sz="4" w:space="0" w:color="auto"/>
              <w:right w:val="single" w:sz="4" w:space="0" w:color="auto"/>
            </w:tcBorders>
            <w:hideMark/>
          </w:tcPr>
          <w:p w:rsidR="00223329" w:rsidRPr="001E27EB" w:rsidRDefault="00EC2679" w:rsidP="001E27EB">
            <w:pPr>
              <w:ind w:firstLine="0"/>
              <w:rPr>
                <w:bCs/>
              </w:rPr>
            </w:pPr>
            <w:r>
              <w:rPr>
                <w:bCs/>
              </w:rPr>
              <w:t>102</w:t>
            </w:r>
          </w:p>
        </w:tc>
      </w:tr>
      <w:tr w:rsidR="00223329" w:rsidRPr="00924968" w:rsidTr="00EC2679">
        <w:trPr>
          <w:trHeight w:val="175"/>
        </w:trPr>
        <w:tc>
          <w:tcPr>
            <w:tcW w:w="710" w:type="pct"/>
            <w:vMerge/>
            <w:tcBorders>
              <w:top w:val="single" w:sz="4" w:space="0" w:color="auto"/>
              <w:left w:val="single" w:sz="4" w:space="0" w:color="auto"/>
              <w:bottom w:val="single" w:sz="4" w:space="0" w:color="auto"/>
              <w:right w:val="single" w:sz="4" w:space="0" w:color="auto"/>
            </w:tcBorders>
            <w:vAlign w:val="center"/>
            <w:hideMark/>
          </w:tcPr>
          <w:p w:rsidR="00223329" w:rsidRPr="001E27EB" w:rsidRDefault="00223329" w:rsidP="00223329">
            <w:pPr>
              <w:rPr>
                <w:bCs/>
              </w:rPr>
            </w:pPr>
          </w:p>
        </w:tc>
        <w:tc>
          <w:tcPr>
            <w:tcW w:w="3884" w:type="pct"/>
            <w:tcBorders>
              <w:top w:val="single" w:sz="4" w:space="0" w:color="auto"/>
              <w:left w:val="single" w:sz="4" w:space="0" w:color="auto"/>
              <w:bottom w:val="single" w:sz="4" w:space="0" w:color="auto"/>
              <w:right w:val="single" w:sz="4" w:space="0" w:color="auto"/>
            </w:tcBorders>
            <w:hideMark/>
          </w:tcPr>
          <w:p w:rsidR="00223329" w:rsidRPr="001E27EB" w:rsidRDefault="00223329" w:rsidP="00217C28">
            <w:pPr>
              <w:tabs>
                <w:tab w:val="left" w:pos="1180"/>
              </w:tabs>
              <w:spacing w:after="240"/>
              <w:ind w:firstLine="0"/>
              <w:rPr>
                <w:bCs/>
              </w:rPr>
            </w:pPr>
            <w:r w:rsidRPr="001E27EB">
              <w:rPr>
                <w:bCs/>
              </w:rPr>
              <w:t>9.2 Проектное предложение</w:t>
            </w:r>
          </w:p>
        </w:tc>
        <w:tc>
          <w:tcPr>
            <w:tcW w:w="406" w:type="pct"/>
            <w:tcBorders>
              <w:top w:val="single" w:sz="4" w:space="0" w:color="auto"/>
              <w:left w:val="single" w:sz="4" w:space="0" w:color="auto"/>
              <w:bottom w:val="single" w:sz="4" w:space="0" w:color="auto"/>
              <w:right w:val="single" w:sz="4" w:space="0" w:color="auto"/>
            </w:tcBorders>
            <w:hideMark/>
          </w:tcPr>
          <w:p w:rsidR="00223329" w:rsidRPr="001E27EB" w:rsidRDefault="00EC2679" w:rsidP="005258E7">
            <w:pPr>
              <w:ind w:firstLine="0"/>
              <w:rPr>
                <w:bCs/>
              </w:rPr>
            </w:pPr>
            <w:r>
              <w:rPr>
                <w:bCs/>
              </w:rPr>
              <w:t>10</w:t>
            </w:r>
            <w:r w:rsidR="005258E7">
              <w:rPr>
                <w:bCs/>
              </w:rPr>
              <w:t>3</w:t>
            </w:r>
          </w:p>
        </w:tc>
      </w:tr>
      <w:tr w:rsidR="00223329" w:rsidRPr="00924968" w:rsidTr="00EC2679">
        <w:trPr>
          <w:trHeight w:val="175"/>
        </w:trPr>
        <w:tc>
          <w:tcPr>
            <w:tcW w:w="710" w:type="pct"/>
            <w:tcBorders>
              <w:top w:val="single" w:sz="4" w:space="0" w:color="auto"/>
              <w:left w:val="single" w:sz="4" w:space="0" w:color="auto"/>
              <w:bottom w:val="single" w:sz="4" w:space="0" w:color="auto"/>
              <w:right w:val="single" w:sz="4" w:space="0" w:color="auto"/>
            </w:tcBorders>
            <w:hideMark/>
          </w:tcPr>
          <w:p w:rsidR="00223329" w:rsidRPr="001E27EB" w:rsidRDefault="00223329" w:rsidP="000F4EFD">
            <w:pPr>
              <w:ind w:firstLine="0"/>
              <w:rPr>
                <w:bCs/>
              </w:rPr>
            </w:pPr>
            <w:r w:rsidRPr="001E27EB">
              <w:rPr>
                <w:bCs/>
              </w:rPr>
              <w:t>Глава 10.</w:t>
            </w:r>
          </w:p>
        </w:tc>
        <w:tc>
          <w:tcPr>
            <w:tcW w:w="3884" w:type="pct"/>
            <w:tcBorders>
              <w:top w:val="single" w:sz="4" w:space="0" w:color="auto"/>
              <w:left w:val="single" w:sz="4" w:space="0" w:color="auto"/>
              <w:bottom w:val="single" w:sz="4" w:space="0" w:color="auto"/>
              <w:right w:val="single" w:sz="4" w:space="0" w:color="auto"/>
            </w:tcBorders>
            <w:hideMark/>
          </w:tcPr>
          <w:p w:rsidR="00223329" w:rsidRPr="001E27EB" w:rsidRDefault="00223329" w:rsidP="00217C28">
            <w:pPr>
              <w:spacing w:after="240"/>
              <w:ind w:firstLine="0"/>
              <w:rPr>
                <w:bCs/>
              </w:rPr>
            </w:pPr>
            <w:r w:rsidRPr="001E27EB">
              <w:rPr>
                <w:bCs/>
              </w:rPr>
              <w:t>Объекты, обладающие историко-культурной ценностью</w:t>
            </w:r>
          </w:p>
        </w:tc>
        <w:tc>
          <w:tcPr>
            <w:tcW w:w="406" w:type="pct"/>
            <w:tcBorders>
              <w:top w:val="single" w:sz="4" w:space="0" w:color="auto"/>
              <w:left w:val="single" w:sz="4" w:space="0" w:color="auto"/>
              <w:bottom w:val="single" w:sz="4" w:space="0" w:color="auto"/>
              <w:right w:val="single" w:sz="4" w:space="0" w:color="auto"/>
            </w:tcBorders>
            <w:hideMark/>
          </w:tcPr>
          <w:p w:rsidR="00223329" w:rsidRPr="001E27EB" w:rsidRDefault="00EC2679" w:rsidP="001E27EB">
            <w:pPr>
              <w:ind w:firstLine="0"/>
              <w:rPr>
                <w:bCs/>
              </w:rPr>
            </w:pPr>
            <w:r>
              <w:rPr>
                <w:bCs/>
              </w:rPr>
              <w:t>103</w:t>
            </w:r>
          </w:p>
        </w:tc>
      </w:tr>
      <w:tr w:rsidR="00223329" w:rsidRPr="00924968" w:rsidTr="00EC2679">
        <w:trPr>
          <w:trHeight w:val="190"/>
        </w:trPr>
        <w:tc>
          <w:tcPr>
            <w:tcW w:w="710" w:type="pct"/>
            <w:tcBorders>
              <w:top w:val="single" w:sz="4" w:space="0" w:color="auto"/>
              <w:left w:val="single" w:sz="4" w:space="0" w:color="auto"/>
              <w:bottom w:val="single" w:sz="4" w:space="0" w:color="auto"/>
              <w:right w:val="single" w:sz="4" w:space="0" w:color="auto"/>
            </w:tcBorders>
            <w:hideMark/>
          </w:tcPr>
          <w:p w:rsidR="00223329" w:rsidRPr="001E27EB" w:rsidRDefault="00223329" w:rsidP="000F4EFD">
            <w:pPr>
              <w:ind w:firstLine="0"/>
              <w:rPr>
                <w:bCs/>
              </w:rPr>
            </w:pPr>
            <w:r w:rsidRPr="001E27EB">
              <w:rPr>
                <w:bCs/>
              </w:rPr>
              <w:t>Р</w:t>
            </w:r>
            <w:r w:rsidR="001E27EB" w:rsidRPr="001E27EB">
              <w:rPr>
                <w:bCs/>
              </w:rPr>
              <w:t>аздел</w:t>
            </w:r>
            <w:r w:rsidRPr="001E27EB">
              <w:rPr>
                <w:bCs/>
              </w:rPr>
              <w:t xml:space="preserve"> 3.</w:t>
            </w:r>
          </w:p>
        </w:tc>
        <w:tc>
          <w:tcPr>
            <w:tcW w:w="3884" w:type="pct"/>
            <w:tcBorders>
              <w:top w:val="single" w:sz="4" w:space="0" w:color="auto"/>
              <w:left w:val="single" w:sz="4" w:space="0" w:color="auto"/>
              <w:bottom w:val="single" w:sz="4" w:space="0" w:color="auto"/>
              <w:right w:val="single" w:sz="4" w:space="0" w:color="auto"/>
            </w:tcBorders>
            <w:hideMark/>
          </w:tcPr>
          <w:p w:rsidR="00223329" w:rsidRPr="001E27EB" w:rsidRDefault="00223329" w:rsidP="00217C28">
            <w:pPr>
              <w:spacing w:after="240"/>
              <w:ind w:firstLine="0"/>
              <w:rPr>
                <w:bCs/>
              </w:rPr>
            </w:pPr>
            <w:r w:rsidRPr="001E27EB">
              <w:rPr>
                <w:bCs/>
              </w:rPr>
              <w:t xml:space="preserve">Мероприятия по переводу земель из одной категории в другую. </w:t>
            </w:r>
          </w:p>
          <w:p w:rsidR="00223329" w:rsidRPr="001E27EB" w:rsidRDefault="00223329" w:rsidP="00217C28">
            <w:pPr>
              <w:spacing w:after="240"/>
              <w:ind w:firstLine="0"/>
              <w:rPr>
                <w:bCs/>
              </w:rPr>
            </w:pPr>
            <w:r w:rsidRPr="001E27EB">
              <w:rPr>
                <w:bCs/>
              </w:rPr>
              <w:t>Перечень земельных участков, которые включаются в границы населенных пунктов, входящих в состав поселения, городского округа, или исключаются из их границ, с указанием категорий земель, к которым планируется отнести эти земельные участки, и целей их планируемого использования.</w:t>
            </w:r>
          </w:p>
        </w:tc>
        <w:tc>
          <w:tcPr>
            <w:tcW w:w="406" w:type="pct"/>
            <w:tcBorders>
              <w:top w:val="single" w:sz="4" w:space="0" w:color="auto"/>
              <w:left w:val="single" w:sz="4" w:space="0" w:color="auto"/>
              <w:bottom w:val="single" w:sz="4" w:space="0" w:color="auto"/>
              <w:right w:val="single" w:sz="4" w:space="0" w:color="auto"/>
            </w:tcBorders>
            <w:hideMark/>
          </w:tcPr>
          <w:p w:rsidR="00223329" w:rsidRPr="001E27EB" w:rsidRDefault="00EC2679" w:rsidP="001E27EB">
            <w:pPr>
              <w:ind w:firstLine="0"/>
              <w:rPr>
                <w:bCs/>
              </w:rPr>
            </w:pPr>
            <w:r>
              <w:rPr>
                <w:bCs/>
              </w:rPr>
              <w:t>104</w:t>
            </w:r>
          </w:p>
        </w:tc>
      </w:tr>
      <w:tr w:rsidR="00223329" w:rsidRPr="00924968" w:rsidTr="00EC2679">
        <w:trPr>
          <w:trHeight w:val="280"/>
        </w:trPr>
        <w:tc>
          <w:tcPr>
            <w:tcW w:w="710" w:type="pct"/>
            <w:vMerge w:val="restart"/>
            <w:tcBorders>
              <w:top w:val="single" w:sz="4" w:space="0" w:color="auto"/>
              <w:left w:val="single" w:sz="4" w:space="0" w:color="auto"/>
              <w:bottom w:val="single" w:sz="4" w:space="0" w:color="auto"/>
              <w:right w:val="single" w:sz="4" w:space="0" w:color="auto"/>
            </w:tcBorders>
          </w:tcPr>
          <w:p w:rsidR="00223329" w:rsidRPr="001E27EB" w:rsidRDefault="00223329" w:rsidP="000F4EFD">
            <w:pPr>
              <w:ind w:firstLine="0"/>
              <w:rPr>
                <w:bCs/>
              </w:rPr>
            </w:pPr>
            <w:r w:rsidRPr="001E27EB">
              <w:rPr>
                <w:bCs/>
              </w:rPr>
              <w:t>Р</w:t>
            </w:r>
            <w:r w:rsidR="001E27EB" w:rsidRPr="001E27EB">
              <w:rPr>
                <w:bCs/>
              </w:rPr>
              <w:t>аздел</w:t>
            </w:r>
            <w:r w:rsidRPr="001E27EB">
              <w:rPr>
                <w:bCs/>
              </w:rPr>
              <w:t xml:space="preserve"> 4.</w:t>
            </w:r>
          </w:p>
          <w:p w:rsidR="00223329" w:rsidRPr="001E27EB" w:rsidRDefault="00223329" w:rsidP="00223329">
            <w:pPr>
              <w:rPr>
                <w:bCs/>
              </w:rPr>
            </w:pPr>
          </w:p>
        </w:tc>
        <w:tc>
          <w:tcPr>
            <w:tcW w:w="3884" w:type="pct"/>
            <w:tcBorders>
              <w:top w:val="single" w:sz="4" w:space="0" w:color="auto"/>
              <w:left w:val="single" w:sz="4" w:space="0" w:color="auto"/>
              <w:bottom w:val="single" w:sz="4" w:space="0" w:color="auto"/>
              <w:right w:val="single" w:sz="4" w:space="0" w:color="auto"/>
            </w:tcBorders>
            <w:hideMark/>
          </w:tcPr>
          <w:p w:rsidR="00223329" w:rsidRPr="001E27EB" w:rsidRDefault="00223329" w:rsidP="00217C28">
            <w:pPr>
              <w:spacing w:after="240"/>
              <w:ind w:firstLine="0"/>
              <w:rPr>
                <w:bCs/>
              </w:rPr>
            </w:pPr>
            <w:r w:rsidRPr="001E27EB">
              <w:rPr>
                <w:bCs/>
              </w:rPr>
              <w:t>Оценка возможного влияния планируемых для размещения объектов местного значения сельского поселения на комплексное развитие этих территорий</w:t>
            </w:r>
          </w:p>
        </w:tc>
        <w:tc>
          <w:tcPr>
            <w:tcW w:w="406" w:type="pct"/>
            <w:tcBorders>
              <w:top w:val="single" w:sz="4" w:space="0" w:color="auto"/>
              <w:left w:val="single" w:sz="4" w:space="0" w:color="auto"/>
              <w:bottom w:val="single" w:sz="4" w:space="0" w:color="auto"/>
              <w:right w:val="single" w:sz="4" w:space="0" w:color="auto"/>
            </w:tcBorders>
            <w:hideMark/>
          </w:tcPr>
          <w:p w:rsidR="00223329" w:rsidRPr="001E27EB" w:rsidRDefault="00EC2679" w:rsidP="001E27EB">
            <w:pPr>
              <w:ind w:firstLine="0"/>
              <w:rPr>
                <w:bCs/>
              </w:rPr>
            </w:pPr>
            <w:r>
              <w:rPr>
                <w:bCs/>
              </w:rPr>
              <w:t>105</w:t>
            </w:r>
          </w:p>
        </w:tc>
      </w:tr>
      <w:tr w:rsidR="00223329" w:rsidRPr="00924968" w:rsidTr="00EC2679">
        <w:trPr>
          <w:trHeight w:val="168"/>
        </w:trPr>
        <w:tc>
          <w:tcPr>
            <w:tcW w:w="710" w:type="pct"/>
            <w:vMerge/>
            <w:tcBorders>
              <w:top w:val="single" w:sz="4" w:space="0" w:color="auto"/>
              <w:left w:val="single" w:sz="4" w:space="0" w:color="auto"/>
              <w:bottom w:val="single" w:sz="4" w:space="0" w:color="auto"/>
              <w:right w:val="single" w:sz="4" w:space="0" w:color="auto"/>
            </w:tcBorders>
            <w:vAlign w:val="center"/>
            <w:hideMark/>
          </w:tcPr>
          <w:p w:rsidR="00223329" w:rsidRPr="001E27EB" w:rsidRDefault="00223329" w:rsidP="00223329">
            <w:pPr>
              <w:rPr>
                <w:bCs/>
              </w:rPr>
            </w:pPr>
          </w:p>
        </w:tc>
        <w:tc>
          <w:tcPr>
            <w:tcW w:w="3884" w:type="pct"/>
            <w:tcBorders>
              <w:top w:val="single" w:sz="4" w:space="0" w:color="auto"/>
              <w:left w:val="single" w:sz="4" w:space="0" w:color="auto"/>
              <w:bottom w:val="single" w:sz="4" w:space="0" w:color="auto"/>
              <w:right w:val="single" w:sz="4" w:space="0" w:color="auto"/>
            </w:tcBorders>
            <w:hideMark/>
          </w:tcPr>
          <w:p w:rsidR="00223329" w:rsidRPr="001E27EB" w:rsidRDefault="00223329" w:rsidP="00217C28">
            <w:pPr>
              <w:spacing w:after="240"/>
              <w:ind w:firstLine="0"/>
              <w:rPr>
                <w:bCs/>
              </w:rPr>
            </w:pPr>
            <w:r w:rsidRPr="001E27EB">
              <w:rPr>
                <w:bCs/>
              </w:rPr>
              <w:t>1. Технико-экономические показатели генерального плана</w:t>
            </w:r>
          </w:p>
        </w:tc>
        <w:tc>
          <w:tcPr>
            <w:tcW w:w="406" w:type="pct"/>
            <w:tcBorders>
              <w:top w:val="single" w:sz="4" w:space="0" w:color="auto"/>
              <w:left w:val="single" w:sz="4" w:space="0" w:color="auto"/>
              <w:bottom w:val="single" w:sz="4" w:space="0" w:color="auto"/>
              <w:right w:val="single" w:sz="4" w:space="0" w:color="auto"/>
            </w:tcBorders>
            <w:hideMark/>
          </w:tcPr>
          <w:p w:rsidR="00223329" w:rsidRPr="001E27EB" w:rsidRDefault="00EC2679" w:rsidP="001E27EB">
            <w:pPr>
              <w:ind w:firstLine="0"/>
              <w:rPr>
                <w:bCs/>
              </w:rPr>
            </w:pPr>
            <w:r>
              <w:rPr>
                <w:bCs/>
              </w:rPr>
              <w:t>106</w:t>
            </w:r>
          </w:p>
        </w:tc>
      </w:tr>
      <w:tr w:rsidR="00223329" w:rsidRPr="00924968" w:rsidTr="00EC2679">
        <w:trPr>
          <w:trHeight w:val="168"/>
        </w:trPr>
        <w:tc>
          <w:tcPr>
            <w:tcW w:w="710" w:type="pct"/>
            <w:vMerge w:val="restart"/>
            <w:tcBorders>
              <w:top w:val="single" w:sz="4" w:space="0" w:color="auto"/>
              <w:left w:val="single" w:sz="4" w:space="0" w:color="auto"/>
              <w:bottom w:val="single" w:sz="4" w:space="0" w:color="auto"/>
              <w:right w:val="single" w:sz="4" w:space="0" w:color="auto"/>
            </w:tcBorders>
            <w:hideMark/>
          </w:tcPr>
          <w:p w:rsidR="00223329" w:rsidRPr="001E27EB" w:rsidRDefault="00223329" w:rsidP="000F4EFD">
            <w:pPr>
              <w:ind w:firstLine="0"/>
              <w:rPr>
                <w:bCs/>
              </w:rPr>
            </w:pPr>
            <w:r w:rsidRPr="001E27EB">
              <w:rPr>
                <w:bCs/>
              </w:rPr>
              <w:t>Р</w:t>
            </w:r>
            <w:r w:rsidR="001E27EB" w:rsidRPr="001E27EB">
              <w:rPr>
                <w:bCs/>
              </w:rPr>
              <w:t>аздел</w:t>
            </w:r>
            <w:r w:rsidRPr="001E27EB">
              <w:rPr>
                <w:bCs/>
              </w:rPr>
              <w:t xml:space="preserve"> 5.</w:t>
            </w:r>
          </w:p>
        </w:tc>
        <w:tc>
          <w:tcPr>
            <w:tcW w:w="3884" w:type="pct"/>
            <w:tcBorders>
              <w:top w:val="single" w:sz="4" w:space="0" w:color="auto"/>
              <w:left w:val="single" w:sz="4" w:space="0" w:color="auto"/>
              <w:bottom w:val="single" w:sz="4" w:space="0" w:color="auto"/>
              <w:right w:val="single" w:sz="4" w:space="0" w:color="auto"/>
            </w:tcBorders>
            <w:hideMark/>
          </w:tcPr>
          <w:p w:rsidR="00223329" w:rsidRPr="001E27EB" w:rsidRDefault="00223329" w:rsidP="00217C28">
            <w:pPr>
              <w:spacing w:after="240"/>
              <w:ind w:firstLine="0"/>
              <w:rPr>
                <w:bCs/>
              </w:rPr>
            </w:pPr>
            <w:r w:rsidRPr="001E27EB">
              <w:rPr>
                <w:bCs/>
              </w:rPr>
              <w:t>Утвержденные документами территориального планирования Российской Федерации, документами территориального планирования субъекта Российской Федерации сведения о видах, назначении и наименованиях, планируемых для размещения на территориях поселения, городского округа объектов федерального значения, объектов регионального значения, их основные характеристики, местоположение, характеристики зон с особыми условиями использования территорий в случае, если установление таких зон требуется в связи с размещением данных объектов, реквизиты указанных документов территориального планирования, а также обоснование выбранного варианта размещения данных объектов на основе анализа использования этих территорий, возможных направлений их развития и прогнозируемых ограничений их использования</w:t>
            </w:r>
          </w:p>
        </w:tc>
        <w:tc>
          <w:tcPr>
            <w:tcW w:w="406" w:type="pct"/>
            <w:tcBorders>
              <w:top w:val="single" w:sz="4" w:space="0" w:color="auto"/>
              <w:left w:val="single" w:sz="4" w:space="0" w:color="auto"/>
              <w:bottom w:val="single" w:sz="4" w:space="0" w:color="auto"/>
              <w:right w:val="single" w:sz="4" w:space="0" w:color="auto"/>
            </w:tcBorders>
            <w:hideMark/>
          </w:tcPr>
          <w:p w:rsidR="00223329" w:rsidRPr="001E27EB" w:rsidRDefault="00EC2679" w:rsidP="001E27EB">
            <w:pPr>
              <w:ind w:firstLine="0"/>
              <w:rPr>
                <w:bCs/>
              </w:rPr>
            </w:pPr>
            <w:r>
              <w:rPr>
                <w:bCs/>
              </w:rPr>
              <w:t>108</w:t>
            </w:r>
          </w:p>
        </w:tc>
      </w:tr>
      <w:tr w:rsidR="00223329" w:rsidRPr="00924968" w:rsidTr="00EC2679">
        <w:trPr>
          <w:trHeight w:val="168"/>
        </w:trPr>
        <w:tc>
          <w:tcPr>
            <w:tcW w:w="710" w:type="pct"/>
            <w:vMerge/>
            <w:tcBorders>
              <w:top w:val="single" w:sz="4" w:space="0" w:color="auto"/>
              <w:left w:val="single" w:sz="4" w:space="0" w:color="auto"/>
              <w:bottom w:val="single" w:sz="4" w:space="0" w:color="auto"/>
              <w:right w:val="single" w:sz="4" w:space="0" w:color="auto"/>
            </w:tcBorders>
            <w:vAlign w:val="center"/>
            <w:hideMark/>
          </w:tcPr>
          <w:p w:rsidR="00223329" w:rsidRPr="001E27EB" w:rsidRDefault="00223329" w:rsidP="00223329">
            <w:pPr>
              <w:rPr>
                <w:bCs/>
              </w:rPr>
            </w:pPr>
          </w:p>
        </w:tc>
        <w:tc>
          <w:tcPr>
            <w:tcW w:w="3884" w:type="pct"/>
            <w:tcBorders>
              <w:top w:val="single" w:sz="4" w:space="0" w:color="auto"/>
              <w:left w:val="single" w:sz="4" w:space="0" w:color="auto"/>
              <w:bottom w:val="single" w:sz="4" w:space="0" w:color="auto"/>
              <w:right w:val="single" w:sz="4" w:space="0" w:color="auto"/>
            </w:tcBorders>
            <w:hideMark/>
          </w:tcPr>
          <w:p w:rsidR="00223329" w:rsidRPr="001E27EB" w:rsidRDefault="00223329" w:rsidP="00217C28">
            <w:pPr>
              <w:spacing w:after="240"/>
              <w:ind w:firstLine="0"/>
              <w:rPr>
                <w:bCs/>
              </w:rPr>
            </w:pPr>
            <w:r w:rsidRPr="001E27EB">
              <w:rPr>
                <w:bCs/>
              </w:rPr>
              <w:t xml:space="preserve">1.Сведения о планируемых объектах федерального значения </w:t>
            </w:r>
          </w:p>
        </w:tc>
        <w:tc>
          <w:tcPr>
            <w:tcW w:w="406" w:type="pct"/>
            <w:tcBorders>
              <w:top w:val="single" w:sz="4" w:space="0" w:color="auto"/>
              <w:left w:val="single" w:sz="4" w:space="0" w:color="auto"/>
              <w:bottom w:val="single" w:sz="4" w:space="0" w:color="auto"/>
              <w:right w:val="single" w:sz="4" w:space="0" w:color="auto"/>
            </w:tcBorders>
            <w:hideMark/>
          </w:tcPr>
          <w:p w:rsidR="00223329" w:rsidRPr="001E27EB" w:rsidRDefault="00EC2679" w:rsidP="001E27EB">
            <w:pPr>
              <w:ind w:firstLine="0"/>
              <w:rPr>
                <w:bCs/>
              </w:rPr>
            </w:pPr>
            <w:r>
              <w:rPr>
                <w:bCs/>
              </w:rPr>
              <w:t>108</w:t>
            </w:r>
          </w:p>
        </w:tc>
      </w:tr>
      <w:tr w:rsidR="00223329" w:rsidRPr="00924968" w:rsidTr="00EC2679">
        <w:trPr>
          <w:trHeight w:val="168"/>
        </w:trPr>
        <w:tc>
          <w:tcPr>
            <w:tcW w:w="710" w:type="pct"/>
            <w:vMerge/>
            <w:tcBorders>
              <w:top w:val="single" w:sz="4" w:space="0" w:color="auto"/>
              <w:left w:val="single" w:sz="4" w:space="0" w:color="auto"/>
              <w:bottom w:val="single" w:sz="4" w:space="0" w:color="auto"/>
              <w:right w:val="single" w:sz="4" w:space="0" w:color="auto"/>
            </w:tcBorders>
            <w:vAlign w:val="center"/>
            <w:hideMark/>
          </w:tcPr>
          <w:p w:rsidR="00223329" w:rsidRPr="001E27EB" w:rsidRDefault="00223329" w:rsidP="00223329">
            <w:pPr>
              <w:rPr>
                <w:bCs/>
              </w:rPr>
            </w:pPr>
          </w:p>
        </w:tc>
        <w:tc>
          <w:tcPr>
            <w:tcW w:w="3884" w:type="pct"/>
            <w:tcBorders>
              <w:top w:val="single" w:sz="4" w:space="0" w:color="auto"/>
              <w:left w:val="single" w:sz="4" w:space="0" w:color="auto"/>
              <w:bottom w:val="single" w:sz="4" w:space="0" w:color="auto"/>
              <w:right w:val="single" w:sz="4" w:space="0" w:color="auto"/>
            </w:tcBorders>
            <w:hideMark/>
          </w:tcPr>
          <w:p w:rsidR="00223329" w:rsidRPr="001E27EB" w:rsidRDefault="00223329" w:rsidP="00217C28">
            <w:pPr>
              <w:spacing w:after="240"/>
              <w:ind w:firstLine="0"/>
              <w:rPr>
                <w:bCs/>
              </w:rPr>
            </w:pPr>
            <w:r w:rsidRPr="001E27EB">
              <w:rPr>
                <w:bCs/>
              </w:rPr>
              <w:t>2.Сведения о планируемых объектах регионального значения</w:t>
            </w:r>
          </w:p>
        </w:tc>
        <w:tc>
          <w:tcPr>
            <w:tcW w:w="406" w:type="pct"/>
            <w:tcBorders>
              <w:top w:val="single" w:sz="4" w:space="0" w:color="auto"/>
              <w:left w:val="single" w:sz="4" w:space="0" w:color="auto"/>
              <w:bottom w:val="single" w:sz="4" w:space="0" w:color="auto"/>
              <w:right w:val="single" w:sz="4" w:space="0" w:color="auto"/>
            </w:tcBorders>
            <w:hideMark/>
          </w:tcPr>
          <w:p w:rsidR="00223329" w:rsidRPr="001E27EB" w:rsidRDefault="00EC2679" w:rsidP="001E27EB">
            <w:pPr>
              <w:ind w:firstLine="0"/>
              <w:rPr>
                <w:bCs/>
              </w:rPr>
            </w:pPr>
            <w:r>
              <w:rPr>
                <w:bCs/>
              </w:rPr>
              <w:t>109</w:t>
            </w:r>
          </w:p>
        </w:tc>
      </w:tr>
      <w:tr w:rsidR="00223329" w:rsidRPr="00924968" w:rsidTr="00EC2679">
        <w:trPr>
          <w:trHeight w:val="168"/>
        </w:trPr>
        <w:tc>
          <w:tcPr>
            <w:tcW w:w="710" w:type="pct"/>
            <w:vMerge w:val="restart"/>
            <w:tcBorders>
              <w:top w:val="single" w:sz="4" w:space="0" w:color="auto"/>
              <w:left w:val="single" w:sz="4" w:space="0" w:color="auto"/>
              <w:bottom w:val="single" w:sz="4" w:space="0" w:color="auto"/>
              <w:right w:val="single" w:sz="4" w:space="0" w:color="auto"/>
            </w:tcBorders>
            <w:hideMark/>
          </w:tcPr>
          <w:p w:rsidR="00223329" w:rsidRPr="001E27EB" w:rsidRDefault="00223329" w:rsidP="000F4EFD">
            <w:pPr>
              <w:ind w:firstLine="0"/>
              <w:rPr>
                <w:bCs/>
              </w:rPr>
            </w:pPr>
            <w:r w:rsidRPr="001E27EB">
              <w:rPr>
                <w:bCs/>
              </w:rPr>
              <w:t>Р</w:t>
            </w:r>
            <w:r w:rsidR="001E27EB" w:rsidRPr="001E27EB">
              <w:rPr>
                <w:bCs/>
              </w:rPr>
              <w:t>аздел</w:t>
            </w:r>
            <w:r w:rsidRPr="001E27EB">
              <w:rPr>
                <w:bCs/>
              </w:rPr>
              <w:t xml:space="preserve"> 6.</w:t>
            </w:r>
          </w:p>
        </w:tc>
        <w:tc>
          <w:tcPr>
            <w:tcW w:w="3884" w:type="pct"/>
            <w:tcBorders>
              <w:top w:val="single" w:sz="4" w:space="0" w:color="auto"/>
              <w:left w:val="single" w:sz="4" w:space="0" w:color="auto"/>
              <w:bottom w:val="single" w:sz="4" w:space="0" w:color="auto"/>
              <w:right w:val="single" w:sz="4" w:space="0" w:color="auto"/>
            </w:tcBorders>
            <w:hideMark/>
          </w:tcPr>
          <w:p w:rsidR="00223329" w:rsidRPr="001E27EB" w:rsidRDefault="00223329" w:rsidP="00217C28">
            <w:pPr>
              <w:spacing w:after="240"/>
              <w:ind w:firstLine="0"/>
              <w:rPr>
                <w:bCs/>
              </w:rPr>
            </w:pPr>
            <w:r w:rsidRPr="001E27EB">
              <w:rPr>
                <w:bCs/>
              </w:rPr>
              <w:t>Утвержденные документом территориального планирования муниципального района сведения о видах, назначении и наименованиях планируемых для размещения на территории поселения, входящего в состав муниципального района, объектов местного значения муниципального района, их основные характеристики, местоположение, характеристики зон с особыми условиями использования территорий в случае, если установление таких зон требуется в связи с размещением данных объектов, реквизиты указанного документа территориального планирования, а также обоснование выбранного варианта размещения данных объектов на основе анализа использования этих территорий, возможных направлений их развития и прогнозируемых ограничений их использования</w:t>
            </w:r>
          </w:p>
        </w:tc>
        <w:tc>
          <w:tcPr>
            <w:tcW w:w="406" w:type="pct"/>
            <w:tcBorders>
              <w:top w:val="single" w:sz="4" w:space="0" w:color="auto"/>
              <w:left w:val="single" w:sz="4" w:space="0" w:color="auto"/>
              <w:bottom w:val="single" w:sz="4" w:space="0" w:color="auto"/>
              <w:right w:val="single" w:sz="4" w:space="0" w:color="auto"/>
            </w:tcBorders>
            <w:hideMark/>
          </w:tcPr>
          <w:p w:rsidR="00223329" w:rsidRPr="001E27EB" w:rsidRDefault="00EC2679" w:rsidP="001E27EB">
            <w:pPr>
              <w:ind w:firstLine="0"/>
              <w:rPr>
                <w:bCs/>
              </w:rPr>
            </w:pPr>
            <w:r>
              <w:rPr>
                <w:bCs/>
              </w:rPr>
              <w:t>109</w:t>
            </w:r>
          </w:p>
        </w:tc>
      </w:tr>
      <w:tr w:rsidR="00223329" w:rsidRPr="00924968" w:rsidTr="00EC2679">
        <w:trPr>
          <w:trHeight w:val="168"/>
        </w:trPr>
        <w:tc>
          <w:tcPr>
            <w:tcW w:w="710" w:type="pct"/>
            <w:vMerge/>
            <w:tcBorders>
              <w:top w:val="single" w:sz="4" w:space="0" w:color="auto"/>
              <w:left w:val="single" w:sz="4" w:space="0" w:color="auto"/>
              <w:bottom w:val="single" w:sz="4" w:space="0" w:color="auto"/>
              <w:right w:val="single" w:sz="4" w:space="0" w:color="auto"/>
            </w:tcBorders>
            <w:vAlign w:val="center"/>
            <w:hideMark/>
          </w:tcPr>
          <w:p w:rsidR="00223329" w:rsidRPr="001E27EB" w:rsidRDefault="00223329" w:rsidP="00223329">
            <w:pPr>
              <w:rPr>
                <w:bCs/>
              </w:rPr>
            </w:pPr>
          </w:p>
        </w:tc>
        <w:tc>
          <w:tcPr>
            <w:tcW w:w="3884" w:type="pct"/>
            <w:tcBorders>
              <w:top w:val="single" w:sz="4" w:space="0" w:color="auto"/>
              <w:left w:val="single" w:sz="4" w:space="0" w:color="auto"/>
              <w:bottom w:val="single" w:sz="4" w:space="0" w:color="auto"/>
              <w:right w:val="single" w:sz="4" w:space="0" w:color="auto"/>
            </w:tcBorders>
            <w:hideMark/>
          </w:tcPr>
          <w:p w:rsidR="00223329" w:rsidRPr="001E27EB" w:rsidRDefault="00223329" w:rsidP="00217C28">
            <w:pPr>
              <w:spacing w:after="240"/>
              <w:ind w:firstLine="0"/>
              <w:rPr>
                <w:bCs/>
              </w:rPr>
            </w:pPr>
            <w:r w:rsidRPr="001E27EB">
              <w:rPr>
                <w:bCs/>
              </w:rPr>
              <w:t>1.Сведения о планируемых объектах местного (муниципального района) значения</w:t>
            </w:r>
          </w:p>
        </w:tc>
        <w:tc>
          <w:tcPr>
            <w:tcW w:w="406" w:type="pct"/>
            <w:tcBorders>
              <w:top w:val="single" w:sz="4" w:space="0" w:color="auto"/>
              <w:left w:val="single" w:sz="4" w:space="0" w:color="auto"/>
              <w:bottom w:val="single" w:sz="4" w:space="0" w:color="auto"/>
              <w:right w:val="single" w:sz="4" w:space="0" w:color="auto"/>
            </w:tcBorders>
            <w:hideMark/>
          </w:tcPr>
          <w:p w:rsidR="00223329" w:rsidRPr="001E27EB" w:rsidRDefault="00EC2679" w:rsidP="001E27EB">
            <w:pPr>
              <w:ind w:firstLine="0"/>
              <w:rPr>
                <w:bCs/>
              </w:rPr>
            </w:pPr>
            <w:r>
              <w:rPr>
                <w:bCs/>
              </w:rPr>
              <w:t>110</w:t>
            </w:r>
          </w:p>
        </w:tc>
      </w:tr>
      <w:tr w:rsidR="00223329" w:rsidRPr="00924968" w:rsidTr="00EC2679">
        <w:trPr>
          <w:trHeight w:val="798"/>
        </w:trPr>
        <w:tc>
          <w:tcPr>
            <w:tcW w:w="710" w:type="pct"/>
            <w:vMerge w:val="restart"/>
            <w:tcBorders>
              <w:top w:val="single" w:sz="4" w:space="0" w:color="auto"/>
              <w:left w:val="single" w:sz="4" w:space="0" w:color="auto"/>
              <w:bottom w:val="single" w:sz="4" w:space="0" w:color="auto"/>
              <w:right w:val="single" w:sz="4" w:space="0" w:color="auto"/>
            </w:tcBorders>
          </w:tcPr>
          <w:p w:rsidR="00223329" w:rsidRPr="001E27EB" w:rsidRDefault="00223329" w:rsidP="00217C28">
            <w:pPr>
              <w:ind w:firstLine="0"/>
              <w:rPr>
                <w:bCs/>
              </w:rPr>
            </w:pPr>
            <w:r w:rsidRPr="001E27EB">
              <w:rPr>
                <w:bCs/>
              </w:rPr>
              <w:t>Р</w:t>
            </w:r>
            <w:r w:rsidR="001E27EB" w:rsidRPr="001E27EB">
              <w:rPr>
                <w:bCs/>
              </w:rPr>
              <w:t>аздел</w:t>
            </w:r>
            <w:r w:rsidRPr="001E27EB">
              <w:rPr>
                <w:bCs/>
              </w:rPr>
              <w:t xml:space="preserve"> 7.</w:t>
            </w:r>
          </w:p>
        </w:tc>
        <w:tc>
          <w:tcPr>
            <w:tcW w:w="3884" w:type="pct"/>
            <w:tcBorders>
              <w:top w:val="single" w:sz="4" w:space="0" w:color="auto"/>
              <w:left w:val="single" w:sz="4" w:space="0" w:color="auto"/>
              <w:bottom w:val="single" w:sz="4" w:space="0" w:color="auto"/>
              <w:right w:val="single" w:sz="4" w:space="0" w:color="auto"/>
            </w:tcBorders>
            <w:hideMark/>
          </w:tcPr>
          <w:p w:rsidR="00223329" w:rsidRPr="001E27EB" w:rsidRDefault="00223329" w:rsidP="00217C28">
            <w:pPr>
              <w:spacing w:after="240"/>
              <w:ind w:firstLine="0"/>
              <w:rPr>
                <w:bCs/>
              </w:rPr>
            </w:pPr>
            <w:r w:rsidRPr="001E27EB">
              <w:rPr>
                <w:bCs/>
              </w:rPr>
              <w:t>Перечень и характеристика основных факторов риска возникновения чрезвычайных ситуаций природного и техногенного характера. Перечень мероприятий по обеспечению пожарной безопасности</w:t>
            </w:r>
          </w:p>
        </w:tc>
        <w:tc>
          <w:tcPr>
            <w:tcW w:w="406" w:type="pct"/>
            <w:tcBorders>
              <w:top w:val="single" w:sz="4" w:space="0" w:color="auto"/>
              <w:left w:val="single" w:sz="4" w:space="0" w:color="auto"/>
              <w:bottom w:val="single" w:sz="4" w:space="0" w:color="auto"/>
              <w:right w:val="single" w:sz="4" w:space="0" w:color="auto"/>
            </w:tcBorders>
            <w:hideMark/>
          </w:tcPr>
          <w:p w:rsidR="00223329" w:rsidRPr="001E27EB" w:rsidRDefault="00EC2679" w:rsidP="001E27EB">
            <w:pPr>
              <w:ind w:firstLine="0"/>
              <w:rPr>
                <w:bCs/>
              </w:rPr>
            </w:pPr>
            <w:r>
              <w:rPr>
                <w:bCs/>
              </w:rPr>
              <w:t>111</w:t>
            </w:r>
          </w:p>
        </w:tc>
      </w:tr>
      <w:tr w:rsidR="00223329" w:rsidRPr="00924968" w:rsidTr="00EC2679">
        <w:trPr>
          <w:trHeight w:val="140"/>
        </w:trPr>
        <w:tc>
          <w:tcPr>
            <w:tcW w:w="710" w:type="pct"/>
            <w:vMerge/>
            <w:tcBorders>
              <w:top w:val="single" w:sz="4" w:space="0" w:color="auto"/>
              <w:left w:val="single" w:sz="4" w:space="0" w:color="auto"/>
              <w:bottom w:val="single" w:sz="4" w:space="0" w:color="auto"/>
              <w:right w:val="single" w:sz="4" w:space="0" w:color="auto"/>
            </w:tcBorders>
            <w:vAlign w:val="center"/>
            <w:hideMark/>
          </w:tcPr>
          <w:p w:rsidR="00223329" w:rsidRPr="001E27EB" w:rsidRDefault="00223329" w:rsidP="00223329">
            <w:pPr>
              <w:rPr>
                <w:bCs/>
              </w:rPr>
            </w:pPr>
          </w:p>
        </w:tc>
        <w:tc>
          <w:tcPr>
            <w:tcW w:w="3884" w:type="pct"/>
            <w:tcBorders>
              <w:top w:val="single" w:sz="4" w:space="0" w:color="auto"/>
              <w:left w:val="single" w:sz="4" w:space="0" w:color="auto"/>
              <w:bottom w:val="single" w:sz="4" w:space="0" w:color="auto"/>
              <w:right w:val="single" w:sz="4" w:space="0" w:color="auto"/>
            </w:tcBorders>
            <w:hideMark/>
          </w:tcPr>
          <w:p w:rsidR="00223329" w:rsidRPr="001E27EB" w:rsidRDefault="00223329" w:rsidP="00217C28">
            <w:pPr>
              <w:spacing w:after="240"/>
              <w:ind w:firstLine="0"/>
              <w:rPr>
                <w:bCs/>
              </w:rPr>
            </w:pPr>
            <w:r w:rsidRPr="001E27EB">
              <w:rPr>
                <w:bCs/>
              </w:rPr>
              <w:t>1.</w:t>
            </w:r>
            <w:r w:rsidRPr="001E27EB">
              <w:t xml:space="preserve"> Цели и задачи оценки риска</w:t>
            </w:r>
          </w:p>
        </w:tc>
        <w:tc>
          <w:tcPr>
            <w:tcW w:w="406" w:type="pct"/>
            <w:tcBorders>
              <w:top w:val="single" w:sz="4" w:space="0" w:color="auto"/>
              <w:left w:val="single" w:sz="4" w:space="0" w:color="auto"/>
              <w:bottom w:val="single" w:sz="4" w:space="0" w:color="auto"/>
              <w:right w:val="single" w:sz="4" w:space="0" w:color="auto"/>
            </w:tcBorders>
            <w:hideMark/>
          </w:tcPr>
          <w:p w:rsidR="00223329" w:rsidRPr="001E27EB" w:rsidRDefault="00EC2679" w:rsidP="001E27EB">
            <w:pPr>
              <w:ind w:firstLine="0"/>
              <w:rPr>
                <w:bCs/>
              </w:rPr>
            </w:pPr>
            <w:r>
              <w:rPr>
                <w:bCs/>
              </w:rPr>
              <w:t>111</w:t>
            </w:r>
          </w:p>
        </w:tc>
      </w:tr>
      <w:tr w:rsidR="00223329" w:rsidRPr="00924968" w:rsidTr="00EC2679">
        <w:trPr>
          <w:trHeight w:val="110"/>
        </w:trPr>
        <w:tc>
          <w:tcPr>
            <w:tcW w:w="710" w:type="pct"/>
            <w:vMerge/>
            <w:tcBorders>
              <w:top w:val="single" w:sz="4" w:space="0" w:color="auto"/>
              <w:left w:val="single" w:sz="4" w:space="0" w:color="auto"/>
              <w:bottom w:val="single" w:sz="4" w:space="0" w:color="auto"/>
              <w:right w:val="single" w:sz="4" w:space="0" w:color="auto"/>
            </w:tcBorders>
            <w:vAlign w:val="center"/>
            <w:hideMark/>
          </w:tcPr>
          <w:p w:rsidR="00223329" w:rsidRPr="001E27EB" w:rsidRDefault="00223329" w:rsidP="00223329">
            <w:pPr>
              <w:rPr>
                <w:bCs/>
              </w:rPr>
            </w:pPr>
          </w:p>
        </w:tc>
        <w:tc>
          <w:tcPr>
            <w:tcW w:w="3884" w:type="pct"/>
            <w:tcBorders>
              <w:top w:val="single" w:sz="4" w:space="0" w:color="auto"/>
              <w:left w:val="single" w:sz="4" w:space="0" w:color="auto"/>
              <w:bottom w:val="single" w:sz="4" w:space="0" w:color="auto"/>
              <w:right w:val="single" w:sz="4" w:space="0" w:color="auto"/>
            </w:tcBorders>
            <w:hideMark/>
          </w:tcPr>
          <w:p w:rsidR="00223329" w:rsidRPr="001E27EB" w:rsidRDefault="00223329" w:rsidP="00217C28">
            <w:pPr>
              <w:keepNext/>
              <w:keepLines/>
              <w:spacing w:after="240"/>
              <w:ind w:firstLine="0"/>
              <w:contextualSpacing/>
              <w:outlineLvl w:val="2"/>
              <w:rPr>
                <w:rFonts w:eastAsiaTheme="majorEastAsia"/>
                <w:bCs/>
              </w:rPr>
            </w:pPr>
            <w:r w:rsidRPr="001E27EB">
              <w:rPr>
                <w:rFonts w:eastAsiaTheme="majorEastAsia"/>
                <w:bCs/>
              </w:rPr>
              <w:t xml:space="preserve">2. </w:t>
            </w:r>
            <w:r w:rsidRPr="001E27EB">
              <w:rPr>
                <w:rFonts w:eastAsiaTheme="majorEastAsia"/>
              </w:rPr>
              <w:t>Описание основных опасностей на территории Жуковского сельского поселения</w:t>
            </w:r>
          </w:p>
        </w:tc>
        <w:tc>
          <w:tcPr>
            <w:tcW w:w="406" w:type="pct"/>
            <w:tcBorders>
              <w:top w:val="single" w:sz="4" w:space="0" w:color="auto"/>
              <w:left w:val="single" w:sz="4" w:space="0" w:color="auto"/>
              <w:bottom w:val="single" w:sz="4" w:space="0" w:color="auto"/>
              <w:right w:val="single" w:sz="4" w:space="0" w:color="auto"/>
            </w:tcBorders>
            <w:hideMark/>
          </w:tcPr>
          <w:p w:rsidR="00223329" w:rsidRPr="001E27EB" w:rsidRDefault="00EC2679" w:rsidP="001E27EB">
            <w:pPr>
              <w:ind w:firstLine="0"/>
              <w:rPr>
                <w:bCs/>
              </w:rPr>
            </w:pPr>
            <w:r>
              <w:rPr>
                <w:bCs/>
              </w:rPr>
              <w:t>112</w:t>
            </w:r>
          </w:p>
        </w:tc>
      </w:tr>
      <w:tr w:rsidR="00223329" w:rsidRPr="00924968" w:rsidTr="00EC2679">
        <w:trPr>
          <w:trHeight w:val="160"/>
        </w:trPr>
        <w:tc>
          <w:tcPr>
            <w:tcW w:w="710" w:type="pct"/>
            <w:vMerge/>
            <w:tcBorders>
              <w:top w:val="single" w:sz="4" w:space="0" w:color="auto"/>
              <w:left w:val="single" w:sz="4" w:space="0" w:color="auto"/>
              <w:bottom w:val="single" w:sz="4" w:space="0" w:color="auto"/>
              <w:right w:val="single" w:sz="4" w:space="0" w:color="auto"/>
            </w:tcBorders>
            <w:vAlign w:val="center"/>
            <w:hideMark/>
          </w:tcPr>
          <w:p w:rsidR="00223329" w:rsidRPr="001E27EB" w:rsidRDefault="00223329" w:rsidP="00223329">
            <w:pPr>
              <w:rPr>
                <w:bCs/>
              </w:rPr>
            </w:pPr>
          </w:p>
        </w:tc>
        <w:tc>
          <w:tcPr>
            <w:tcW w:w="3884" w:type="pct"/>
            <w:tcBorders>
              <w:top w:val="single" w:sz="4" w:space="0" w:color="auto"/>
              <w:left w:val="single" w:sz="4" w:space="0" w:color="auto"/>
              <w:bottom w:val="single" w:sz="4" w:space="0" w:color="auto"/>
              <w:right w:val="single" w:sz="4" w:space="0" w:color="auto"/>
            </w:tcBorders>
            <w:hideMark/>
          </w:tcPr>
          <w:p w:rsidR="00223329" w:rsidRPr="001E27EB" w:rsidRDefault="00223329" w:rsidP="00217C28">
            <w:pPr>
              <w:spacing w:after="240"/>
              <w:ind w:firstLine="0"/>
              <w:rPr>
                <w:bCs/>
              </w:rPr>
            </w:pPr>
            <w:r w:rsidRPr="001E27EB">
              <w:rPr>
                <w:bCs/>
              </w:rPr>
              <w:t>2.1</w:t>
            </w:r>
            <w:r w:rsidRPr="001E27EB">
              <w:t xml:space="preserve"> </w:t>
            </w:r>
            <w:r w:rsidRPr="001E27EB">
              <w:rPr>
                <w:bCs/>
              </w:rPr>
              <w:t>Определения</w:t>
            </w:r>
          </w:p>
        </w:tc>
        <w:tc>
          <w:tcPr>
            <w:tcW w:w="406" w:type="pct"/>
            <w:tcBorders>
              <w:top w:val="single" w:sz="4" w:space="0" w:color="auto"/>
              <w:left w:val="single" w:sz="4" w:space="0" w:color="auto"/>
              <w:bottom w:val="single" w:sz="4" w:space="0" w:color="auto"/>
              <w:right w:val="single" w:sz="4" w:space="0" w:color="auto"/>
            </w:tcBorders>
            <w:hideMark/>
          </w:tcPr>
          <w:p w:rsidR="00223329" w:rsidRPr="001E27EB" w:rsidRDefault="00EC2679" w:rsidP="001E27EB">
            <w:pPr>
              <w:ind w:firstLine="0"/>
              <w:rPr>
                <w:bCs/>
              </w:rPr>
            </w:pPr>
            <w:r>
              <w:rPr>
                <w:bCs/>
              </w:rPr>
              <w:t>112</w:t>
            </w:r>
          </w:p>
        </w:tc>
      </w:tr>
      <w:tr w:rsidR="00223329" w:rsidRPr="00924968" w:rsidTr="00EC2679">
        <w:trPr>
          <w:trHeight w:val="280"/>
        </w:trPr>
        <w:tc>
          <w:tcPr>
            <w:tcW w:w="710" w:type="pct"/>
            <w:vMerge/>
            <w:tcBorders>
              <w:top w:val="single" w:sz="4" w:space="0" w:color="auto"/>
              <w:left w:val="single" w:sz="4" w:space="0" w:color="auto"/>
              <w:bottom w:val="single" w:sz="4" w:space="0" w:color="auto"/>
              <w:right w:val="single" w:sz="4" w:space="0" w:color="auto"/>
            </w:tcBorders>
            <w:vAlign w:val="center"/>
            <w:hideMark/>
          </w:tcPr>
          <w:p w:rsidR="00223329" w:rsidRPr="001E27EB" w:rsidRDefault="00223329" w:rsidP="00223329">
            <w:pPr>
              <w:rPr>
                <w:bCs/>
              </w:rPr>
            </w:pPr>
          </w:p>
        </w:tc>
        <w:tc>
          <w:tcPr>
            <w:tcW w:w="3884" w:type="pct"/>
            <w:tcBorders>
              <w:top w:val="single" w:sz="4" w:space="0" w:color="auto"/>
              <w:left w:val="single" w:sz="4" w:space="0" w:color="auto"/>
              <w:bottom w:val="single" w:sz="4" w:space="0" w:color="auto"/>
              <w:right w:val="single" w:sz="4" w:space="0" w:color="auto"/>
            </w:tcBorders>
            <w:hideMark/>
          </w:tcPr>
          <w:p w:rsidR="00223329" w:rsidRPr="001E27EB" w:rsidRDefault="00223329" w:rsidP="00217C28">
            <w:pPr>
              <w:spacing w:after="240"/>
              <w:ind w:firstLine="0"/>
              <w:rPr>
                <w:bCs/>
              </w:rPr>
            </w:pPr>
            <w:r w:rsidRPr="001E27EB">
              <w:rPr>
                <w:bCs/>
              </w:rPr>
              <w:t>2.2 Оценка техногенных опасностей</w:t>
            </w:r>
          </w:p>
        </w:tc>
        <w:tc>
          <w:tcPr>
            <w:tcW w:w="406" w:type="pct"/>
            <w:tcBorders>
              <w:top w:val="single" w:sz="4" w:space="0" w:color="auto"/>
              <w:left w:val="single" w:sz="4" w:space="0" w:color="auto"/>
              <w:bottom w:val="single" w:sz="4" w:space="0" w:color="auto"/>
              <w:right w:val="single" w:sz="4" w:space="0" w:color="auto"/>
            </w:tcBorders>
            <w:hideMark/>
          </w:tcPr>
          <w:p w:rsidR="00223329" w:rsidRPr="001E27EB" w:rsidRDefault="00EC2679" w:rsidP="001E27EB">
            <w:pPr>
              <w:ind w:firstLine="0"/>
              <w:rPr>
                <w:bCs/>
              </w:rPr>
            </w:pPr>
            <w:r>
              <w:rPr>
                <w:bCs/>
              </w:rPr>
              <w:t>113</w:t>
            </w:r>
          </w:p>
        </w:tc>
      </w:tr>
      <w:tr w:rsidR="00223329" w:rsidRPr="00924968" w:rsidTr="00EC2679">
        <w:trPr>
          <w:trHeight w:val="252"/>
        </w:trPr>
        <w:tc>
          <w:tcPr>
            <w:tcW w:w="710" w:type="pct"/>
            <w:vMerge/>
            <w:tcBorders>
              <w:top w:val="single" w:sz="4" w:space="0" w:color="auto"/>
              <w:left w:val="single" w:sz="4" w:space="0" w:color="auto"/>
              <w:bottom w:val="single" w:sz="4" w:space="0" w:color="auto"/>
              <w:right w:val="single" w:sz="4" w:space="0" w:color="auto"/>
            </w:tcBorders>
            <w:vAlign w:val="center"/>
            <w:hideMark/>
          </w:tcPr>
          <w:p w:rsidR="00223329" w:rsidRPr="001E27EB" w:rsidRDefault="00223329" w:rsidP="00223329">
            <w:pPr>
              <w:rPr>
                <w:bCs/>
              </w:rPr>
            </w:pPr>
          </w:p>
        </w:tc>
        <w:tc>
          <w:tcPr>
            <w:tcW w:w="3884" w:type="pct"/>
            <w:tcBorders>
              <w:top w:val="single" w:sz="4" w:space="0" w:color="auto"/>
              <w:left w:val="single" w:sz="4" w:space="0" w:color="auto"/>
              <w:bottom w:val="single" w:sz="4" w:space="0" w:color="auto"/>
              <w:right w:val="single" w:sz="4" w:space="0" w:color="auto"/>
            </w:tcBorders>
            <w:hideMark/>
          </w:tcPr>
          <w:p w:rsidR="00223329" w:rsidRPr="001E27EB" w:rsidRDefault="00223329" w:rsidP="00217C28">
            <w:pPr>
              <w:spacing w:after="240"/>
              <w:ind w:firstLine="0"/>
              <w:rPr>
                <w:bCs/>
              </w:rPr>
            </w:pPr>
            <w:r w:rsidRPr="001E27EB">
              <w:rPr>
                <w:bCs/>
              </w:rPr>
              <w:t>2.3 Оценка природных опасностей</w:t>
            </w:r>
          </w:p>
        </w:tc>
        <w:tc>
          <w:tcPr>
            <w:tcW w:w="406" w:type="pct"/>
            <w:tcBorders>
              <w:top w:val="single" w:sz="4" w:space="0" w:color="auto"/>
              <w:left w:val="single" w:sz="4" w:space="0" w:color="auto"/>
              <w:bottom w:val="single" w:sz="4" w:space="0" w:color="auto"/>
              <w:right w:val="single" w:sz="4" w:space="0" w:color="auto"/>
            </w:tcBorders>
            <w:hideMark/>
          </w:tcPr>
          <w:p w:rsidR="00223329" w:rsidRPr="001E27EB" w:rsidRDefault="00EC2679" w:rsidP="001E27EB">
            <w:pPr>
              <w:ind w:firstLine="0"/>
              <w:rPr>
                <w:bCs/>
              </w:rPr>
            </w:pPr>
            <w:r>
              <w:rPr>
                <w:bCs/>
              </w:rPr>
              <w:t>118</w:t>
            </w:r>
          </w:p>
        </w:tc>
      </w:tr>
      <w:tr w:rsidR="00223329" w:rsidRPr="00924968" w:rsidTr="00EC2679">
        <w:trPr>
          <w:trHeight w:val="171"/>
        </w:trPr>
        <w:tc>
          <w:tcPr>
            <w:tcW w:w="710" w:type="pct"/>
            <w:vMerge/>
            <w:tcBorders>
              <w:top w:val="single" w:sz="4" w:space="0" w:color="auto"/>
              <w:left w:val="single" w:sz="4" w:space="0" w:color="auto"/>
              <w:bottom w:val="single" w:sz="4" w:space="0" w:color="auto"/>
              <w:right w:val="single" w:sz="4" w:space="0" w:color="auto"/>
            </w:tcBorders>
            <w:vAlign w:val="center"/>
            <w:hideMark/>
          </w:tcPr>
          <w:p w:rsidR="00223329" w:rsidRPr="001E27EB" w:rsidRDefault="00223329" w:rsidP="00223329">
            <w:pPr>
              <w:rPr>
                <w:bCs/>
              </w:rPr>
            </w:pPr>
          </w:p>
        </w:tc>
        <w:tc>
          <w:tcPr>
            <w:tcW w:w="3884" w:type="pct"/>
            <w:tcBorders>
              <w:top w:val="single" w:sz="4" w:space="0" w:color="auto"/>
              <w:left w:val="single" w:sz="4" w:space="0" w:color="auto"/>
              <w:bottom w:val="single" w:sz="4" w:space="0" w:color="auto"/>
              <w:right w:val="single" w:sz="4" w:space="0" w:color="auto"/>
            </w:tcBorders>
            <w:hideMark/>
          </w:tcPr>
          <w:p w:rsidR="00223329" w:rsidRPr="001E27EB" w:rsidRDefault="00223329" w:rsidP="00217C28">
            <w:pPr>
              <w:spacing w:after="240"/>
              <w:ind w:firstLine="0"/>
              <w:rPr>
                <w:bCs/>
              </w:rPr>
            </w:pPr>
            <w:r w:rsidRPr="001E27EB">
              <w:rPr>
                <w:bCs/>
              </w:rPr>
              <w:t>2.4 Оценка биолого-социальных опасностей</w:t>
            </w:r>
          </w:p>
        </w:tc>
        <w:tc>
          <w:tcPr>
            <w:tcW w:w="406" w:type="pct"/>
            <w:tcBorders>
              <w:top w:val="single" w:sz="4" w:space="0" w:color="auto"/>
              <w:left w:val="single" w:sz="4" w:space="0" w:color="auto"/>
              <w:bottom w:val="single" w:sz="4" w:space="0" w:color="auto"/>
              <w:right w:val="single" w:sz="4" w:space="0" w:color="auto"/>
            </w:tcBorders>
            <w:hideMark/>
          </w:tcPr>
          <w:p w:rsidR="00223329" w:rsidRPr="001E27EB" w:rsidRDefault="00EC2679" w:rsidP="001E27EB">
            <w:pPr>
              <w:ind w:firstLine="0"/>
              <w:rPr>
                <w:bCs/>
              </w:rPr>
            </w:pPr>
            <w:r>
              <w:rPr>
                <w:bCs/>
              </w:rPr>
              <w:t>121</w:t>
            </w:r>
          </w:p>
        </w:tc>
      </w:tr>
      <w:tr w:rsidR="00223329" w:rsidRPr="00924968" w:rsidTr="00EC2679">
        <w:trPr>
          <w:trHeight w:val="171"/>
        </w:trPr>
        <w:tc>
          <w:tcPr>
            <w:tcW w:w="710" w:type="pct"/>
            <w:vMerge/>
            <w:tcBorders>
              <w:top w:val="single" w:sz="4" w:space="0" w:color="auto"/>
              <w:left w:val="single" w:sz="4" w:space="0" w:color="auto"/>
              <w:bottom w:val="single" w:sz="4" w:space="0" w:color="auto"/>
              <w:right w:val="single" w:sz="4" w:space="0" w:color="auto"/>
            </w:tcBorders>
            <w:vAlign w:val="center"/>
            <w:hideMark/>
          </w:tcPr>
          <w:p w:rsidR="00223329" w:rsidRPr="001E27EB" w:rsidRDefault="00223329" w:rsidP="00223329">
            <w:pPr>
              <w:rPr>
                <w:bCs/>
              </w:rPr>
            </w:pPr>
          </w:p>
        </w:tc>
        <w:tc>
          <w:tcPr>
            <w:tcW w:w="3884" w:type="pct"/>
            <w:tcBorders>
              <w:top w:val="single" w:sz="4" w:space="0" w:color="auto"/>
              <w:left w:val="single" w:sz="4" w:space="0" w:color="auto"/>
              <w:bottom w:val="single" w:sz="4" w:space="0" w:color="auto"/>
              <w:right w:val="single" w:sz="4" w:space="0" w:color="auto"/>
            </w:tcBorders>
            <w:hideMark/>
          </w:tcPr>
          <w:p w:rsidR="00223329" w:rsidRPr="001E27EB" w:rsidRDefault="00223329" w:rsidP="00217C28">
            <w:pPr>
              <w:spacing w:after="240"/>
              <w:ind w:firstLine="0"/>
              <w:rPr>
                <w:bCs/>
              </w:rPr>
            </w:pPr>
            <w:r w:rsidRPr="001E27EB">
              <w:rPr>
                <w:bCs/>
              </w:rPr>
              <w:t>3. Перечень мероприятий по обеспечению пожарной безопасности</w:t>
            </w:r>
          </w:p>
        </w:tc>
        <w:tc>
          <w:tcPr>
            <w:tcW w:w="406" w:type="pct"/>
            <w:tcBorders>
              <w:top w:val="single" w:sz="4" w:space="0" w:color="auto"/>
              <w:left w:val="single" w:sz="4" w:space="0" w:color="auto"/>
              <w:bottom w:val="single" w:sz="4" w:space="0" w:color="auto"/>
              <w:right w:val="single" w:sz="4" w:space="0" w:color="auto"/>
            </w:tcBorders>
            <w:hideMark/>
          </w:tcPr>
          <w:p w:rsidR="00223329" w:rsidRPr="001E27EB" w:rsidRDefault="00EC2679" w:rsidP="001E27EB">
            <w:pPr>
              <w:ind w:firstLine="0"/>
              <w:rPr>
                <w:bCs/>
              </w:rPr>
            </w:pPr>
            <w:r>
              <w:rPr>
                <w:bCs/>
              </w:rPr>
              <w:t>122</w:t>
            </w:r>
          </w:p>
        </w:tc>
      </w:tr>
      <w:tr w:rsidR="00223329" w:rsidRPr="00924968" w:rsidTr="00EC2679">
        <w:trPr>
          <w:trHeight w:val="345"/>
        </w:trPr>
        <w:tc>
          <w:tcPr>
            <w:tcW w:w="710" w:type="pct"/>
            <w:tcBorders>
              <w:top w:val="single" w:sz="4" w:space="0" w:color="auto"/>
              <w:left w:val="single" w:sz="4" w:space="0" w:color="auto"/>
              <w:bottom w:val="single" w:sz="4" w:space="0" w:color="auto"/>
              <w:right w:val="single" w:sz="4" w:space="0" w:color="auto"/>
            </w:tcBorders>
          </w:tcPr>
          <w:p w:rsidR="00223329" w:rsidRPr="001E27EB" w:rsidRDefault="00223329" w:rsidP="000F4EFD">
            <w:pPr>
              <w:ind w:firstLine="0"/>
              <w:rPr>
                <w:bCs/>
              </w:rPr>
            </w:pPr>
            <w:r w:rsidRPr="001E27EB">
              <w:rPr>
                <w:bCs/>
              </w:rPr>
              <w:t>Ч</w:t>
            </w:r>
            <w:r w:rsidR="001E27EB" w:rsidRPr="001E27EB">
              <w:rPr>
                <w:bCs/>
              </w:rPr>
              <w:t>асть</w:t>
            </w:r>
            <w:r w:rsidRPr="001E27EB">
              <w:rPr>
                <w:bCs/>
              </w:rPr>
              <w:t xml:space="preserve"> 2.</w:t>
            </w:r>
          </w:p>
        </w:tc>
        <w:tc>
          <w:tcPr>
            <w:tcW w:w="3884" w:type="pct"/>
            <w:tcBorders>
              <w:top w:val="single" w:sz="4" w:space="0" w:color="auto"/>
              <w:left w:val="single" w:sz="4" w:space="0" w:color="auto"/>
              <w:bottom w:val="single" w:sz="4" w:space="0" w:color="auto"/>
              <w:right w:val="single" w:sz="4" w:space="0" w:color="auto"/>
            </w:tcBorders>
          </w:tcPr>
          <w:p w:rsidR="00223329" w:rsidRPr="001E27EB" w:rsidRDefault="00223329" w:rsidP="00217C28">
            <w:pPr>
              <w:spacing w:after="240"/>
              <w:ind w:firstLine="0"/>
              <w:rPr>
                <w:bCs/>
              </w:rPr>
            </w:pPr>
            <w:r w:rsidRPr="001E27EB">
              <w:rPr>
                <w:bCs/>
              </w:rPr>
              <w:t>КАРТЫ В СОСТАВЕ МАТЕРИАЛОВ ПО ОБОСНОВАНИЮ ГЕНЕРАЛЬНОГО ПЛАНА</w:t>
            </w:r>
          </w:p>
        </w:tc>
        <w:tc>
          <w:tcPr>
            <w:tcW w:w="406" w:type="pct"/>
            <w:tcBorders>
              <w:top w:val="single" w:sz="4" w:space="0" w:color="auto"/>
              <w:left w:val="single" w:sz="4" w:space="0" w:color="auto"/>
              <w:bottom w:val="single" w:sz="4" w:space="0" w:color="auto"/>
              <w:right w:val="single" w:sz="4" w:space="0" w:color="auto"/>
            </w:tcBorders>
          </w:tcPr>
          <w:p w:rsidR="00223329" w:rsidRPr="001E27EB" w:rsidRDefault="00223329" w:rsidP="00EC2679">
            <w:pPr>
              <w:ind w:firstLine="0"/>
              <w:rPr>
                <w:bCs/>
              </w:rPr>
            </w:pPr>
          </w:p>
        </w:tc>
      </w:tr>
      <w:tr w:rsidR="00223329" w:rsidRPr="00924968" w:rsidTr="00EC2679">
        <w:trPr>
          <w:trHeight w:val="505"/>
        </w:trPr>
        <w:tc>
          <w:tcPr>
            <w:tcW w:w="710" w:type="pct"/>
            <w:vMerge w:val="restart"/>
            <w:tcBorders>
              <w:top w:val="single" w:sz="4" w:space="0" w:color="auto"/>
              <w:left w:val="single" w:sz="4" w:space="0" w:color="auto"/>
              <w:bottom w:val="single" w:sz="4" w:space="0" w:color="auto"/>
              <w:right w:val="single" w:sz="4" w:space="0" w:color="auto"/>
            </w:tcBorders>
            <w:hideMark/>
          </w:tcPr>
          <w:p w:rsidR="00223329" w:rsidRPr="001E27EB" w:rsidRDefault="00223329" w:rsidP="000F4EFD">
            <w:pPr>
              <w:ind w:firstLine="0"/>
              <w:rPr>
                <w:bCs/>
              </w:rPr>
            </w:pPr>
            <w:r w:rsidRPr="001E27EB">
              <w:rPr>
                <w:bCs/>
              </w:rPr>
              <w:t>Карта 4.</w:t>
            </w:r>
          </w:p>
        </w:tc>
        <w:tc>
          <w:tcPr>
            <w:tcW w:w="3884" w:type="pct"/>
            <w:tcBorders>
              <w:top w:val="single" w:sz="4" w:space="0" w:color="auto"/>
              <w:left w:val="single" w:sz="4" w:space="0" w:color="auto"/>
              <w:bottom w:val="single" w:sz="4" w:space="0" w:color="auto"/>
              <w:right w:val="single" w:sz="4" w:space="0" w:color="auto"/>
            </w:tcBorders>
            <w:hideMark/>
          </w:tcPr>
          <w:p w:rsidR="00223329" w:rsidRPr="001E27EB" w:rsidRDefault="00223329" w:rsidP="00217C28">
            <w:pPr>
              <w:spacing w:after="240"/>
              <w:ind w:firstLine="0"/>
              <w:rPr>
                <w:bCs/>
              </w:rPr>
            </w:pPr>
            <w:r w:rsidRPr="001E27EB">
              <w:rPr>
                <w:bCs/>
              </w:rPr>
              <w:t>Карта современного использования территории (Опорный план) поселения</w:t>
            </w:r>
          </w:p>
        </w:tc>
        <w:tc>
          <w:tcPr>
            <w:tcW w:w="406" w:type="pct"/>
            <w:tcBorders>
              <w:top w:val="single" w:sz="4" w:space="0" w:color="auto"/>
              <w:left w:val="single" w:sz="4" w:space="0" w:color="auto"/>
              <w:bottom w:val="single" w:sz="4" w:space="0" w:color="auto"/>
              <w:right w:val="single" w:sz="4" w:space="0" w:color="auto"/>
            </w:tcBorders>
          </w:tcPr>
          <w:p w:rsidR="00223329" w:rsidRPr="001E27EB" w:rsidRDefault="00EC2679" w:rsidP="00EC2679">
            <w:pPr>
              <w:ind w:firstLine="0"/>
              <w:rPr>
                <w:bCs/>
              </w:rPr>
            </w:pPr>
            <w:r>
              <w:rPr>
                <w:bCs/>
              </w:rPr>
              <w:t>125</w:t>
            </w:r>
          </w:p>
        </w:tc>
      </w:tr>
      <w:tr w:rsidR="00223329" w:rsidRPr="00924968" w:rsidTr="00EC2679">
        <w:trPr>
          <w:trHeight w:val="64"/>
        </w:trPr>
        <w:tc>
          <w:tcPr>
            <w:tcW w:w="710" w:type="pct"/>
            <w:vMerge/>
            <w:tcBorders>
              <w:top w:val="single" w:sz="4" w:space="0" w:color="auto"/>
              <w:left w:val="single" w:sz="4" w:space="0" w:color="auto"/>
              <w:bottom w:val="single" w:sz="4" w:space="0" w:color="auto"/>
              <w:right w:val="single" w:sz="4" w:space="0" w:color="auto"/>
            </w:tcBorders>
            <w:vAlign w:val="center"/>
            <w:hideMark/>
          </w:tcPr>
          <w:p w:rsidR="00223329" w:rsidRPr="001E27EB" w:rsidRDefault="00223329" w:rsidP="00223329">
            <w:pPr>
              <w:rPr>
                <w:bCs/>
              </w:rPr>
            </w:pPr>
          </w:p>
        </w:tc>
        <w:tc>
          <w:tcPr>
            <w:tcW w:w="3884" w:type="pct"/>
            <w:tcBorders>
              <w:top w:val="single" w:sz="4" w:space="0" w:color="auto"/>
              <w:left w:val="single" w:sz="4" w:space="0" w:color="auto"/>
              <w:bottom w:val="single" w:sz="4" w:space="0" w:color="auto"/>
              <w:right w:val="single" w:sz="4" w:space="0" w:color="auto"/>
            </w:tcBorders>
            <w:hideMark/>
          </w:tcPr>
          <w:p w:rsidR="00223329" w:rsidRPr="001E27EB" w:rsidRDefault="00223329" w:rsidP="00217C28">
            <w:pPr>
              <w:spacing w:after="240"/>
              <w:ind w:firstLine="0"/>
              <w:rPr>
                <w:bCs/>
              </w:rPr>
            </w:pPr>
            <w:r w:rsidRPr="001E27EB">
              <w:rPr>
                <w:bCs/>
              </w:rPr>
              <w:t>Карта современного использования территории (Опорный план) населенных пунктов</w:t>
            </w:r>
          </w:p>
        </w:tc>
        <w:tc>
          <w:tcPr>
            <w:tcW w:w="406" w:type="pct"/>
            <w:tcBorders>
              <w:top w:val="single" w:sz="4" w:space="0" w:color="auto"/>
              <w:left w:val="single" w:sz="4" w:space="0" w:color="auto"/>
              <w:bottom w:val="single" w:sz="4" w:space="0" w:color="auto"/>
              <w:right w:val="single" w:sz="4" w:space="0" w:color="auto"/>
            </w:tcBorders>
          </w:tcPr>
          <w:p w:rsidR="00223329" w:rsidRPr="001E27EB" w:rsidRDefault="00EC2679" w:rsidP="00EC2679">
            <w:pPr>
              <w:ind w:firstLine="0"/>
              <w:rPr>
                <w:bCs/>
              </w:rPr>
            </w:pPr>
            <w:r>
              <w:rPr>
                <w:bCs/>
              </w:rPr>
              <w:t>126</w:t>
            </w:r>
          </w:p>
        </w:tc>
      </w:tr>
      <w:tr w:rsidR="00223329" w:rsidRPr="00924968" w:rsidTr="00EC2679">
        <w:trPr>
          <w:trHeight w:val="308"/>
        </w:trPr>
        <w:tc>
          <w:tcPr>
            <w:tcW w:w="710" w:type="pct"/>
            <w:tcBorders>
              <w:top w:val="single" w:sz="4" w:space="0" w:color="auto"/>
              <w:left w:val="single" w:sz="4" w:space="0" w:color="auto"/>
              <w:bottom w:val="single" w:sz="4" w:space="0" w:color="auto"/>
              <w:right w:val="single" w:sz="4" w:space="0" w:color="auto"/>
            </w:tcBorders>
            <w:vAlign w:val="center"/>
            <w:hideMark/>
          </w:tcPr>
          <w:p w:rsidR="00223329" w:rsidRPr="001E27EB" w:rsidRDefault="00223329" w:rsidP="000F4EFD">
            <w:pPr>
              <w:ind w:firstLine="0"/>
              <w:rPr>
                <w:bCs/>
              </w:rPr>
            </w:pPr>
            <w:r w:rsidRPr="001E27EB">
              <w:rPr>
                <w:bCs/>
              </w:rPr>
              <w:t>Карта 5.</w:t>
            </w:r>
          </w:p>
        </w:tc>
        <w:tc>
          <w:tcPr>
            <w:tcW w:w="3884" w:type="pct"/>
            <w:tcBorders>
              <w:top w:val="single" w:sz="4" w:space="0" w:color="auto"/>
              <w:left w:val="single" w:sz="4" w:space="0" w:color="auto"/>
              <w:bottom w:val="single" w:sz="4" w:space="0" w:color="auto"/>
              <w:right w:val="single" w:sz="4" w:space="0" w:color="auto"/>
            </w:tcBorders>
            <w:hideMark/>
          </w:tcPr>
          <w:p w:rsidR="00223329" w:rsidRPr="001E27EB" w:rsidRDefault="00223329" w:rsidP="00217C28">
            <w:pPr>
              <w:spacing w:after="240"/>
              <w:ind w:firstLine="0"/>
            </w:pPr>
            <w:r w:rsidRPr="001E27EB">
              <w:t>Карта инженерной инфраструктуры поселения</w:t>
            </w:r>
          </w:p>
        </w:tc>
        <w:tc>
          <w:tcPr>
            <w:tcW w:w="406" w:type="pct"/>
            <w:tcBorders>
              <w:top w:val="single" w:sz="4" w:space="0" w:color="auto"/>
              <w:left w:val="single" w:sz="4" w:space="0" w:color="auto"/>
              <w:bottom w:val="single" w:sz="4" w:space="0" w:color="auto"/>
              <w:right w:val="single" w:sz="4" w:space="0" w:color="auto"/>
            </w:tcBorders>
          </w:tcPr>
          <w:p w:rsidR="00223329" w:rsidRPr="001E27EB" w:rsidRDefault="00EC2679" w:rsidP="00EC2679">
            <w:pPr>
              <w:ind w:firstLine="0"/>
              <w:rPr>
                <w:bCs/>
              </w:rPr>
            </w:pPr>
            <w:r>
              <w:rPr>
                <w:bCs/>
              </w:rPr>
              <w:t>127</w:t>
            </w:r>
          </w:p>
        </w:tc>
      </w:tr>
      <w:tr w:rsidR="00223329" w:rsidRPr="00924968" w:rsidTr="00EC2679">
        <w:trPr>
          <w:trHeight w:val="200"/>
        </w:trPr>
        <w:tc>
          <w:tcPr>
            <w:tcW w:w="710" w:type="pct"/>
            <w:tcBorders>
              <w:top w:val="single" w:sz="4" w:space="0" w:color="auto"/>
              <w:left w:val="single" w:sz="4" w:space="0" w:color="auto"/>
              <w:bottom w:val="single" w:sz="4" w:space="0" w:color="auto"/>
              <w:right w:val="single" w:sz="4" w:space="0" w:color="auto"/>
            </w:tcBorders>
            <w:hideMark/>
          </w:tcPr>
          <w:p w:rsidR="00223329" w:rsidRPr="001E27EB" w:rsidRDefault="00223329" w:rsidP="000F4EFD">
            <w:pPr>
              <w:ind w:firstLine="0"/>
              <w:rPr>
                <w:bCs/>
              </w:rPr>
            </w:pPr>
            <w:r w:rsidRPr="001E27EB">
              <w:rPr>
                <w:bCs/>
              </w:rPr>
              <w:t>Карта 6.</w:t>
            </w:r>
          </w:p>
        </w:tc>
        <w:tc>
          <w:tcPr>
            <w:tcW w:w="3884" w:type="pct"/>
            <w:tcBorders>
              <w:top w:val="single" w:sz="4" w:space="0" w:color="auto"/>
              <w:left w:val="single" w:sz="4" w:space="0" w:color="auto"/>
              <w:bottom w:val="single" w:sz="4" w:space="0" w:color="auto"/>
              <w:right w:val="single" w:sz="4" w:space="0" w:color="auto"/>
            </w:tcBorders>
            <w:hideMark/>
          </w:tcPr>
          <w:p w:rsidR="00223329" w:rsidRPr="001E27EB" w:rsidRDefault="00223329" w:rsidP="00217C28">
            <w:pPr>
              <w:spacing w:after="240"/>
              <w:ind w:firstLine="0"/>
              <w:rPr>
                <w:bCs/>
              </w:rPr>
            </w:pPr>
            <w:r w:rsidRPr="001E27EB">
              <w:rPr>
                <w:bCs/>
              </w:rPr>
              <w:t>Карта транспортной инфраструктуры поселения</w:t>
            </w:r>
          </w:p>
        </w:tc>
        <w:tc>
          <w:tcPr>
            <w:tcW w:w="406" w:type="pct"/>
            <w:tcBorders>
              <w:top w:val="single" w:sz="4" w:space="0" w:color="auto"/>
              <w:left w:val="single" w:sz="4" w:space="0" w:color="auto"/>
              <w:bottom w:val="single" w:sz="4" w:space="0" w:color="auto"/>
              <w:right w:val="single" w:sz="4" w:space="0" w:color="auto"/>
            </w:tcBorders>
          </w:tcPr>
          <w:p w:rsidR="00223329" w:rsidRPr="001E27EB" w:rsidRDefault="00EC2679" w:rsidP="00EC2679">
            <w:pPr>
              <w:ind w:firstLine="0"/>
              <w:rPr>
                <w:bCs/>
              </w:rPr>
            </w:pPr>
            <w:r>
              <w:rPr>
                <w:bCs/>
              </w:rPr>
              <w:t>128</w:t>
            </w:r>
          </w:p>
        </w:tc>
      </w:tr>
      <w:tr w:rsidR="00223329" w:rsidRPr="00924968" w:rsidTr="00EC2679">
        <w:trPr>
          <w:trHeight w:val="260"/>
        </w:trPr>
        <w:tc>
          <w:tcPr>
            <w:tcW w:w="710" w:type="pct"/>
            <w:tcBorders>
              <w:top w:val="single" w:sz="4" w:space="0" w:color="auto"/>
              <w:left w:val="single" w:sz="4" w:space="0" w:color="auto"/>
              <w:bottom w:val="single" w:sz="4" w:space="0" w:color="auto"/>
              <w:right w:val="single" w:sz="4" w:space="0" w:color="auto"/>
            </w:tcBorders>
            <w:vAlign w:val="center"/>
            <w:hideMark/>
          </w:tcPr>
          <w:p w:rsidR="00223329" w:rsidRPr="001E27EB" w:rsidRDefault="00223329" w:rsidP="000F4EFD">
            <w:pPr>
              <w:ind w:firstLine="0"/>
              <w:rPr>
                <w:bCs/>
              </w:rPr>
            </w:pPr>
            <w:r w:rsidRPr="001E27EB">
              <w:rPr>
                <w:bCs/>
              </w:rPr>
              <w:t>Карта 7.</w:t>
            </w:r>
          </w:p>
        </w:tc>
        <w:tc>
          <w:tcPr>
            <w:tcW w:w="3884" w:type="pct"/>
            <w:tcBorders>
              <w:top w:val="single" w:sz="4" w:space="0" w:color="auto"/>
              <w:left w:val="single" w:sz="4" w:space="0" w:color="auto"/>
              <w:bottom w:val="single" w:sz="4" w:space="0" w:color="auto"/>
              <w:right w:val="single" w:sz="4" w:space="0" w:color="auto"/>
            </w:tcBorders>
            <w:hideMark/>
          </w:tcPr>
          <w:p w:rsidR="00223329" w:rsidRPr="001E27EB" w:rsidRDefault="00223329" w:rsidP="00217C28">
            <w:pPr>
              <w:spacing w:after="240"/>
              <w:ind w:firstLine="0"/>
              <w:rPr>
                <w:bCs/>
              </w:rPr>
            </w:pPr>
            <w:r w:rsidRPr="001E27EB">
              <w:rPr>
                <w:bCs/>
              </w:rPr>
              <w:t>Карта границ зон с особыми условиями использования территории поселения</w:t>
            </w:r>
          </w:p>
        </w:tc>
        <w:tc>
          <w:tcPr>
            <w:tcW w:w="406" w:type="pct"/>
            <w:tcBorders>
              <w:top w:val="single" w:sz="4" w:space="0" w:color="auto"/>
              <w:left w:val="single" w:sz="4" w:space="0" w:color="auto"/>
              <w:bottom w:val="single" w:sz="4" w:space="0" w:color="auto"/>
              <w:right w:val="single" w:sz="4" w:space="0" w:color="auto"/>
            </w:tcBorders>
          </w:tcPr>
          <w:p w:rsidR="00223329" w:rsidRPr="001E27EB" w:rsidRDefault="00EC2679" w:rsidP="00EC2679">
            <w:pPr>
              <w:ind w:firstLine="0"/>
              <w:rPr>
                <w:bCs/>
              </w:rPr>
            </w:pPr>
            <w:r>
              <w:rPr>
                <w:bCs/>
              </w:rPr>
              <w:t>129</w:t>
            </w:r>
          </w:p>
        </w:tc>
      </w:tr>
      <w:tr w:rsidR="00223329" w:rsidRPr="00924968" w:rsidTr="00EC2679">
        <w:trPr>
          <w:trHeight w:val="260"/>
        </w:trPr>
        <w:tc>
          <w:tcPr>
            <w:tcW w:w="710" w:type="pct"/>
            <w:tcBorders>
              <w:top w:val="single" w:sz="4" w:space="0" w:color="auto"/>
              <w:left w:val="single" w:sz="4" w:space="0" w:color="auto"/>
              <w:bottom w:val="single" w:sz="4" w:space="0" w:color="auto"/>
              <w:right w:val="single" w:sz="4" w:space="0" w:color="auto"/>
            </w:tcBorders>
            <w:vAlign w:val="center"/>
            <w:hideMark/>
          </w:tcPr>
          <w:p w:rsidR="00223329" w:rsidRPr="001E27EB" w:rsidRDefault="00223329" w:rsidP="001E27EB">
            <w:pPr>
              <w:ind w:firstLine="0"/>
              <w:rPr>
                <w:bCs/>
              </w:rPr>
            </w:pPr>
            <w:r w:rsidRPr="001E27EB">
              <w:rPr>
                <w:bCs/>
              </w:rPr>
              <w:t>Карта 8.</w:t>
            </w:r>
          </w:p>
        </w:tc>
        <w:tc>
          <w:tcPr>
            <w:tcW w:w="3884" w:type="pct"/>
            <w:tcBorders>
              <w:top w:val="single" w:sz="4" w:space="0" w:color="auto"/>
              <w:left w:val="single" w:sz="4" w:space="0" w:color="auto"/>
              <w:bottom w:val="single" w:sz="4" w:space="0" w:color="auto"/>
              <w:right w:val="single" w:sz="4" w:space="0" w:color="auto"/>
            </w:tcBorders>
            <w:hideMark/>
          </w:tcPr>
          <w:p w:rsidR="00223329" w:rsidRPr="001E27EB" w:rsidRDefault="00223329" w:rsidP="00217C28">
            <w:pPr>
              <w:spacing w:after="240"/>
              <w:ind w:firstLine="0"/>
              <w:rPr>
                <w:bCs/>
              </w:rPr>
            </w:pPr>
            <w:r w:rsidRPr="001E27EB">
              <w:rPr>
                <w:bCs/>
              </w:rPr>
              <w:t xml:space="preserve">Карта </w:t>
            </w:r>
            <w:r w:rsidR="007429A3">
              <w:rPr>
                <w:bCs/>
              </w:rPr>
              <w:t xml:space="preserve">границ </w:t>
            </w:r>
            <w:r w:rsidRPr="001E27EB">
              <w:rPr>
                <w:bCs/>
              </w:rPr>
              <w:t>категорий земель поселения</w:t>
            </w:r>
          </w:p>
        </w:tc>
        <w:tc>
          <w:tcPr>
            <w:tcW w:w="406" w:type="pct"/>
            <w:tcBorders>
              <w:top w:val="single" w:sz="4" w:space="0" w:color="auto"/>
              <w:left w:val="single" w:sz="4" w:space="0" w:color="auto"/>
              <w:bottom w:val="single" w:sz="4" w:space="0" w:color="auto"/>
              <w:right w:val="single" w:sz="4" w:space="0" w:color="auto"/>
            </w:tcBorders>
          </w:tcPr>
          <w:p w:rsidR="00223329" w:rsidRPr="001E27EB" w:rsidRDefault="00EC2679" w:rsidP="00EC2679">
            <w:pPr>
              <w:ind w:firstLine="0"/>
              <w:rPr>
                <w:bCs/>
              </w:rPr>
            </w:pPr>
            <w:r>
              <w:rPr>
                <w:bCs/>
              </w:rPr>
              <w:t>130</w:t>
            </w:r>
          </w:p>
        </w:tc>
      </w:tr>
      <w:tr w:rsidR="00223329" w:rsidRPr="00924968" w:rsidTr="00EC2679">
        <w:trPr>
          <w:trHeight w:val="260"/>
        </w:trPr>
        <w:tc>
          <w:tcPr>
            <w:tcW w:w="710" w:type="pct"/>
            <w:tcBorders>
              <w:top w:val="single" w:sz="4" w:space="0" w:color="auto"/>
              <w:left w:val="single" w:sz="4" w:space="0" w:color="auto"/>
              <w:bottom w:val="single" w:sz="4" w:space="0" w:color="auto"/>
              <w:right w:val="single" w:sz="4" w:space="0" w:color="auto"/>
            </w:tcBorders>
            <w:hideMark/>
          </w:tcPr>
          <w:p w:rsidR="00223329" w:rsidRPr="001E27EB" w:rsidRDefault="00223329" w:rsidP="000F4EFD">
            <w:pPr>
              <w:ind w:firstLine="0"/>
              <w:rPr>
                <w:bCs/>
              </w:rPr>
            </w:pPr>
            <w:r w:rsidRPr="001E27EB">
              <w:rPr>
                <w:bCs/>
              </w:rPr>
              <w:t>Карта 9.</w:t>
            </w:r>
          </w:p>
        </w:tc>
        <w:tc>
          <w:tcPr>
            <w:tcW w:w="3884" w:type="pct"/>
            <w:tcBorders>
              <w:top w:val="single" w:sz="4" w:space="0" w:color="auto"/>
              <w:left w:val="single" w:sz="4" w:space="0" w:color="auto"/>
              <w:bottom w:val="single" w:sz="4" w:space="0" w:color="auto"/>
              <w:right w:val="single" w:sz="4" w:space="0" w:color="auto"/>
            </w:tcBorders>
            <w:hideMark/>
          </w:tcPr>
          <w:p w:rsidR="00223329" w:rsidRPr="001E27EB" w:rsidRDefault="00223329" w:rsidP="00217C28">
            <w:pPr>
              <w:spacing w:after="240"/>
              <w:ind w:firstLine="0"/>
              <w:rPr>
                <w:bCs/>
              </w:rPr>
            </w:pPr>
            <w:r w:rsidRPr="001E27EB">
              <w:rPr>
                <w:bCs/>
              </w:rPr>
              <w:t>Карта территорий, подверженных риску возникновения чрезвычайных ситуаций природного и техногенного характера поселения</w:t>
            </w:r>
          </w:p>
        </w:tc>
        <w:tc>
          <w:tcPr>
            <w:tcW w:w="406" w:type="pct"/>
            <w:tcBorders>
              <w:top w:val="single" w:sz="4" w:space="0" w:color="auto"/>
              <w:left w:val="single" w:sz="4" w:space="0" w:color="auto"/>
              <w:bottom w:val="single" w:sz="4" w:space="0" w:color="auto"/>
              <w:right w:val="single" w:sz="4" w:space="0" w:color="auto"/>
            </w:tcBorders>
          </w:tcPr>
          <w:p w:rsidR="00223329" w:rsidRPr="001E27EB" w:rsidRDefault="00EC2679" w:rsidP="00EC2679">
            <w:pPr>
              <w:ind w:firstLine="0"/>
              <w:rPr>
                <w:bCs/>
              </w:rPr>
            </w:pPr>
            <w:r>
              <w:rPr>
                <w:bCs/>
              </w:rPr>
              <w:t>131</w:t>
            </w:r>
          </w:p>
        </w:tc>
      </w:tr>
    </w:tbl>
    <w:p w:rsidR="00223329" w:rsidRPr="00924968" w:rsidRDefault="00223329" w:rsidP="00223329"/>
    <w:p w:rsidR="00223329" w:rsidRPr="00924968" w:rsidRDefault="00223329" w:rsidP="00223329"/>
    <w:p w:rsidR="00EA611A" w:rsidRDefault="00EA611A" w:rsidP="00223329">
      <w:pPr>
        <w:spacing w:after="120"/>
        <w:jc w:val="center"/>
        <w:outlineLvl w:val="0"/>
        <w:rPr>
          <w:b/>
          <w:bCs/>
        </w:rPr>
      </w:pPr>
    </w:p>
    <w:p w:rsidR="00EA611A" w:rsidRDefault="00EA611A" w:rsidP="00223329">
      <w:pPr>
        <w:spacing w:after="120"/>
        <w:jc w:val="center"/>
        <w:outlineLvl w:val="0"/>
        <w:rPr>
          <w:b/>
          <w:bCs/>
        </w:rPr>
      </w:pPr>
    </w:p>
    <w:p w:rsidR="00EA611A" w:rsidRDefault="00EA611A" w:rsidP="00223329">
      <w:pPr>
        <w:spacing w:after="120"/>
        <w:jc w:val="center"/>
        <w:outlineLvl w:val="0"/>
        <w:rPr>
          <w:b/>
          <w:bCs/>
        </w:rPr>
      </w:pPr>
    </w:p>
    <w:p w:rsidR="00EA611A" w:rsidRDefault="00EA611A" w:rsidP="00223329">
      <w:pPr>
        <w:spacing w:after="120"/>
        <w:jc w:val="center"/>
        <w:outlineLvl w:val="0"/>
        <w:rPr>
          <w:b/>
          <w:bCs/>
        </w:rPr>
      </w:pPr>
    </w:p>
    <w:p w:rsidR="00EA611A" w:rsidRDefault="00EA611A" w:rsidP="00223329">
      <w:pPr>
        <w:spacing w:after="120"/>
        <w:jc w:val="center"/>
        <w:outlineLvl w:val="0"/>
        <w:rPr>
          <w:b/>
          <w:bCs/>
        </w:rPr>
      </w:pPr>
    </w:p>
    <w:p w:rsidR="00EA611A" w:rsidRDefault="00EA611A" w:rsidP="00223329">
      <w:pPr>
        <w:spacing w:after="120"/>
        <w:jc w:val="center"/>
        <w:outlineLvl w:val="0"/>
        <w:rPr>
          <w:b/>
          <w:bCs/>
        </w:rPr>
      </w:pPr>
    </w:p>
    <w:p w:rsidR="00EA611A" w:rsidRDefault="00EA611A" w:rsidP="00223329">
      <w:pPr>
        <w:spacing w:after="120"/>
        <w:jc w:val="center"/>
        <w:outlineLvl w:val="0"/>
        <w:rPr>
          <w:b/>
          <w:bCs/>
        </w:rPr>
      </w:pPr>
    </w:p>
    <w:p w:rsidR="00AA4FDD" w:rsidRDefault="00AA4FDD" w:rsidP="00223329">
      <w:pPr>
        <w:spacing w:after="120"/>
        <w:jc w:val="center"/>
        <w:outlineLvl w:val="0"/>
        <w:rPr>
          <w:b/>
          <w:bCs/>
        </w:rPr>
      </w:pPr>
    </w:p>
    <w:p w:rsidR="00AA4FDD" w:rsidRDefault="00AA4FDD" w:rsidP="00223329">
      <w:pPr>
        <w:spacing w:after="120"/>
        <w:jc w:val="center"/>
        <w:outlineLvl w:val="0"/>
        <w:rPr>
          <w:b/>
          <w:bCs/>
        </w:rPr>
      </w:pPr>
    </w:p>
    <w:p w:rsidR="00EA611A" w:rsidRDefault="00EA611A" w:rsidP="00223329">
      <w:pPr>
        <w:spacing w:after="120"/>
        <w:jc w:val="center"/>
        <w:outlineLvl w:val="0"/>
        <w:rPr>
          <w:b/>
          <w:bCs/>
        </w:rPr>
      </w:pPr>
    </w:p>
    <w:p w:rsidR="00EA611A" w:rsidRDefault="00EA611A" w:rsidP="00223329">
      <w:pPr>
        <w:spacing w:after="120"/>
        <w:jc w:val="center"/>
        <w:outlineLvl w:val="0"/>
        <w:rPr>
          <w:b/>
          <w:bCs/>
        </w:rPr>
      </w:pPr>
    </w:p>
    <w:p w:rsidR="00EA611A" w:rsidRDefault="00EA611A" w:rsidP="00223329">
      <w:pPr>
        <w:spacing w:after="120"/>
        <w:jc w:val="center"/>
        <w:outlineLvl w:val="0"/>
        <w:rPr>
          <w:b/>
          <w:bCs/>
        </w:rPr>
      </w:pPr>
    </w:p>
    <w:p w:rsidR="00223329" w:rsidRPr="00924968" w:rsidRDefault="00223329" w:rsidP="00223329">
      <w:pPr>
        <w:spacing w:after="120"/>
        <w:jc w:val="center"/>
        <w:outlineLvl w:val="0"/>
        <w:rPr>
          <w:b/>
          <w:bCs/>
        </w:rPr>
      </w:pPr>
      <w:r w:rsidRPr="00924968">
        <w:rPr>
          <w:b/>
          <w:bCs/>
        </w:rPr>
        <w:t>РАЗДЕЛ 1.</w:t>
      </w:r>
    </w:p>
    <w:p w:rsidR="00223329" w:rsidRPr="00924968" w:rsidRDefault="00223329" w:rsidP="00223329">
      <w:pPr>
        <w:jc w:val="center"/>
        <w:outlineLvl w:val="0"/>
      </w:pPr>
      <w:r w:rsidRPr="00924968">
        <w:rPr>
          <w:b/>
          <w:bCs/>
        </w:rPr>
        <w:t>СВЕДЕНИЯ О ПЛАНАХ И ПРОГРАММАХ КОМПЛЕКСНОГО СОЦИАЛЬНО-ЭКОНОМИЧЕСКОГО РАЗВИТИЯ МУНИЦИПАЛЬНОГО ОБРАЗОВАНИЯ, ДЛЯ РЕАЛИЗАЦИИ КОТОРЫХ ОСУЩЕСТВЛЯЕТСЯ СОЗДАНИЕ ОБЪЕКТОВ МЕСТНОГО ЗНАЧЕНИЯ</w:t>
      </w:r>
    </w:p>
    <w:p w:rsidR="00223329" w:rsidRPr="00924968" w:rsidRDefault="00223329" w:rsidP="00223329">
      <w:pPr>
        <w:spacing w:before="240"/>
        <w:rPr>
          <w:b/>
        </w:rPr>
      </w:pPr>
      <w:r w:rsidRPr="00924968">
        <w:rPr>
          <w:b/>
        </w:rPr>
        <w:t>ДОКУМЕНТЫ ТЕРРИТОРИАЛЬНОГО ПЛАНИРОВАНИЯ СУБЪЕКТОВ РОССИЙСКОЙ ФЕДЕРАЦИИ:</w:t>
      </w:r>
    </w:p>
    <w:p w:rsidR="00223329" w:rsidRPr="00924968" w:rsidRDefault="00223329" w:rsidP="00217C28">
      <w:pPr>
        <w:pStyle w:val="ad"/>
        <w:numPr>
          <w:ilvl w:val="0"/>
          <w:numId w:val="8"/>
        </w:numPr>
        <w:autoSpaceDE w:val="0"/>
        <w:autoSpaceDN w:val="0"/>
        <w:adjustRightInd w:val="0"/>
        <w:spacing w:after="0"/>
        <w:ind w:left="0" w:firstLine="0"/>
        <w:jc w:val="both"/>
        <w:rPr>
          <w:rFonts w:ascii="Arial" w:hAnsi="Arial" w:cs="Arial"/>
          <w:b/>
          <w:sz w:val="24"/>
          <w:szCs w:val="24"/>
        </w:rPr>
      </w:pPr>
      <w:r w:rsidRPr="00924968">
        <w:rPr>
          <w:rFonts w:ascii="Arial" w:hAnsi="Arial" w:cs="Arial"/>
          <w:sz w:val="24"/>
          <w:szCs w:val="24"/>
        </w:rPr>
        <w:t>Схема территориального планирования Зубово-Полянского муниципального района Республики Мордовия.</w:t>
      </w:r>
    </w:p>
    <w:p w:rsidR="00223329" w:rsidRPr="00924968" w:rsidRDefault="006B33E4" w:rsidP="00223329">
      <w:pPr>
        <w:pStyle w:val="ad"/>
        <w:autoSpaceDE w:val="0"/>
        <w:autoSpaceDN w:val="0"/>
        <w:adjustRightInd w:val="0"/>
        <w:spacing w:after="0"/>
        <w:ind w:left="0"/>
        <w:jc w:val="both"/>
        <w:rPr>
          <w:rFonts w:ascii="Arial" w:hAnsi="Arial" w:cs="Arial"/>
          <w:b/>
          <w:sz w:val="24"/>
          <w:szCs w:val="24"/>
        </w:rPr>
      </w:pPr>
      <w:r>
        <w:rPr>
          <w:rFonts w:ascii="Arial" w:hAnsi="Arial" w:cs="Arial"/>
          <w:b/>
          <w:sz w:val="24"/>
          <w:szCs w:val="24"/>
        </w:rPr>
        <w:t xml:space="preserve">            </w:t>
      </w:r>
      <w:r w:rsidR="00223329" w:rsidRPr="00924968">
        <w:rPr>
          <w:rFonts w:ascii="Arial" w:hAnsi="Arial" w:cs="Arial"/>
          <w:b/>
          <w:sz w:val="24"/>
          <w:szCs w:val="24"/>
        </w:rPr>
        <w:t>ПРОГРАММЫ СТРАТЕГИЧЕСКОГО РАЗВИТИЯ МУНИЦИПАЛЬНЫХ ОБРАЗОВАНИЙ:</w:t>
      </w:r>
    </w:p>
    <w:p w:rsidR="00223329" w:rsidRPr="00924968" w:rsidRDefault="00223329" w:rsidP="00217C28">
      <w:pPr>
        <w:pStyle w:val="ad"/>
        <w:numPr>
          <w:ilvl w:val="0"/>
          <w:numId w:val="9"/>
        </w:numPr>
        <w:spacing w:after="0"/>
        <w:ind w:left="0" w:firstLine="360"/>
        <w:jc w:val="both"/>
        <w:rPr>
          <w:rFonts w:ascii="Arial" w:hAnsi="Arial" w:cs="Arial"/>
          <w:sz w:val="24"/>
          <w:szCs w:val="24"/>
        </w:rPr>
      </w:pPr>
      <w:r w:rsidRPr="00924968">
        <w:rPr>
          <w:rFonts w:ascii="Arial" w:hAnsi="Arial" w:cs="Arial"/>
          <w:sz w:val="24"/>
          <w:szCs w:val="24"/>
        </w:rPr>
        <w:t>Муниципальная программа комплексного социально-экономического развития Зубово-Полянского муниципального района Республики Мордовия на 2016-2019 годы</w:t>
      </w:r>
      <w:r w:rsidR="006B33E4">
        <w:rPr>
          <w:rFonts w:ascii="Arial" w:hAnsi="Arial" w:cs="Arial"/>
          <w:sz w:val="24"/>
          <w:szCs w:val="24"/>
        </w:rPr>
        <w:t>;</w:t>
      </w:r>
    </w:p>
    <w:p w:rsidR="00223329" w:rsidRPr="00924968" w:rsidRDefault="00223329" w:rsidP="00217C28">
      <w:pPr>
        <w:pStyle w:val="ad"/>
        <w:numPr>
          <w:ilvl w:val="0"/>
          <w:numId w:val="9"/>
        </w:numPr>
        <w:spacing w:after="0"/>
        <w:ind w:left="142" w:firstLine="218"/>
        <w:jc w:val="both"/>
        <w:rPr>
          <w:rFonts w:ascii="Arial" w:hAnsi="Arial" w:cs="Arial"/>
          <w:sz w:val="24"/>
          <w:szCs w:val="24"/>
        </w:rPr>
      </w:pPr>
      <w:r w:rsidRPr="00924968">
        <w:rPr>
          <w:rFonts w:ascii="Arial" w:hAnsi="Arial" w:cs="Arial"/>
          <w:sz w:val="24"/>
          <w:szCs w:val="24"/>
        </w:rPr>
        <w:t>Муниципальная программа «Устойчивое развитие сельских территорий Зубово-Полянского муниципального района Республики Мордовия на 2014-2017 годы и на период до 2020 года»</w:t>
      </w:r>
      <w:r w:rsidR="006B33E4">
        <w:rPr>
          <w:rFonts w:ascii="Arial" w:hAnsi="Arial" w:cs="Arial"/>
          <w:sz w:val="24"/>
          <w:szCs w:val="24"/>
        </w:rPr>
        <w:t>;</w:t>
      </w:r>
    </w:p>
    <w:p w:rsidR="00223329" w:rsidRPr="00924968" w:rsidRDefault="00223329" w:rsidP="00217C28">
      <w:pPr>
        <w:pStyle w:val="ad"/>
        <w:numPr>
          <w:ilvl w:val="0"/>
          <w:numId w:val="9"/>
        </w:numPr>
        <w:spacing w:after="0"/>
        <w:ind w:left="0" w:firstLine="360"/>
        <w:jc w:val="both"/>
        <w:rPr>
          <w:rFonts w:ascii="Arial" w:hAnsi="Arial" w:cs="Arial"/>
          <w:sz w:val="24"/>
          <w:szCs w:val="24"/>
        </w:rPr>
      </w:pPr>
      <w:r w:rsidRPr="00924968">
        <w:rPr>
          <w:rFonts w:ascii="Arial" w:hAnsi="Arial" w:cs="Arial"/>
          <w:color w:val="000000" w:themeColor="text1"/>
          <w:sz w:val="24"/>
          <w:szCs w:val="24"/>
        </w:rPr>
        <w:t>Районная целевая программа «Модернизация и реформирование жилищно-коммунального хозяйства» на 2016-2020 годы в Зубово-Полянском муниципальном районе</w:t>
      </w:r>
      <w:r w:rsidR="006B33E4">
        <w:rPr>
          <w:rFonts w:ascii="Arial" w:hAnsi="Arial" w:cs="Arial"/>
          <w:color w:val="000000" w:themeColor="text1"/>
          <w:sz w:val="24"/>
          <w:szCs w:val="24"/>
        </w:rPr>
        <w:t>»;</w:t>
      </w:r>
    </w:p>
    <w:p w:rsidR="00223329" w:rsidRPr="00924968" w:rsidRDefault="00223329" w:rsidP="00217C28">
      <w:pPr>
        <w:pStyle w:val="ad"/>
        <w:numPr>
          <w:ilvl w:val="0"/>
          <w:numId w:val="9"/>
        </w:numPr>
        <w:spacing w:after="0"/>
        <w:ind w:left="0" w:firstLine="360"/>
        <w:jc w:val="both"/>
        <w:rPr>
          <w:rFonts w:ascii="Arial" w:hAnsi="Arial" w:cs="Arial"/>
          <w:sz w:val="24"/>
          <w:szCs w:val="24"/>
        </w:rPr>
      </w:pPr>
      <w:r w:rsidRPr="00924968">
        <w:rPr>
          <w:rFonts w:ascii="Arial" w:hAnsi="Arial" w:cs="Arial"/>
          <w:color w:val="000000" w:themeColor="text1"/>
          <w:sz w:val="24"/>
          <w:szCs w:val="24"/>
        </w:rPr>
        <w:t>Муниципальная программа «Энергосбережение и повешение энергетической эффективности в Зубово-Полянском муниципальном районе» на период 2016-2020 гг.</w:t>
      </w:r>
      <w:r w:rsidR="006B33E4">
        <w:rPr>
          <w:rFonts w:ascii="Arial" w:hAnsi="Arial" w:cs="Arial"/>
          <w:color w:val="000000" w:themeColor="text1"/>
          <w:sz w:val="24"/>
          <w:szCs w:val="24"/>
        </w:rPr>
        <w:t>;</w:t>
      </w:r>
    </w:p>
    <w:p w:rsidR="00223329" w:rsidRPr="00924968" w:rsidRDefault="00223329" w:rsidP="00217C28">
      <w:pPr>
        <w:pStyle w:val="ad"/>
        <w:numPr>
          <w:ilvl w:val="0"/>
          <w:numId w:val="9"/>
        </w:numPr>
        <w:spacing w:after="0"/>
        <w:ind w:left="0" w:firstLine="360"/>
        <w:jc w:val="both"/>
        <w:rPr>
          <w:rFonts w:ascii="Arial" w:hAnsi="Arial" w:cs="Arial"/>
          <w:sz w:val="24"/>
          <w:szCs w:val="24"/>
        </w:rPr>
      </w:pPr>
      <w:r w:rsidRPr="00924968">
        <w:rPr>
          <w:rFonts w:ascii="Arial" w:hAnsi="Arial" w:cs="Arial"/>
          <w:color w:val="000000" w:themeColor="text1"/>
          <w:sz w:val="24"/>
          <w:szCs w:val="24"/>
        </w:rPr>
        <w:t>Программа комплексного развития систем коммунальной инфраструктуры Зубово-Полянского муниципального района на период 2016-2020 гг.</w:t>
      </w:r>
      <w:r w:rsidR="006B33E4">
        <w:rPr>
          <w:rFonts w:ascii="Arial" w:hAnsi="Arial" w:cs="Arial"/>
          <w:color w:val="000000" w:themeColor="text1"/>
          <w:sz w:val="24"/>
          <w:szCs w:val="24"/>
        </w:rPr>
        <w:t>;</w:t>
      </w:r>
    </w:p>
    <w:p w:rsidR="00223329" w:rsidRPr="00924968" w:rsidRDefault="00223329" w:rsidP="00217C28">
      <w:pPr>
        <w:pStyle w:val="ad"/>
        <w:numPr>
          <w:ilvl w:val="0"/>
          <w:numId w:val="9"/>
        </w:numPr>
        <w:spacing w:after="0"/>
        <w:ind w:left="0" w:firstLine="360"/>
        <w:jc w:val="both"/>
        <w:rPr>
          <w:rFonts w:ascii="Arial" w:hAnsi="Arial" w:cs="Arial"/>
          <w:sz w:val="24"/>
          <w:szCs w:val="24"/>
        </w:rPr>
      </w:pPr>
      <w:r w:rsidRPr="00924968">
        <w:rPr>
          <w:rFonts w:ascii="Arial" w:hAnsi="Arial" w:cs="Arial"/>
          <w:color w:val="000000" w:themeColor="text1"/>
          <w:sz w:val="24"/>
          <w:szCs w:val="24"/>
        </w:rPr>
        <w:t>Программа «Модернизация и реформирование жилищно-коммунального хозяйства» на 2016-2020 гг. в Зубово-Полянском муниципальном районе</w:t>
      </w:r>
      <w:r w:rsidR="006B33E4">
        <w:rPr>
          <w:rFonts w:ascii="Arial" w:hAnsi="Arial" w:cs="Arial"/>
          <w:color w:val="000000" w:themeColor="text1"/>
          <w:sz w:val="24"/>
          <w:szCs w:val="24"/>
        </w:rPr>
        <w:t>»;</w:t>
      </w:r>
    </w:p>
    <w:p w:rsidR="00223329" w:rsidRPr="00924968" w:rsidRDefault="00223329" w:rsidP="00217C28">
      <w:pPr>
        <w:pStyle w:val="ad"/>
        <w:numPr>
          <w:ilvl w:val="0"/>
          <w:numId w:val="9"/>
        </w:numPr>
        <w:spacing w:after="0"/>
        <w:ind w:left="0" w:firstLine="360"/>
        <w:jc w:val="both"/>
        <w:rPr>
          <w:rFonts w:ascii="Arial" w:hAnsi="Arial" w:cs="Arial"/>
          <w:sz w:val="24"/>
          <w:szCs w:val="24"/>
        </w:rPr>
      </w:pPr>
      <w:r w:rsidRPr="00924968">
        <w:rPr>
          <w:rFonts w:ascii="Arial" w:hAnsi="Arial" w:cs="Arial"/>
          <w:color w:val="000000" w:themeColor="text1"/>
          <w:sz w:val="24"/>
          <w:szCs w:val="24"/>
        </w:rPr>
        <w:t>Муниципальная программа Зубово-Полянского района «Развитие сельского хозяйства и регулирование рынков сельскохозяйственной продукции, сырья и продовольствия» на 2013-2020 годы</w:t>
      </w:r>
      <w:r w:rsidR="006B33E4">
        <w:rPr>
          <w:rFonts w:ascii="Arial" w:hAnsi="Arial" w:cs="Arial"/>
          <w:color w:val="000000" w:themeColor="text1"/>
          <w:sz w:val="24"/>
          <w:szCs w:val="24"/>
        </w:rPr>
        <w:t>»;</w:t>
      </w:r>
    </w:p>
    <w:p w:rsidR="00223329" w:rsidRPr="00924968" w:rsidRDefault="00223329" w:rsidP="006B33E4">
      <w:pPr>
        <w:pStyle w:val="ad"/>
        <w:numPr>
          <w:ilvl w:val="0"/>
          <w:numId w:val="9"/>
        </w:numPr>
        <w:spacing w:after="0"/>
        <w:ind w:left="0" w:firstLine="360"/>
        <w:jc w:val="both"/>
        <w:rPr>
          <w:rFonts w:ascii="Arial" w:hAnsi="Arial" w:cs="Arial"/>
          <w:sz w:val="24"/>
          <w:szCs w:val="24"/>
        </w:rPr>
      </w:pPr>
      <w:r w:rsidRPr="00924968">
        <w:rPr>
          <w:rFonts w:ascii="Arial" w:hAnsi="Arial" w:cs="Arial"/>
          <w:color w:val="000000" w:themeColor="text1"/>
          <w:sz w:val="24"/>
          <w:szCs w:val="24"/>
        </w:rPr>
        <w:t>Муниципальная программа  «Развитие образования в Зубово-Полянском муниципальном районе Республики Мордовия на 2016-2020 годы.</w:t>
      </w:r>
      <w:r w:rsidR="006B33E4">
        <w:rPr>
          <w:rFonts w:ascii="Arial" w:hAnsi="Arial" w:cs="Arial"/>
          <w:color w:val="000000" w:themeColor="text1"/>
          <w:sz w:val="24"/>
          <w:szCs w:val="24"/>
        </w:rPr>
        <w:t>»;</w:t>
      </w:r>
    </w:p>
    <w:p w:rsidR="00223329" w:rsidRPr="00924968" w:rsidRDefault="00223329" w:rsidP="006B33E4">
      <w:pPr>
        <w:pStyle w:val="ad"/>
        <w:numPr>
          <w:ilvl w:val="0"/>
          <w:numId w:val="9"/>
        </w:numPr>
        <w:spacing w:after="0"/>
        <w:ind w:left="0" w:firstLine="360"/>
        <w:jc w:val="both"/>
        <w:rPr>
          <w:rFonts w:ascii="Arial" w:hAnsi="Arial" w:cs="Arial"/>
          <w:sz w:val="24"/>
          <w:szCs w:val="24"/>
        </w:rPr>
      </w:pPr>
      <w:r w:rsidRPr="00924968">
        <w:rPr>
          <w:rFonts w:ascii="Arial" w:hAnsi="Arial" w:cs="Arial"/>
          <w:color w:val="000000" w:themeColor="text1"/>
          <w:sz w:val="24"/>
          <w:szCs w:val="24"/>
        </w:rPr>
        <w:t>Муниципальная программа «Повышение эффективности управления муниципальными финансами в Зубово-Полянском муниципальном районе Республики Мордовия» на период до 2018 года</w:t>
      </w:r>
      <w:r w:rsidR="006B33E4">
        <w:rPr>
          <w:rFonts w:ascii="Arial" w:hAnsi="Arial" w:cs="Arial"/>
          <w:color w:val="000000" w:themeColor="text1"/>
          <w:sz w:val="24"/>
          <w:szCs w:val="24"/>
        </w:rPr>
        <w:t>»;</w:t>
      </w:r>
    </w:p>
    <w:p w:rsidR="00223329" w:rsidRPr="00924968" w:rsidRDefault="00223329" w:rsidP="006B33E4">
      <w:pPr>
        <w:pStyle w:val="ad"/>
        <w:numPr>
          <w:ilvl w:val="0"/>
          <w:numId w:val="9"/>
        </w:numPr>
        <w:spacing w:after="0"/>
        <w:ind w:left="0" w:firstLine="360"/>
        <w:jc w:val="both"/>
        <w:rPr>
          <w:rFonts w:ascii="Arial" w:hAnsi="Arial" w:cs="Arial"/>
          <w:sz w:val="24"/>
          <w:szCs w:val="24"/>
        </w:rPr>
      </w:pPr>
      <w:r w:rsidRPr="00924968">
        <w:rPr>
          <w:rFonts w:ascii="Arial" w:hAnsi="Arial" w:cs="Arial"/>
          <w:color w:val="000000" w:themeColor="text1"/>
          <w:sz w:val="24"/>
          <w:szCs w:val="24"/>
        </w:rPr>
        <w:t>Районная подпрограмма «Обеспечение жильем молодых семей» Федеральной целевой программы «Жилище» на 2015-2020 годы.</w:t>
      </w:r>
    </w:p>
    <w:p w:rsidR="00223329" w:rsidRPr="00924968" w:rsidRDefault="00223329" w:rsidP="00223329"/>
    <w:p w:rsidR="00223329" w:rsidRPr="00924968" w:rsidRDefault="00223329" w:rsidP="00223329">
      <w:pPr>
        <w:spacing w:after="120"/>
        <w:jc w:val="center"/>
        <w:outlineLvl w:val="0"/>
        <w:rPr>
          <w:b/>
          <w:bCs/>
        </w:rPr>
      </w:pPr>
      <w:r w:rsidRPr="00924968">
        <w:rPr>
          <w:b/>
          <w:bCs/>
        </w:rPr>
        <w:t>РАЗДЕЛ 2.</w:t>
      </w:r>
    </w:p>
    <w:p w:rsidR="00223329" w:rsidRPr="00924968" w:rsidRDefault="00223329" w:rsidP="00223329">
      <w:pPr>
        <w:jc w:val="center"/>
        <w:outlineLvl w:val="0"/>
        <w:rPr>
          <w:b/>
          <w:bCs/>
        </w:rPr>
      </w:pPr>
      <w:r w:rsidRPr="00924968">
        <w:rPr>
          <w:b/>
          <w:bCs/>
        </w:rPr>
        <w:t>ОБОСНОВАНИЕ ВЫБРАННОГО ВАРИАНТА РАЗМЕЩЕНИЯ ОБЪЕКТОВ МЕСТНОГО ЗНАЧЕНИЯ НА ОСНОВЕ АНАЛИЗА ИСПОЛЬЗОВАНИЯ СООТВЕТСТВУЮЩЕЙ ТЕРРИТОРИИ, ВОЗМОЖНЫХ НАПРАВЛЕНИЙ ЕЕ РАЗВИТИЯ И ПРОГНОЗИРУЕМЫХ ОГРАНИЧЕНИЙ ЕЕ ИСПОЛЬЗОВАНИЯ</w:t>
      </w:r>
    </w:p>
    <w:p w:rsidR="00223329" w:rsidRPr="00924968" w:rsidRDefault="00223329" w:rsidP="002B4490">
      <w:pPr>
        <w:pStyle w:val="S"/>
      </w:pPr>
    </w:p>
    <w:p w:rsidR="00223329" w:rsidRPr="00924968" w:rsidRDefault="00223329" w:rsidP="00223329">
      <w:pPr>
        <w:jc w:val="center"/>
        <w:outlineLvl w:val="0"/>
        <w:rPr>
          <w:b/>
          <w:bCs/>
        </w:rPr>
      </w:pPr>
      <w:r w:rsidRPr="00924968">
        <w:rPr>
          <w:b/>
          <w:bCs/>
        </w:rPr>
        <w:t>ГЛАВА 1. ОБЩИЕ ПОЛОЖЕНИЯ</w:t>
      </w:r>
    </w:p>
    <w:p w:rsidR="00223329" w:rsidRPr="00924968" w:rsidRDefault="00223329" w:rsidP="002B4490">
      <w:pPr>
        <w:pStyle w:val="S"/>
      </w:pPr>
    </w:p>
    <w:tbl>
      <w:tblPr>
        <w:tblW w:w="0" w:type="auto"/>
        <w:tblLook w:val="04A0"/>
      </w:tblPr>
      <w:tblGrid>
        <w:gridCol w:w="972"/>
        <w:gridCol w:w="8599"/>
      </w:tblGrid>
      <w:tr w:rsidR="00223329" w:rsidRPr="00924968" w:rsidTr="00223329">
        <w:trPr>
          <w:trHeight w:val="469"/>
        </w:trPr>
        <w:tc>
          <w:tcPr>
            <w:tcW w:w="984" w:type="dxa"/>
            <w:vAlign w:val="center"/>
          </w:tcPr>
          <w:p w:rsidR="00223329" w:rsidRPr="00924968" w:rsidRDefault="00223329" w:rsidP="0014794B">
            <w:pPr>
              <w:jc w:val="center"/>
            </w:pPr>
          </w:p>
        </w:tc>
        <w:tc>
          <w:tcPr>
            <w:tcW w:w="8704" w:type="dxa"/>
            <w:vMerge w:val="restart"/>
            <w:vAlign w:val="center"/>
          </w:tcPr>
          <w:p w:rsidR="00223329" w:rsidRPr="00924968" w:rsidRDefault="0014794B" w:rsidP="004E5209">
            <w:pPr>
              <w:tabs>
                <w:tab w:val="left" w:pos="4041"/>
              </w:tabs>
              <w:rPr>
                <w:b/>
                <w:bCs/>
              </w:rPr>
            </w:pPr>
            <w:r w:rsidRPr="00924968">
              <w:rPr>
                <w:b/>
                <w:bCs/>
              </w:rPr>
              <w:t>1.1.</w:t>
            </w:r>
            <w:r w:rsidR="00223329" w:rsidRPr="00924968">
              <w:rPr>
                <w:b/>
                <w:bCs/>
              </w:rPr>
              <w:t>РЕШЕНИЕ О РАЗРАБОТКЕ</w:t>
            </w:r>
            <w:r w:rsidR="004E5209" w:rsidRPr="00924968">
              <w:rPr>
                <w:b/>
                <w:bCs/>
              </w:rPr>
              <w:t xml:space="preserve"> ГЕНЕРАЛЬНОГО ПЛАНА</w:t>
            </w:r>
          </w:p>
          <w:p w:rsidR="00223329" w:rsidRPr="00924968" w:rsidRDefault="00223329" w:rsidP="00223329">
            <w:pPr>
              <w:jc w:val="center"/>
              <w:rPr>
                <w:b/>
                <w:bCs/>
              </w:rPr>
            </w:pPr>
          </w:p>
        </w:tc>
      </w:tr>
      <w:tr w:rsidR="00223329" w:rsidRPr="00924968" w:rsidTr="00223329">
        <w:trPr>
          <w:trHeight w:val="469"/>
        </w:trPr>
        <w:tc>
          <w:tcPr>
            <w:tcW w:w="984" w:type="dxa"/>
            <w:vAlign w:val="center"/>
          </w:tcPr>
          <w:p w:rsidR="00223329" w:rsidRPr="00924968" w:rsidRDefault="00223329" w:rsidP="00223329">
            <w:pPr>
              <w:rPr>
                <w:b/>
                <w:bCs/>
                <w:color w:val="365F91" w:themeColor="accent1" w:themeShade="BF"/>
              </w:rPr>
            </w:pPr>
          </w:p>
        </w:tc>
        <w:tc>
          <w:tcPr>
            <w:tcW w:w="8704" w:type="dxa"/>
            <w:vMerge/>
            <w:vAlign w:val="center"/>
          </w:tcPr>
          <w:p w:rsidR="00223329" w:rsidRPr="00924968" w:rsidRDefault="00223329" w:rsidP="00223329">
            <w:pPr>
              <w:tabs>
                <w:tab w:val="left" w:pos="4041"/>
              </w:tabs>
              <w:rPr>
                <w:b/>
                <w:bCs/>
                <w:color w:val="365F91" w:themeColor="accent1" w:themeShade="BF"/>
              </w:rPr>
            </w:pPr>
          </w:p>
        </w:tc>
      </w:tr>
    </w:tbl>
    <w:p w:rsidR="00223329" w:rsidRPr="00924968" w:rsidRDefault="00223329" w:rsidP="00223329">
      <w:pPr>
        <w:tabs>
          <w:tab w:val="left" w:pos="4041"/>
        </w:tabs>
        <w:ind w:firstLine="709"/>
      </w:pPr>
      <w:r w:rsidRPr="00924968">
        <w:t>Принятие решения о разработке проекта Генерального плана Дубительского сельского поселения Зубово-Полянского муниципального района Республики Мордовия (далее – Генплан) было обусловлено обязательствами соблюдения законодательства, осознанием публичной властью необходимости формирования собственных целей и планов развития поселения,  устойчивого поступательного развитие поселения, предотвратить процессы растущего неудовлетворения жителей качеством проживания, а также возрастания напряженности в сфере социального и транспортного обслуживания.</w:t>
      </w:r>
    </w:p>
    <w:p w:rsidR="00223329" w:rsidRPr="00924968" w:rsidRDefault="00223329" w:rsidP="00223329">
      <w:pPr>
        <w:tabs>
          <w:tab w:val="left" w:pos="4041"/>
        </w:tabs>
        <w:ind w:firstLine="709"/>
      </w:pPr>
      <w:r w:rsidRPr="00924968">
        <w:t>Предыдущие документы градостроительного проектирования были основаны на целях развития массового жилищного строительства для обеспечения неуклонного роста промышленного производства. Именно планы развития территориально-промышленного комплекса страны разрушили компактную организацию населенных пунктов, которая сдерживала расширение производственных площадей и лимитировала деятельность грузового транспорта.</w:t>
      </w:r>
    </w:p>
    <w:p w:rsidR="00223329" w:rsidRPr="00924968" w:rsidRDefault="00223329" w:rsidP="00223329">
      <w:pPr>
        <w:tabs>
          <w:tab w:val="left" w:pos="4041"/>
        </w:tabs>
        <w:ind w:firstLine="709"/>
      </w:pPr>
      <w:r w:rsidRPr="00924968">
        <w:t>Обзор предшествующей градостроительной документации Зубово-Полянского муниципального района, опыта планирования населенных пунктов России, позволяет утверждать, что инерционные приемы проектирования советского периода могут привести к утрате Дубительским сельским поселением устойчивого стабильного развития. Таким образом, другим значением разработки градостроительной документации является формирование новой системы целей и задач развития, соответствующей современным политико-социальным и экономическим условиям.</w:t>
      </w:r>
    </w:p>
    <w:p w:rsidR="00223329" w:rsidRPr="00924968" w:rsidRDefault="00223329" w:rsidP="00223329">
      <w:pPr>
        <w:ind w:firstLine="709"/>
      </w:pPr>
      <w:r w:rsidRPr="00924968">
        <w:t>В соответствии с предложенной стратегией территориального развития, положения Генерального плана разрабатывались по следующим основным принципам: компактное размещение функциональной деятельности, повышение качества общественных пространств и зеленых насаждений, повышение плотности и архитектурного качества застройки, развитие многофункциональной застройки.</w:t>
      </w:r>
    </w:p>
    <w:tbl>
      <w:tblPr>
        <w:tblW w:w="0" w:type="auto"/>
        <w:tblLook w:val="04A0"/>
      </w:tblPr>
      <w:tblGrid>
        <w:gridCol w:w="1113"/>
        <w:gridCol w:w="8457"/>
      </w:tblGrid>
      <w:tr w:rsidR="00223329" w:rsidRPr="00924968" w:rsidTr="004E5209">
        <w:trPr>
          <w:trHeight w:val="410"/>
        </w:trPr>
        <w:tc>
          <w:tcPr>
            <w:tcW w:w="1113" w:type="dxa"/>
            <w:vAlign w:val="center"/>
          </w:tcPr>
          <w:p w:rsidR="00223329" w:rsidRPr="00924968" w:rsidRDefault="00223329" w:rsidP="00223329"/>
        </w:tc>
        <w:tc>
          <w:tcPr>
            <w:tcW w:w="8457" w:type="dxa"/>
            <w:vMerge w:val="restart"/>
            <w:vAlign w:val="center"/>
          </w:tcPr>
          <w:p w:rsidR="00223329" w:rsidRPr="00924968" w:rsidRDefault="0014794B" w:rsidP="0014794B">
            <w:pPr>
              <w:pStyle w:val="3"/>
              <w:numPr>
                <w:ilvl w:val="0"/>
                <w:numId w:val="0"/>
              </w:numPr>
              <w:spacing w:after="0"/>
              <w:ind w:left="1800"/>
              <w:jc w:val="left"/>
              <w:rPr>
                <w:sz w:val="24"/>
                <w:szCs w:val="24"/>
              </w:rPr>
            </w:pPr>
            <w:bookmarkStart w:id="6" w:name="_Ref320863478"/>
            <w:r w:rsidRPr="00924968">
              <w:rPr>
                <w:sz w:val="24"/>
                <w:szCs w:val="24"/>
              </w:rPr>
              <w:t>1.2.</w:t>
            </w:r>
            <w:r w:rsidR="00223329" w:rsidRPr="00924968">
              <w:rPr>
                <w:sz w:val="24"/>
                <w:szCs w:val="24"/>
              </w:rPr>
              <w:t>НОРМАТИВНО-ПРАВОВАЯ</w:t>
            </w:r>
            <w:bookmarkEnd w:id="6"/>
            <w:r w:rsidR="00223329" w:rsidRPr="00924968">
              <w:rPr>
                <w:sz w:val="24"/>
                <w:szCs w:val="24"/>
              </w:rPr>
              <w:t xml:space="preserve"> </w:t>
            </w:r>
            <w:r w:rsidR="004E5209" w:rsidRPr="00924968">
              <w:rPr>
                <w:sz w:val="24"/>
                <w:szCs w:val="24"/>
              </w:rPr>
              <w:t>БАЗА</w:t>
            </w:r>
          </w:p>
          <w:p w:rsidR="00223329" w:rsidRPr="00924968" w:rsidRDefault="00223329" w:rsidP="004E5209">
            <w:pPr>
              <w:pStyle w:val="3"/>
              <w:numPr>
                <w:ilvl w:val="0"/>
                <w:numId w:val="0"/>
              </w:numPr>
              <w:spacing w:after="0"/>
              <w:ind w:left="2160"/>
              <w:jc w:val="left"/>
              <w:rPr>
                <w:sz w:val="24"/>
                <w:szCs w:val="24"/>
              </w:rPr>
            </w:pPr>
          </w:p>
        </w:tc>
      </w:tr>
      <w:tr w:rsidR="00223329" w:rsidRPr="00924968" w:rsidTr="004E5209">
        <w:trPr>
          <w:trHeight w:val="410"/>
        </w:trPr>
        <w:tc>
          <w:tcPr>
            <w:tcW w:w="1113" w:type="dxa"/>
            <w:vAlign w:val="center"/>
          </w:tcPr>
          <w:p w:rsidR="00223329" w:rsidRPr="00924968" w:rsidRDefault="00223329" w:rsidP="00223329">
            <w:pPr>
              <w:rPr>
                <w:b/>
                <w:bCs/>
              </w:rPr>
            </w:pPr>
          </w:p>
        </w:tc>
        <w:tc>
          <w:tcPr>
            <w:tcW w:w="8457" w:type="dxa"/>
            <w:vMerge/>
            <w:vAlign w:val="center"/>
          </w:tcPr>
          <w:p w:rsidR="00223329" w:rsidRPr="00924968" w:rsidRDefault="00223329" w:rsidP="00223329">
            <w:pPr>
              <w:pStyle w:val="3"/>
              <w:spacing w:after="0"/>
              <w:jc w:val="left"/>
              <w:rPr>
                <w:sz w:val="24"/>
                <w:szCs w:val="24"/>
              </w:rPr>
            </w:pPr>
          </w:p>
        </w:tc>
      </w:tr>
    </w:tbl>
    <w:p w:rsidR="00223329" w:rsidRPr="00924968" w:rsidRDefault="00223329" w:rsidP="00223329">
      <w:pPr>
        <w:pStyle w:val="1"/>
      </w:pPr>
      <w:r w:rsidRPr="00924968">
        <w:t>ФЕДЕРАЛЬНЫЕ НОРМАТИВНО-ПРАВОВЫЕ АКТЫ</w:t>
      </w:r>
    </w:p>
    <w:p w:rsidR="00223329" w:rsidRPr="00924968" w:rsidRDefault="00223329" w:rsidP="006B33E4">
      <w:pPr>
        <w:pStyle w:val="ad"/>
        <w:numPr>
          <w:ilvl w:val="0"/>
          <w:numId w:val="1"/>
        </w:numPr>
        <w:autoSpaceDE w:val="0"/>
        <w:autoSpaceDN w:val="0"/>
        <w:adjustRightInd w:val="0"/>
        <w:spacing w:after="0"/>
        <w:ind w:left="-142" w:firstLine="142"/>
        <w:jc w:val="both"/>
        <w:rPr>
          <w:rFonts w:ascii="Arial" w:hAnsi="Arial" w:cs="Arial"/>
          <w:position w:val="-6"/>
          <w:sz w:val="24"/>
          <w:szCs w:val="24"/>
        </w:rPr>
      </w:pPr>
      <w:r w:rsidRPr="00924968">
        <w:rPr>
          <w:rFonts w:ascii="Arial" w:hAnsi="Arial" w:cs="Arial"/>
          <w:position w:val="-6"/>
          <w:sz w:val="24"/>
          <w:szCs w:val="24"/>
        </w:rPr>
        <w:t>Градостроительный кодекс Российской Федерации от 29.12.2004 г. №190 – ФЗ (ред. от 11.07.2011 г.);</w:t>
      </w:r>
    </w:p>
    <w:p w:rsidR="00223329" w:rsidRPr="00924968" w:rsidRDefault="00223329" w:rsidP="006B33E4">
      <w:pPr>
        <w:pStyle w:val="ad"/>
        <w:numPr>
          <w:ilvl w:val="0"/>
          <w:numId w:val="1"/>
        </w:numPr>
        <w:autoSpaceDE w:val="0"/>
        <w:autoSpaceDN w:val="0"/>
        <w:adjustRightInd w:val="0"/>
        <w:spacing w:after="0"/>
        <w:ind w:left="0" w:firstLine="0"/>
        <w:jc w:val="both"/>
        <w:rPr>
          <w:rFonts w:ascii="Arial" w:hAnsi="Arial" w:cs="Arial"/>
          <w:position w:val="-6"/>
          <w:sz w:val="24"/>
          <w:szCs w:val="24"/>
        </w:rPr>
      </w:pPr>
      <w:r w:rsidRPr="00924968">
        <w:rPr>
          <w:rFonts w:ascii="Arial" w:hAnsi="Arial" w:cs="Arial"/>
          <w:sz w:val="24"/>
          <w:szCs w:val="24"/>
        </w:rPr>
        <w:t>Земельный кодекс Российской Федерации от 25.10.2001 г. № 136-ФЗ (ред. от 11.07.201 г.);</w:t>
      </w:r>
    </w:p>
    <w:p w:rsidR="00223329" w:rsidRPr="00924968" w:rsidRDefault="00223329" w:rsidP="006B33E4">
      <w:pPr>
        <w:pStyle w:val="ad"/>
        <w:numPr>
          <w:ilvl w:val="0"/>
          <w:numId w:val="1"/>
        </w:numPr>
        <w:autoSpaceDE w:val="0"/>
        <w:autoSpaceDN w:val="0"/>
        <w:adjustRightInd w:val="0"/>
        <w:spacing w:after="0"/>
        <w:ind w:left="0" w:firstLine="0"/>
        <w:jc w:val="both"/>
        <w:rPr>
          <w:rFonts w:ascii="Arial" w:hAnsi="Arial" w:cs="Arial"/>
          <w:position w:val="-6"/>
          <w:sz w:val="24"/>
          <w:szCs w:val="24"/>
        </w:rPr>
      </w:pPr>
      <w:r w:rsidRPr="00924968">
        <w:rPr>
          <w:rFonts w:ascii="Arial" w:hAnsi="Arial" w:cs="Arial"/>
          <w:sz w:val="24"/>
          <w:szCs w:val="24"/>
        </w:rPr>
        <w:t>Водный кодекс Российской Федерации от 03.06.2006 г. № 74-ФЗ (ред. от 11.07.2011 г.);</w:t>
      </w:r>
    </w:p>
    <w:p w:rsidR="00223329" w:rsidRPr="00924968" w:rsidRDefault="00223329" w:rsidP="006B33E4">
      <w:pPr>
        <w:pStyle w:val="ad"/>
        <w:numPr>
          <w:ilvl w:val="0"/>
          <w:numId w:val="1"/>
        </w:numPr>
        <w:autoSpaceDE w:val="0"/>
        <w:autoSpaceDN w:val="0"/>
        <w:adjustRightInd w:val="0"/>
        <w:spacing w:after="0"/>
        <w:ind w:left="0" w:firstLine="0"/>
        <w:jc w:val="both"/>
        <w:rPr>
          <w:rFonts w:ascii="Arial" w:hAnsi="Arial" w:cs="Arial"/>
          <w:position w:val="-6"/>
          <w:sz w:val="24"/>
          <w:szCs w:val="24"/>
        </w:rPr>
      </w:pPr>
      <w:r w:rsidRPr="00924968">
        <w:rPr>
          <w:rFonts w:ascii="Arial" w:hAnsi="Arial" w:cs="Arial"/>
          <w:sz w:val="24"/>
          <w:szCs w:val="24"/>
        </w:rPr>
        <w:t>Лесной кодекс Российской Федерации от 04.12.2006 г. № 200-ФЗ (ред. От 01.07.2011 г.);</w:t>
      </w:r>
    </w:p>
    <w:p w:rsidR="00223329" w:rsidRPr="00924968" w:rsidRDefault="00223329" w:rsidP="006B33E4">
      <w:pPr>
        <w:pStyle w:val="ad"/>
        <w:numPr>
          <w:ilvl w:val="0"/>
          <w:numId w:val="1"/>
        </w:numPr>
        <w:autoSpaceDE w:val="0"/>
        <w:autoSpaceDN w:val="0"/>
        <w:adjustRightInd w:val="0"/>
        <w:spacing w:after="0"/>
        <w:ind w:left="0" w:firstLine="0"/>
        <w:jc w:val="both"/>
        <w:rPr>
          <w:rFonts w:ascii="Arial" w:hAnsi="Arial" w:cs="Arial"/>
          <w:position w:val="-6"/>
          <w:sz w:val="24"/>
          <w:szCs w:val="24"/>
        </w:rPr>
      </w:pPr>
      <w:r w:rsidRPr="00924968">
        <w:rPr>
          <w:rFonts w:ascii="Arial" w:hAnsi="Arial" w:cs="Arial"/>
          <w:sz w:val="24"/>
          <w:szCs w:val="24"/>
        </w:rPr>
        <w:t>Федеральный закон от 24.12.2004 г. № 172-ФЗ «О порядке перевода земель и земельных участков из одной категории в другую»;</w:t>
      </w:r>
    </w:p>
    <w:p w:rsidR="00223329" w:rsidRPr="00924968" w:rsidRDefault="00223329" w:rsidP="006B33E4">
      <w:pPr>
        <w:pStyle w:val="ad"/>
        <w:numPr>
          <w:ilvl w:val="0"/>
          <w:numId w:val="1"/>
        </w:numPr>
        <w:autoSpaceDE w:val="0"/>
        <w:autoSpaceDN w:val="0"/>
        <w:adjustRightInd w:val="0"/>
        <w:spacing w:after="0"/>
        <w:ind w:left="0" w:firstLine="0"/>
        <w:jc w:val="both"/>
        <w:rPr>
          <w:rFonts w:ascii="Arial" w:hAnsi="Arial" w:cs="Arial"/>
          <w:position w:val="-6"/>
          <w:sz w:val="24"/>
          <w:szCs w:val="24"/>
        </w:rPr>
      </w:pPr>
      <w:r w:rsidRPr="00924968">
        <w:rPr>
          <w:rFonts w:ascii="Arial" w:hAnsi="Arial" w:cs="Arial"/>
          <w:sz w:val="24"/>
          <w:szCs w:val="24"/>
        </w:rPr>
        <w:t>Федеральный закон от 14 марта 1995 г. № 33-ФЗ «Об особо охраняемых природных территориях»;</w:t>
      </w:r>
    </w:p>
    <w:p w:rsidR="00223329" w:rsidRPr="00924968" w:rsidRDefault="00223329" w:rsidP="006B33E4">
      <w:pPr>
        <w:pStyle w:val="ad"/>
        <w:numPr>
          <w:ilvl w:val="0"/>
          <w:numId w:val="1"/>
        </w:numPr>
        <w:autoSpaceDE w:val="0"/>
        <w:autoSpaceDN w:val="0"/>
        <w:adjustRightInd w:val="0"/>
        <w:spacing w:after="0"/>
        <w:ind w:left="0" w:firstLine="0"/>
        <w:jc w:val="both"/>
        <w:rPr>
          <w:rFonts w:ascii="Arial" w:hAnsi="Arial" w:cs="Arial"/>
          <w:position w:val="-6"/>
          <w:sz w:val="24"/>
          <w:szCs w:val="24"/>
        </w:rPr>
      </w:pPr>
      <w:r w:rsidRPr="00924968">
        <w:rPr>
          <w:rFonts w:ascii="Arial" w:hAnsi="Arial" w:cs="Arial"/>
          <w:sz w:val="24"/>
          <w:szCs w:val="24"/>
        </w:rPr>
        <w:t>Федеральный закон от 23.02.1995 г. № 26-ФЗ «О природных лечебных ресурсах, лечебно-оздоровительных местностях и курортах»;</w:t>
      </w:r>
    </w:p>
    <w:p w:rsidR="00223329" w:rsidRPr="00924968" w:rsidRDefault="00223329" w:rsidP="006B33E4">
      <w:pPr>
        <w:pStyle w:val="ad"/>
        <w:numPr>
          <w:ilvl w:val="0"/>
          <w:numId w:val="1"/>
        </w:numPr>
        <w:autoSpaceDE w:val="0"/>
        <w:autoSpaceDN w:val="0"/>
        <w:adjustRightInd w:val="0"/>
        <w:spacing w:after="0"/>
        <w:ind w:left="0" w:firstLine="0"/>
        <w:jc w:val="both"/>
        <w:rPr>
          <w:rFonts w:ascii="Arial" w:hAnsi="Arial" w:cs="Arial"/>
          <w:position w:val="-6"/>
          <w:sz w:val="24"/>
          <w:szCs w:val="24"/>
        </w:rPr>
      </w:pPr>
      <w:r w:rsidRPr="00924968">
        <w:rPr>
          <w:rFonts w:ascii="Arial" w:hAnsi="Arial" w:cs="Arial"/>
          <w:sz w:val="24"/>
          <w:szCs w:val="24"/>
        </w:rPr>
        <w:t>Федеральный закон от 06.10.2003 г. № 131-ФЗ «Об общих принципах организации местного самоуправления в Российской Федерации»;</w:t>
      </w:r>
    </w:p>
    <w:p w:rsidR="00223329" w:rsidRPr="00924968" w:rsidRDefault="00223329" w:rsidP="006B33E4">
      <w:pPr>
        <w:pStyle w:val="ad"/>
        <w:numPr>
          <w:ilvl w:val="0"/>
          <w:numId w:val="1"/>
        </w:numPr>
        <w:autoSpaceDE w:val="0"/>
        <w:autoSpaceDN w:val="0"/>
        <w:adjustRightInd w:val="0"/>
        <w:spacing w:after="0"/>
        <w:ind w:left="0" w:firstLine="0"/>
        <w:jc w:val="both"/>
        <w:rPr>
          <w:rFonts w:ascii="Arial" w:hAnsi="Arial" w:cs="Arial"/>
          <w:position w:val="-6"/>
          <w:sz w:val="24"/>
          <w:szCs w:val="24"/>
        </w:rPr>
      </w:pPr>
      <w:r w:rsidRPr="00924968">
        <w:rPr>
          <w:rFonts w:ascii="Arial" w:hAnsi="Arial" w:cs="Arial"/>
          <w:sz w:val="24"/>
          <w:szCs w:val="24"/>
        </w:rPr>
        <w:t>Федеральный закон от 22.07.2008 г. № 123-ФЗ «Технический регламент о требованиях пожарной безопасности»;</w:t>
      </w:r>
    </w:p>
    <w:p w:rsidR="00223329" w:rsidRPr="00924968" w:rsidRDefault="00223329" w:rsidP="006B33E4">
      <w:pPr>
        <w:pStyle w:val="ad"/>
        <w:numPr>
          <w:ilvl w:val="0"/>
          <w:numId w:val="1"/>
        </w:numPr>
        <w:autoSpaceDE w:val="0"/>
        <w:autoSpaceDN w:val="0"/>
        <w:adjustRightInd w:val="0"/>
        <w:spacing w:after="0"/>
        <w:ind w:left="0" w:firstLine="0"/>
        <w:jc w:val="both"/>
        <w:rPr>
          <w:rFonts w:ascii="Arial" w:hAnsi="Arial" w:cs="Arial"/>
          <w:position w:val="-6"/>
          <w:sz w:val="24"/>
          <w:szCs w:val="24"/>
        </w:rPr>
      </w:pPr>
      <w:r w:rsidRPr="00924968">
        <w:rPr>
          <w:rFonts w:ascii="Arial" w:hAnsi="Arial" w:cs="Arial"/>
          <w:sz w:val="24"/>
          <w:szCs w:val="24"/>
        </w:rPr>
        <w:t>Федеральный закон от 24.06.1998 г. №89-ФЗ «Об отходах производства и потребления»;</w:t>
      </w:r>
    </w:p>
    <w:p w:rsidR="00223329" w:rsidRPr="00924968" w:rsidRDefault="00223329" w:rsidP="006B33E4">
      <w:pPr>
        <w:pStyle w:val="ad"/>
        <w:numPr>
          <w:ilvl w:val="0"/>
          <w:numId w:val="1"/>
        </w:numPr>
        <w:autoSpaceDE w:val="0"/>
        <w:autoSpaceDN w:val="0"/>
        <w:adjustRightInd w:val="0"/>
        <w:spacing w:after="0"/>
        <w:ind w:left="0" w:firstLine="0"/>
        <w:jc w:val="both"/>
        <w:rPr>
          <w:rFonts w:ascii="Arial" w:hAnsi="Arial" w:cs="Arial"/>
          <w:position w:val="-6"/>
          <w:sz w:val="24"/>
          <w:szCs w:val="24"/>
        </w:rPr>
      </w:pPr>
      <w:r w:rsidRPr="00924968">
        <w:rPr>
          <w:rFonts w:ascii="Arial" w:hAnsi="Arial" w:cs="Arial"/>
          <w:sz w:val="24"/>
          <w:szCs w:val="24"/>
        </w:rPr>
        <w:t>Федеральный закон от 25.06.2002 г. №73-ФЗ «Об объектах культурного наследия (памятниках истории и культуры) народов Российской Федерации» (ред. от         30.11.2011 г., с изм. и доп. от 01.04.2012 г.);</w:t>
      </w:r>
    </w:p>
    <w:p w:rsidR="00223329" w:rsidRPr="00924968" w:rsidRDefault="00223329" w:rsidP="006B33E4">
      <w:pPr>
        <w:pStyle w:val="ad"/>
        <w:numPr>
          <w:ilvl w:val="0"/>
          <w:numId w:val="1"/>
        </w:numPr>
        <w:autoSpaceDE w:val="0"/>
        <w:autoSpaceDN w:val="0"/>
        <w:adjustRightInd w:val="0"/>
        <w:spacing w:after="0"/>
        <w:ind w:left="0" w:firstLine="0"/>
        <w:jc w:val="both"/>
        <w:rPr>
          <w:rFonts w:ascii="Arial" w:hAnsi="Arial" w:cs="Arial"/>
          <w:position w:val="-6"/>
          <w:sz w:val="24"/>
          <w:szCs w:val="24"/>
        </w:rPr>
      </w:pPr>
      <w:r w:rsidRPr="00924968">
        <w:rPr>
          <w:rFonts w:ascii="Arial" w:hAnsi="Arial" w:cs="Arial"/>
          <w:sz w:val="24"/>
          <w:szCs w:val="24"/>
        </w:rPr>
        <w:t>Постановление Правительства РФ от 09.06.2006 г. № 363 «Об информационном обеспечении градостроительной деятельности»;</w:t>
      </w:r>
    </w:p>
    <w:p w:rsidR="00223329" w:rsidRPr="00924968" w:rsidRDefault="00223329" w:rsidP="006B33E4">
      <w:pPr>
        <w:pStyle w:val="ad"/>
        <w:numPr>
          <w:ilvl w:val="0"/>
          <w:numId w:val="1"/>
        </w:numPr>
        <w:autoSpaceDE w:val="0"/>
        <w:autoSpaceDN w:val="0"/>
        <w:adjustRightInd w:val="0"/>
        <w:spacing w:after="0"/>
        <w:ind w:left="0" w:firstLine="0"/>
        <w:jc w:val="both"/>
        <w:rPr>
          <w:rFonts w:ascii="Arial" w:hAnsi="Arial" w:cs="Arial"/>
          <w:position w:val="-6"/>
          <w:sz w:val="24"/>
          <w:szCs w:val="24"/>
        </w:rPr>
      </w:pPr>
      <w:r w:rsidRPr="00924968">
        <w:rPr>
          <w:rFonts w:ascii="Arial" w:hAnsi="Arial" w:cs="Arial"/>
          <w:sz w:val="24"/>
          <w:szCs w:val="24"/>
        </w:rPr>
        <w:t>Постановление Правительства РФ от 24.03.2007 г. № 178 «Об утверждении Положения о согласовании проектов схем территориального планирования субъектов РФ и проектов документов территориального планирования муниципальных образований»;</w:t>
      </w:r>
    </w:p>
    <w:p w:rsidR="00223329" w:rsidRPr="00924968" w:rsidRDefault="00223329" w:rsidP="006B33E4">
      <w:pPr>
        <w:pStyle w:val="ad"/>
        <w:numPr>
          <w:ilvl w:val="0"/>
          <w:numId w:val="1"/>
        </w:numPr>
        <w:autoSpaceDE w:val="0"/>
        <w:autoSpaceDN w:val="0"/>
        <w:adjustRightInd w:val="0"/>
        <w:spacing w:after="0"/>
        <w:ind w:left="0" w:firstLine="0"/>
        <w:jc w:val="both"/>
        <w:rPr>
          <w:rFonts w:ascii="Arial" w:hAnsi="Arial" w:cs="Arial"/>
          <w:position w:val="-6"/>
          <w:sz w:val="24"/>
          <w:szCs w:val="24"/>
        </w:rPr>
      </w:pPr>
      <w:r w:rsidRPr="00924968">
        <w:rPr>
          <w:rFonts w:ascii="Arial" w:hAnsi="Arial" w:cs="Arial"/>
          <w:sz w:val="24"/>
          <w:szCs w:val="24"/>
        </w:rPr>
        <w:t>Приказ Минрегиона РФ от 26.05.2011 г. № 244 «Об утверждении Методических рекомендаций по разработке проектов генеральных планов поселений и городских округов»;</w:t>
      </w:r>
    </w:p>
    <w:p w:rsidR="00223329" w:rsidRPr="00924968" w:rsidRDefault="00223329" w:rsidP="006B33E4">
      <w:pPr>
        <w:pStyle w:val="ad"/>
        <w:numPr>
          <w:ilvl w:val="0"/>
          <w:numId w:val="1"/>
        </w:numPr>
        <w:autoSpaceDE w:val="0"/>
        <w:autoSpaceDN w:val="0"/>
        <w:adjustRightInd w:val="0"/>
        <w:spacing w:after="0"/>
        <w:ind w:left="0" w:firstLine="0"/>
        <w:jc w:val="both"/>
        <w:rPr>
          <w:rFonts w:ascii="Arial" w:hAnsi="Arial" w:cs="Arial"/>
          <w:position w:val="-6"/>
          <w:sz w:val="24"/>
          <w:szCs w:val="24"/>
        </w:rPr>
      </w:pPr>
      <w:r w:rsidRPr="00924968">
        <w:rPr>
          <w:rFonts w:ascii="Arial" w:hAnsi="Arial" w:cs="Arial"/>
          <w:sz w:val="24"/>
          <w:szCs w:val="24"/>
        </w:rPr>
        <w:t>Приказ Минрегиона РФ от 30.08.2007 г. № 85 «Об утверждении документов по ведению информационной системы обеспечения градостроительной деятельности» (вместе с «Положением о системе классификации и кодирования, используемой при ведении книг, входящих в состав информационной системы обеспечения градостроительной деятельности», «Положением о порядке ведения книг, входящих в состав информационной системы обеспечения градостроительной  деятельности, и порядке присвоения регистрационных и идентификационных номеров»);</w:t>
      </w:r>
    </w:p>
    <w:p w:rsidR="00223329" w:rsidRPr="00924968" w:rsidRDefault="00223329" w:rsidP="006B33E4">
      <w:pPr>
        <w:pStyle w:val="ad"/>
        <w:numPr>
          <w:ilvl w:val="0"/>
          <w:numId w:val="1"/>
        </w:numPr>
        <w:autoSpaceDE w:val="0"/>
        <w:autoSpaceDN w:val="0"/>
        <w:adjustRightInd w:val="0"/>
        <w:spacing w:after="0"/>
        <w:ind w:left="0" w:firstLine="0"/>
        <w:jc w:val="both"/>
        <w:rPr>
          <w:rFonts w:ascii="Arial" w:hAnsi="Arial" w:cs="Arial"/>
          <w:position w:val="-6"/>
          <w:sz w:val="24"/>
          <w:szCs w:val="24"/>
        </w:rPr>
      </w:pPr>
      <w:r w:rsidRPr="00924968">
        <w:rPr>
          <w:rFonts w:ascii="Arial" w:hAnsi="Arial" w:cs="Arial"/>
          <w:sz w:val="24"/>
          <w:szCs w:val="24"/>
        </w:rPr>
        <w:t>РДС 35-201-99 «Порядок реализации требований доступности для инвалидов к объектам социальной инфраструктуры»;</w:t>
      </w:r>
    </w:p>
    <w:p w:rsidR="00223329" w:rsidRPr="00924968" w:rsidRDefault="00223329" w:rsidP="006B33E4">
      <w:pPr>
        <w:pStyle w:val="ad"/>
        <w:numPr>
          <w:ilvl w:val="0"/>
          <w:numId w:val="1"/>
        </w:numPr>
        <w:autoSpaceDE w:val="0"/>
        <w:autoSpaceDN w:val="0"/>
        <w:adjustRightInd w:val="0"/>
        <w:spacing w:after="0"/>
        <w:ind w:left="0" w:firstLine="0"/>
        <w:jc w:val="both"/>
        <w:rPr>
          <w:rFonts w:ascii="Arial" w:hAnsi="Arial" w:cs="Arial"/>
          <w:position w:val="-6"/>
          <w:sz w:val="24"/>
          <w:szCs w:val="24"/>
        </w:rPr>
      </w:pPr>
      <w:r w:rsidRPr="00924968">
        <w:rPr>
          <w:rFonts w:ascii="Arial" w:hAnsi="Arial" w:cs="Arial"/>
          <w:sz w:val="24"/>
          <w:szCs w:val="24"/>
        </w:rPr>
        <w:t>СанПиН 2.2.1/2.1.1.1200-03 «Санитарно-защитные зоны и санитарная классификация предприятий, сооружений и иных объектов», утвержден Постановлением Главного государственного санитарного врача РФ от 25.09.2007 г. № 74 (ред. от 09.09.2010, Зарегистрировано в Минюсте РФ 25.01.2008 г. № 10995);</w:t>
      </w:r>
    </w:p>
    <w:p w:rsidR="00223329" w:rsidRPr="00924968" w:rsidRDefault="00223329" w:rsidP="006B33E4">
      <w:pPr>
        <w:pStyle w:val="ad"/>
        <w:numPr>
          <w:ilvl w:val="0"/>
          <w:numId w:val="1"/>
        </w:numPr>
        <w:autoSpaceDE w:val="0"/>
        <w:autoSpaceDN w:val="0"/>
        <w:adjustRightInd w:val="0"/>
        <w:spacing w:after="0"/>
        <w:ind w:left="0" w:firstLine="0"/>
        <w:jc w:val="both"/>
        <w:rPr>
          <w:rFonts w:ascii="Arial" w:hAnsi="Arial" w:cs="Arial"/>
          <w:position w:val="-6"/>
          <w:sz w:val="24"/>
          <w:szCs w:val="24"/>
        </w:rPr>
      </w:pPr>
      <w:r w:rsidRPr="00924968">
        <w:rPr>
          <w:rFonts w:ascii="Arial" w:hAnsi="Arial" w:cs="Arial"/>
          <w:sz w:val="24"/>
          <w:szCs w:val="24"/>
        </w:rPr>
        <w:t>СНиП 11-04-2003 «Инструкция о порядке разработки, согласования, экспертизы и утверждения градостроительной документации»;</w:t>
      </w:r>
    </w:p>
    <w:p w:rsidR="00223329" w:rsidRPr="00924968" w:rsidRDefault="00223329" w:rsidP="006B33E4">
      <w:pPr>
        <w:pStyle w:val="ad"/>
        <w:numPr>
          <w:ilvl w:val="0"/>
          <w:numId w:val="1"/>
        </w:numPr>
        <w:autoSpaceDE w:val="0"/>
        <w:autoSpaceDN w:val="0"/>
        <w:adjustRightInd w:val="0"/>
        <w:spacing w:after="0"/>
        <w:ind w:left="0" w:firstLine="0"/>
        <w:jc w:val="both"/>
        <w:rPr>
          <w:rFonts w:ascii="Arial" w:hAnsi="Arial" w:cs="Arial"/>
          <w:position w:val="-6"/>
          <w:sz w:val="24"/>
          <w:szCs w:val="24"/>
        </w:rPr>
      </w:pPr>
      <w:r w:rsidRPr="00924968">
        <w:rPr>
          <w:rFonts w:ascii="Arial" w:hAnsi="Arial" w:cs="Arial"/>
          <w:sz w:val="24"/>
          <w:szCs w:val="24"/>
        </w:rPr>
        <w:t>СНиП 2.06.15-85 «Инженерная защита территории от затопления и подтопления»;</w:t>
      </w:r>
    </w:p>
    <w:p w:rsidR="00223329" w:rsidRPr="00924968" w:rsidRDefault="006B33E4" w:rsidP="006B33E4">
      <w:pPr>
        <w:pStyle w:val="ad"/>
        <w:numPr>
          <w:ilvl w:val="0"/>
          <w:numId w:val="1"/>
        </w:numPr>
        <w:autoSpaceDE w:val="0"/>
        <w:autoSpaceDN w:val="0"/>
        <w:adjustRightInd w:val="0"/>
        <w:spacing w:after="0"/>
        <w:ind w:left="142" w:hanging="142"/>
        <w:jc w:val="both"/>
        <w:rPr>
          <w:rFonts w:ascii="Arial" w:hAnsi="Arial" w:cs="Arial"/>
          <w:position w:val="-6"/>
          <w:sz w:val="24"/>
          <w:szCs w:val="24"/>
        </w:rPr>
      </w:pPr>
      <w:r>
        <w:rPr>
          <w:rFonts w:ascii="Arial" w:hAnsi="Arial" w:cs="Arial"/>
          <w:sz w:val="24"/>
          <w:szCs w:val="24"/>
        </w:rPr>
        <w:t xml:space="preserve">        </w:t>
      </w:r>
      <w:r w:rsidR="00223329" w:rsidRPr="00924968">
        <w:rPr>
          <w:rFonts w:ascii="Arial" w:hAnsi="Arial" w:cs="Arial"/>
          <w:sz w:val="24"/>
          <w:szCs w:val="24"/>
        </w:rPr>
        <w:t>СП 42.13330.2011 «Градостроительство. Планировка и застройка городских и сельских поселений»</w:t>
      </w:r>
      <w:r w:rsidR="00223329" w:rsidRPr="00924968">
        <w:rPr>
          <w:rFonts w:ascii="Arial" w:hAnsi="Arial" w:cs="Arial"/>
          <w:b/>
          <w:sz w:val="24"/>
          <w:szCs w:val="24"/>
        </w:rPr>
        <w:t xml:space="preserve">. </w:t>
      </w:r>
      <w:r w:rsidR="00223329" w:rsidRPr="00924968">
        <w:rPr>
          <w:rFonts w:ascii="Arial" w:hAnsi="Arial" w:cs="Arial"/>
          <w:sz w:val="24"/>
          <w:szCs w:val="24"/>
        </w:rPr>
        <w:t>Актуализированная редакция СНиП 2.07.01-89, утвержден Приказом Минрегиона РФ от 28.12.2010 г. № 820.</w:t>
      </w:r>
    </w:p>
    <w:p w:rsidR="00223329" w:rsidRPr="00924968" w:rsidRDefault="00223329" w:rsidP="002B4490">
      <w:pPr>
        <w:pStyle w:val="S"/>
      </w:pPr>
    </w:p>
    <w:p w:rsidR="00223329" w:rsidRPr="00924968" w:rsidRDefault="0014794B" w:rsidP="00223329">
      <w:pPr>
        <w:pStyle w:val="1"/>
        <w:jc w:val="both"/>
      </w:pPr>
      <w:r w:rsidRPr="00924968">
        <w:t xml:space="preserve">                  </w:t>
      </w:r>
      <w:r w:rsidR="00223329" w:rsidRPr="00924968">
        <w:t>РЕГИОНАЛЬНЫЕ НОРМАТИВНО-ПРАВОВЫЕ АКТЫ</w:t>
      </w:r>
    </w:p>
    <w:p w:rsidR="00223329" w:rsidRPr="00924968" w:rsidRDefault="00223329" w:rsidP="006B33E4">
      <w:pPr>
        <w:pStyle w:val="ad"/>
        <w:numPr>
          <w:ilvl w:val="0"/>
          <w:numId w:val="1"/>
        </w:numPr>
        <w:autoSpaceDE w:val="0"/>
        <w:autoSpaceDN w:val="0"/>
        <w:adjustRightInd w:val="0"/>
        <w:spacing w:after="0"/>
        <w:ind w:left="0" w:firstLine="0"/>
        <w:jc w:val="both"/>
        <w:rPr>
          <w:rFonts w:ascii="Arial" w:hAnsi="Arial" w:cs="Arial"/>
          <w:sz w:val="24"/>
          <w:szCs w:val="24"/>
        </w:rPr>
      </w:pPr>
      <w:r w:rsidRPr="00924968">
        <w:rPr>
          <w:rFonts w:ascii="Arial" w:hAnsi="Arial" w:cs="Arial"/>
          <w:sz w:val="24"/>
          <w:szCs w:val="24"/>
        </w:rPr>
        <w:t>Закон республики Мордовия от 03.08.2015 г. № 58-З «О некоторых вопросах градостроительного проектирования и внесении изменения в статью 2 закона республики Мордовия «О разграничении полномочий органов государственной власти республики Мордовия по регулированию градостроительной деятельности на территории республики Мордовия» (в ред. Закона Республики Мордовия от 12.10.2015 № 71-З);</w:t>
      </w:r>
    </w:p>
    <w:p w:rsidR="00223329" w:rsidRPr="00924968" w:rsidRDefault="00223329" w:rsidP="006B33E4">
      <w:pPr>
        <w:pStyle w:val="ad"/>
        <w:numPr>
          <w:ilvl w:val="0"/>
          <w:numId w:val="1"/>
        </w:numPr>
        <w:autoSpaceDE w:val="0"/>
        <w:autoSpaceDN w:val="0"/>
        <w:adjustRightInd w:val="0"/>
        <w:spacing w:after="0"/>
        <w:ind w:left="0" w:firstLine="0"/>
        <w:jc w:val="both"/>
        <w:rPr>
          <w:rFonts w:ascii="Arial" w:hAnsi="Arial" w:cs="Arial"/>
          <w:position w:val="-6"/>
          <w:sz w:val="24"/>
          <w:szCs w:val="24"/>
        </w:rPr>
      </w:pPr>
      <w:r w:rsidRPr="00924968">
        <w:rPr>
          <w:rFonts w:ascii="Arial" w:hAnsi="Arial" w:cs="Arial"/>
          <w:sz w:val="24"/>
          <w:szCs w:val="24"/>
        </w:rPr>
        <w:t>Закон республики Мордовия от 12.10.2015 г. №71-З «О регулировании отдельных вопросов в области градостроительной деятельности на территории республики Мордовия и внесении изменений в отдельные законодательные акты республики Мордовия»</w:t>
      </w:r>
      <w:r w:rsidR="006B33E4">
        <w:rPr>
          <w:rFonts w:ascii="Arial" w:hAnsi="Arial" w:cs="Arial"/>
          <w:sz w:val="24"/>
          <w:szCs w:val="24"/>
        </w:rPr>
        <w:t>;</w:t>
      </w:r>
    </w:p>
    <w:p w:rsidR="00223329" w:rsidRPr="00924968" w:rsidRDefault="00223329" w:rsidP="006B33E4">
      <w:pPr>
        <w:pStyle w:val="ad"/>
        <w:widowControl w:val="0"/>
        <w:numPr>
          <w:ilvl w:val="0"/>
          <w:numId w:val="1"/>
        </w:numPr>
        <w:spacing w:after="0"/>
        <w:ind w:left="0" w:firstLine="0"/>
        <w:jc w:val="both"/>
        <w:rPr>
          <w:rFonts w:ascii="Arial" w:hAnsi="Arial" w:cs="Arial"/>
          <w:sz w:val="24"/>
          <w:szCs w:val="24"/>
        </w:rPr>
      </w:pPr>
      <w:r w:rsidRPr="00924968">
        <w:rPr>
          <w:rFonts w:ascii="Arial" w:hAnsi="Arial" w:cs="Arial"/>
          <w:sz w:val="24"/>
          <w:szCs w:val="24"/>
        </w:rPr>
        <w:t>Закон Республики Мордовия от 07.02.2005 г. № 12-З «Об установлении границ муниципальных образований Зубово-Полянского муниципального района, Зубово-Полянского муниципального района и наделении их статусом сельского поселения, городского поселения и муниципального района» (в ред. Законов РМ от 20.05.2008 г. №47-З, от 12.03.2010 г. « 27-З, от 25.05.2012 г. « 37-З)</w:t>
      </w:r>
      <w:r w:rsidR="006B33E4">
        <w:rPr>
          <w:rFonts w:ascii="Arial" w:hAnsi="Arial" w:cs="Arial"/>
          <w:sz w:val="24"/>
          <w:szCs w:val="24"/>
        </w:rPr>
        <w:t>;</w:t>
      </w:r>
    </w:p>
    <w:p w:rsidR="00223329" w:rsidRPr="00924968" w:rsidRDefault="00223329" w:rsidP="006B33E4">
      <w:pPr>
        <w:pStyle w:val="ad"/>
        <w:widowControl w:val="0"/>
        <w:numPr>
          <w:ilvl w:val="0"/>
          <w:numId w:val="1"/>
        </w:numPr>
        <w:spacing w:after="0"/>
        <w:ind w:left="0" w:firstLine="0"/>
        <w:jc w:val="both"/>
        <w:rPr>
          <w:rFonts w:ascii="Arial" w:hAnsi="Arial" w:cs="Arial"/>
          <w:sz w:val="24"/>
          <w:szCs w:val="24"/>
        </w:rPr>
      </w:pPr>
      <w:r w:rsidRPr="00924968">
        <w:rPr>
          <w:rFonts w:ascii="Arial" w:hAnsi="Arial" w:cs="Arial"/>
          <w:sz w:val="24"/>
          <w:szCs w:val="24"/>
        </w:rPr>
        <w:t>Постановление Правительства Республики Мордовия от 08.08.2016 г. №409 «об утверждении региональных нормативов градостроительного проектирования Республики Мордовия»</w:t>
      </w:r>
      <w:r w:rsidR="006B33E4">
        <w:rPr>
          <w:rFonts w:ascii="Arial" w:hAnsi="Arial" w:cs="Arial"/>
          <w:sz w:val="24"/>
          <w:szCs w:val="24"/>
        </w:rPr>
        <w:t>.</w:t>
      </w:r>
    </w:p>
    <w:p w:rsidR="00223329" w:rsidRPr="00924968" w:rsidRDefault="00223329" w:rsidP="00223329">
      <w:pPr>
        <w:pStyle w:val="1"/>
      </w:pPr>
      <w:r w:rsidRPr="00924968">
        <w:t>МУНИЦИПАЛЬНЫЕ НОРМАТИВНО-ПРАВОВЫЕ АКТЫ</w:t>
      </w:r>
    </w:p>
    <w:p w:rsidR="00223329" w:rsidRPr="00924968" w:rsidRDefault="00223329" w:rsidP="006B33E4">
      <w:pPr>
        <w:pStyle w:val="ad"/>
        <w:widowControl w:val="0"/>
        <w:numPr>
          <w:ilvl w:val="0"/>
          <w:numId w:val="1"/>
        </w:numPr>
        <w:spacing w:after="0"/>
        <w:ind w:left="0" w:firstLine="360"/>
        <w:jc w:val="both"/>
        <w:rPr>
          <w:rFonts w:ascii="Arial" w:hAnsi="Arial" w:cs="Arial"/>
          <w:sz w:val="24"/>
          <w:szCs w:val="24"/>
        </w:rPr>
      </w:pPr>
      <w:r w:rsidRPr="00924968">
        <w:rPr>
          <w:rFonts w:ascii="Arial" w:hAnsi="Arial" w:cs="Arial"/>
          <w:bCs/>
          <w:sz w:val="24"/>
          <w:szCs w:val="24"/>
        </w:rPr>
        <w:t>«Устав Зубово-Полянского муниципального района  Республики Мордовия» принятый решением Совета депутатов от 28 декабря 2005 г №119 (в ред. решений Совета депутатов от 26 октября 2006 г. №173, от 26 апреля 2007 г. №215, от 6 сентября 2007 г. №227, от 24 октября 2008 г. №1, от 10 июня 2009 г. № 2, от 6 сентября 2010 г. № 1, от 20 июня 2011 г. № 1, 15 июля 2011 № 1, от 20 апреля 2012 г. № 1, от 30 апреля 2014 г. № 1, от 29 декабря 2014 г. № 1, от 29 декабря 2015 г. № 1, от 12 мая 2016 г. № 1)</w:t>
      </w:r>
    </w:p>
    <w:p w:rsidR="00223329" w:rsidRPr="00924968" w:rsidRDefault="00223329" w:rsidP="002B4490">
      <w:pPr>
        <w:pStyle w:val="S"/>
      </w:pPr>
    </w:p>
    <w:p w:rsidR="00223329" w:rsidRPr="00924968" w:rsidRDefault="00223329" w:rsidP="00223329">
      <w:pPr>
        <w:pStyle w:val="1"/>
      </w:pPr>
      <w:r w:rsidRPr="00924968">
        <w:t>МЕСТНЫЕ НОРМАТИВНО-ПРАВОВЫЕ АКТЫ</w:t>
      </w:r>
    </w:p>
    <w:p w:rsidR="00223329" w:rsidRPr="00924968" w:rsidRDefault="00223329" w:rsidP="007926AA">
      <w:pPr>
        <w:pStyle w:val="ad"/>
        <w:numPr>
          <w:ilvl w:val="0"/>
          <w:numId w:val="1"/>
        </w:numPr>
        <w:autoSpaceDE w:val="0"/>
        <w:autoSpaceDN w:val="0"/>
        <w:adjustRightInd w:val="0"/>
        <w:spacing w:after="0"/>
        <w:ind w:hanging="720"/>
        <w:jc w:val="both"/>
        <w:outlineLvl w:val="0"/>
        <w:rPr>
          <w:rFonts w:ascii="Arial" w:hAnsi="Arial" w:cs="Arial"/>
          <w:sz w:val="24"/>
          <w:szCs w:val="24"/>
        </w:rPr>
      </w:pPr>
      <w:r w:rsidRPr="00924968">
        <w:rPr>
          <w:rFonts w:ascii="Arial" w:hAnsi="Arial" w:cs="Arial"/>
          <w:sz w:val="24"/>
          <w:szCs w:val="24"/>
        </w:rPr>
        <w:t>Устав Дубительского сельского поселения</w:t>
      </w:r>
    </w:p>
    <w:p w:rsidR="00223329" w:rsidRPr="006B33E4" w:rsidRDefault="00223329" w:rsidP="006B33E4">
      <w:pPr>
        <w:ind w:left="360" w:firstLine="0"/>
        <w:outlineLvl w:val="0"/>
      </w:pPr>
    </w:p>
    <w:tbl>
      <w:tblPr>
        <w:tblW w:w="0" w:type="auto"/>
        <w:tblLook w:val="04A0"/>
      </w:tblPr>
      <w:tblGrid>
        <w:gridCol w:w="1114"/>
        <w:gridCol w:w="8456"/>
      </w:tblGrid>
      <w:tr w:rsidR="00223329" w:rsidRPr="00924968" w:rsidTr="0014794B">
        <w:trPr>
          <w:trHeight w:val="410"/>
        </w:trPr>
        <w:tc>
          <w:tcPr>
            <w:tcW w:w="1114" w:type="dxa"/>
            <w:vAlign w:val="center"/>
          </w:tcPr>
          <w:p w:rsidR="00223329" w:rsidRPr="00924968" w:rsidRDefault="00223329" w:rsidP="00223329">
            <w:pPr>
              <w:rPr>
                <w:color w:val="365F91" w:themeColor="accent1" w:themeShade="BF"/>
              </w:rPr>
            </w:pPr>
          </w:p>
        </w:tc>
        <w:tc>
          <w:tcPr>
            <w:tcW w:w="8456" w:type="dxa"/>
            <w:vMerge w:val="restart"/>
            <w:vAlign w:val="center"/>
          </w:tcPr>
          <w:p w:rsidR="00223329" w:rsidRPr="00924968" w:rsidRDefault="00223329" w:rsidP="007926AA">
            <w:pPr>
              <w:pStyle w:val="3"/>
              <w:numPr>
                <w:ilvl w:val="1"/>
                <w:numId w:val="63"/>
              </w:numPr>
              <w:spacing w:after="0"/>
              <w:jc w:val="left"/>
              <w:rPr>
                <w:sz w:val="24"/>
                <w:szCs w:val="24"/>
              </w:rPr>
            </w:pPr>
            <w:bookmarkStart w:id="7" w:name="_Ref320864923"/>
            <w:r w:rsidRPr="00924968">
              <w:rPr>
                <w:sz w:val="24"/>
                <w:szCs w:val="24"/>
              </w:rPr>
              <w:t>КОНЦЕПЦИЯ И ОСНОВНЫЕ</w:t>
            </w:r>
            <w:r w:rsidR="0014794B" w:rsidRPr="00924968">
              <w:rPr>
                <w:sz w:val="24"/>
                <w:szCs w:val="24"/>
              </w:rPr>
              <w:t xml:space="preserve"> ЦЕЛИ ГЕНЕРАЛЬНОГО ПЛАНА</w:t>
            </w:r>
          </w:p>
          <w:bookmarkEnd w:id="7"/>
          <w:p w:rsidR="00223329" w:rsidRPr="00924968" w:rsidRDefault="00223329" w:rsidP="0014794B">
            <w:pPr>
              <w:pStyle w:val="3"/>
              <w:numPr>
                <w:ilvl w:val="0"/>
                <w:numId w:val="0"/>
              </w:numPr>
              <w:spacing w:after="0"/>
              <w:ind w:left="1800"/>
              <w:jc w:val="left"/>
              <w:rPr>
                <w:color w:val="365F91" w:themeColor="accent1" w:themeShade="BF"/>
                <w:sz w:val="24"/>
                <w:szCs w:val="24"/>
              </w:rPr>
            </w:pPr>
          </w:p>
        </w:tc>
      </w:tr>
      <w:tr w:rsidR="00223329" w:rsidRPr="00924968" w:rsidTr="0014794B">
        <w:trPr>
          <w:trHeight w:val="410"/>
        </w:trPr>
        <w:tc>
          <w:tcPr>
            <w:tcW w:w="1114" w:type="dxa"/>
            <w:vAlign w:val="center"/>
          </w:tcPr>
          <w:p w:rsidR="00223329" w:rsidRPr="00924968" w:rsidRDefault="00223329" w:rsidP="00223329"/>
        </w:tc>
        <w:tc>
          <w:tcPr>
            <w:tcW w:w="8456" w:type="dxa"/>
            <w:vMerge/>
            <w:vAlign w:val="center"/>
          </w:tcPr>
          <w:p w:rsidR="00223329" w:rsidRPr="00924968" w:rsidRDefault="00223329" w:rsidP="00223329">
            <w:pPr>
              <w:pStyle w:val="3"/>
              <w:spacing w:after="0"/>
              <w:jc w:val="left"/>
              <w:rPr>
                <w:color w:val="365F91" w:themeColor="accent1" w:themeShade="BF"/>
                <w:sz w:val="24"/>
                <w:szCs w:val="24"/>
              </w:rPr>
            </w:pPr>
          </w:p>
        </w:tc>
      </w:tr>
    </w:tbl>
    <w:p w:rsidR="00223329" w:rsidRPr="00924968" w:rsidRDefault="00223329" w:rsidP="00223329">
      <w:pPr>
        <w:ind w:firstLine="708"/>
      </w:pPr>
      <w:r w:rsidRPr="00924968">
        <w:t>Подготовка проекта Генплана основана на принципах устойчивого развития территории. Устойчивое развитие предусматривает непрерывное балансирование разнонаправленных тенденций существования рабочего поселка между природой и обществом, обществом и экономикой, нахождение баланса внутри общества, баланса предложения и потребления ресурсов.</w:t>
      </w:r>
    </w:p>
    <w:p w:rsidR="00223329" w:rsidRPr="00924968" w:rsidRDefault="00223329" w:rsidP="00223329">
      <w:pPr>
        <w:pStyle w:val="af"/>
        <w:spacing w:before="0" w:beforeAutospacing="0" w:after="0" w:afterAutospacing="0" w:line="276" w:lineRule="auto"/>
        <w:ind w:firstLine="652"/>
        <w:jc w:val="both"/>
        <w:rPr>
          <w:rFonts w:ascii="Arial" w:hAnsi="Arial" w:cs="Arial"/>
        </w:rPr>
      </w:pPr>
      <w:r w:rsidRPr="00924968">
        <w:rPr>
          <w:rFonts w:ascii="Arial" w:hAnsi="Arial" w:cs="Arial"/>
        </w:rPr>
        <w:t>Основной целью разработки генплана является формирование долгосрочной стратегии градостроительного развития, обеспечивающей устойчивое социально-экономическое, пространственное и инфраструктурное развитие поселковой среды.</w:t>
      </w:r>
    </w:p>
    <w:p w:rsidR="00223329" w:rsidRPr="00924968" w:rsidRDefault="00223329" w:rsidP="00223329">
      <w:pPr>
        <w:pStyle w:val="af"/>
        <w:spacing w:before="0" w:beforeAutospacing="0" w:after="0" w:afterAutospacing="0" w:line="276" w:lineRule="auto"/>
        <w:ind w:firstLine="652"/>
        <w:jc w:val="both"/>
        <w:rPr>
          <w:rFonts w:ascii="Arial" w:hAnsi="Arial" w:cs="Arial"/>
        </w:rPr>
      </w:pPr>
      <w:r w:rsidRPr="00924968">
        <w:rPr>
          <w:rFonts w:ascii="Arial" w:hAnsi="Arial" w:cs="Arial"/>
        </w:rPr>
        <w:t>В связи с этим в составе проекта решаются следующие задачи:</w:t>
      </w:r>
    </w:p>
    <w:p w:rsidR="00223329" w:rsidRPr="00924968" w:rsidRDefault="00223329" w:rsidP="0099161D">
      <w:pPr>
        <w:widowControl/>
        <w:numPr>
          <w:ilvl w:val="0"/>
          <w:numId w:val="10"/>
        </w:numPr>
        <w:tabs>
          <w:tab w:val="clear" w:pos="720"/>
          <w:tab w:val="num" w:pos="0"/>
        </w:tabs>
        <w:autoSpaceDE/>
        <w:autoSpaceDN/>
        <w:adjustRightInd/>
        <w:spacing w:line="276" w:lineRule="auto"/>
        <w:ind w:left="0" w:firstLine="709"/>
      </w:pPr>
      <w:r w:rsidRPr="00924968">
        <w:t>Формирование графических и текстовых материалов, характеризующих современное использование территории, ресурсов и ограничений их функционального развития.</w:t>
      </w:r>
    </w:p>
    <w:p w:rsidR="00223329" w:rsidRPr="00924968" w:rsidRDefault="00223329" w:rsidP="0099161D">
      <w:pPr>
        <w:widowControl/>
        <w:numPr>
          <w:ilvl w:val="0"/>
          <w:numId w:val="10"/>
        </w:numPr>
        <w:autoSpaceDE/>
        <w:autoSpaceDN/>
        <w:adjustRightInd/>
        <w:spacing w:line="276" w:lineRule="auto"/>
        <w:ind w:left="0" w:firstLine="709"/>
      </w:pPr>
      <w:r w:rsidRPr="00924968">
        <w:t>Определение базовых технико-экономических показателей развития рабочего поселка, определяющих масштаб и параметры его территориального развития.</w:t>
      </w:r>
    </w:p>
    <w:p w:rsidR="00223329" w:rsidRPr="00924968" w:rsidRDefault="00223329" w:rsidP="0099161D">
      <w:pPr>
        <w:widowControl/>
        <w:numPr>
          <w:ilvl w:val="0"/>
          <w:numId w:val="10"/>
        </w:numPr>
        <w:tabs>
          <w:tab w:val="clear" w:pos="720"/>
          <w:tab w:val="num" w:pos="0"/>
        </w:tabs>
        <w:autoSpaceDE/>
        <w:autoSpaceDN/>
        <w:adjustRightInd/>
        <w:spacing w:line="276" w:lineRule="auto"/>
        <w:ind w:left="0" w:firstLine="709"/>
      </w:pPr>
      <w:r w:rsidRPr="00924968">
        <w:t>Разработка проектного функционального зонирования с учетом необходимости масштабного резервирования территорий под инвестиции в производственную и непроизводственную деятельность.</w:t>
      </w:r>
    </w:p>
    <w:p w:rsidR="00223329" w:rsidRPr="00924968" w:rsidRDefault="00223329" w:rsidP="0099161D">
      <w:pPr>
        <w:widowControl/>
        <w:numPr>
          <w:ilvl w:val="0"/>
          <w:numId w:val="10"/>
        </w:numPr>
        <w:tabs>
          <w:tab w:val="clear" w:pos="720"/>
        </w:tabs>
        <w:autoSpaceDE/>
        <w:autoSpaceDN/>
        <w:adjustRightInd/>
        <w:spacing w:line="276" w:lineRule="auto"/>
        <w:ind w:left="0" w:firstLine="709"/>
      </w:pPr>
      <w:r w:rsidRPr="00924968">
        <w:t>Развитие селитебных зон с учетом роста темпов строительства и дифференцированного спроса на жилье различных типов.</w:t>
      </w:r>
    </w:p>
    <w:p w:rsidR="00223329" w:rsidRPr="00924968" w:rsidRDefault="00223329" w:rsidP="0099161D">
      <w:pPr>
        <w:widowControl/>
        <w:numPr>
          <w:ilvl w:val="0"/>
          <w:numId w:val="10"/>
        </w:numPr>
        <w:autoSpaceDE/>
        <w:autoSpaceDN/>
        <w:adjustRightInd/>
        <w:spacing w:line="276" w:lineRule="auto"/>
        <w:ind w:left="0" w:firstLine="709"/>
      </w:pPr>
      <w:r w:rsidRPr="00924968">
        <w:t>Формирование рациональной транспортно-планировочной структуры.</w:t>
      </w:r>
    </w:p>
    <w:p w:rsidR="00223329" w:rsidRPr="00924968" w:rsidRDefault="00223329" w:rsidP="0099161D">
      <w:pPr>
        <w:widowControl/>
        <w:numPr>
          <w:ilvl w:val="0"/>
          <w:numId w:val="10"/>
        </w:numPr>
        <w:tabs>
          <w:tab w:val="clear" w:pos="720"/>
        </w:tabs>
        <w:autoSpaceDE/>
        <w:autoSpaceDN/>
        <w:adjustRightInd/>
        <w:spacing w:line="276" w:lineRule="auto"/>
        <w:ind w:left="0" w:firstLine="709"/>
      </w:pPr>
      <w:r w:rsidRPr="00924968">
        <w:t>Развитие инженерной инфраструктуры на основе перехода на экологически безопасные и ресурсосберегающие системы водоснабжения, канализования, энергоснабжения и инженерной защиты территории.</w:t>
      </w:r>
    </w:p>
    <w:p w:rsidR="00223329" w:rsidRPr="00924968" w:rsidRDefault="00223329" w:rsidP="0099161D">
      <w:pPr>
        <w:widowControl/>
        <w:numPr>
          <w:ilvl w:val="0"/>
          <w:numId w:val="10"/>
        </w:numPr>
        <w:tabs>
          <w:tab w:val="clear" w:pos="720"/>
          <w:tab w:val="num" w:pos="0"/>
        </w:tabs>
        <w:autoSpaceDE/>
        <w:autoSpaceDN/>
        <w:adjustRightInd/>
        <w:spacing w:line="276" w:lineRule="auto"/>
        <w:ind w:left="0" w:firstLine="709"/>
      </w:pPr>
      <w:r w:rsidRPr="00924968">
        <w:t>Приоритетный учет природоохранных требований при разработке проектной функциональной и инфраструктурной организации территории.</w:t>
      </w:r>
    </w:p>
    <w:p w:rsidR="00223329" w:rsidRPr="00924968" w:rsidRDefault="00223329" w:rsidP="00223329"/>
    <w:tbl>
      <w:tblPr>
        <w:tblW w:w="0" w:type="auto"/>
        <w:tblLook w:val="04A0"/>
      </w:tblPr>
      <w:tblGrid>
        <w:gridCol w:w="1076"/>
        <w:gridCol w:w="8494"/>
      </w:tblGrid>
      <w:tr w:rsidR="00223329" w:rsidRPr="00924968" w:rsidTr="00223329">
        <w:trPr>
          <w:trHeight w:val="838"/>
        </w:trPr>
        <w:tc>
          <w:tcPr>
            <w:tcW w:w="1076" w:type="dxa"/>
            <w:vAlign w:val="center"/>
          </w:tcPr>
          <w:p w:rsidR="00223329" w:rsidRPr="00924968" w:rsidRDefault="00223329" w:rsidP="00223329">
            <w:pPr>
              <w:rPr>
                <w:color w:val="365F91" w:themeColor="accent1" w:themeShade="BF"/>
              </w:rPr>
            </w:pPr>
          </w:p>
        </w:tc>
        <w:tc>
          <w:tcPr>
            <w:tcW w:w="8494" w:type="dxa"/>
            <w:vAlign w:val="center"/>
          </w:tcPr>
          <w:p w:rsidR="00223329" w:rsidRPr="00924968" w:rsidRDefault="0014794B" w:rsidP="0014794B">
            <w:pPr>
              <w:pStyle w:val="3"/>
              <w:numPr>
                <w:ilvl w:val="0"/>
                <w:numId w:val="0"/>
              </w:numPr>
              <w:spacing w:after="0"/>
              <w:jc w:val="left"/>
              <w:rPr>
                <w:sz w:val="24"/>
                <w:szCs w:val="24"/>
              </w:rPr>
            </w:pPr>
            <w:bookmarkStart w:id="8" w:name="_Ref320865198"/>
            <w:r w:rsidRPr="00924968">
              <w:rPr>
                <w:sz w:val="24"/>
                <w:szCs w:val="24"/>
              </w:rPr>
              <w:t>1.4.</w:t>
            </w:r>
            <w:r w:rsidR="00223329" w:rsidRPr="00924968">
              <w:rPr>
                <w:sz w:val="24"/>
                <w:szCs w:val="24"/>
              </w:rPr>
              <w:t>ИНВЕСТИЦИОННЫЙ КЛИМАТ</w:t>
            </w:r>
            <w:r w:rsidRPr="00924968">
              <w:rPr>
                <w:sz w:val="24"/>
                <w:szCs w:val="24"/>
              </w:rPr>
              <w:t xml:space="preserve"> И СОЦИАЛЬНО-ДЕМОГРАФИЧЕСКАЯ  БАЗА</w:t>
            </w:r>
          </w:p>
          <w:bookmarkEnd w:id="8"/>
          <w:p w:rsidR="00223329" w:rsidRPr="00924968" w:rsidRDefault="00223329" w:rsidP="0014794B">
            <w:pPr>
              <w:pStyle w:val="3"/>
              <w:numPr>
                <w:ilvl w:val="0"/>
                <w:numId w:val="0"/>
              </w:numPr>
              <w:spacing w:after="0"/>
              <w:ind w:left="1800"/>
              <w:jc w:val="left"/>
              <w:rPr>
                <w:sz w:val="24"/>
                <w:szCs w:val="24"/>
              </w:rPr>
            </w:pPr>
          </w:p>
        </w:tc>
      </w:tr>
    </w:tbl>
    <w:p w:rsidR="00223329" w:rsidRPr="00924968" w:rsidRDefault="00223329" w:rsidP="00223329">
      <w:pPr>
        <w:ind w:firstLine="709"/>
        <w:jc w:val="center"/>
        <w:rPr>
          <w:b/>
        </w:rPr>
      </w:pPr>
      <w:r w:rsidRPr="00924968">
        <w:rPr>
          <w:b/>
        </w:rPr>
        <w:t>Итоги социально-экономического развития Зубово-Полянского района за прошедший год (2016)</w:t>
      </w:r>
    </w:p>
    <w:p w:rsidR="00223329" w:rsidRPr="00924968" w:rsidRDefault="00223329" w:rsidP="006B33E4">
      <w:pPr>
        <w:pStyle w:val="ad"/>
        <w:numPr>
          <w:ilvl w:val="0"/>
          <w:numId w:val="11"/>
        </w:numPr>
        <w:ind w:left="0" w:firstLine="360"/>
        <w:rPr>
          <w:rFonts w:ascii="Arial" w:hAnsi="Arial" w:cs="Arial"/>
          <w:sz w:val="24"/>
          <w:szCs w:val="24"/>
        </w:rPr>
      </w:pPr>
      <w:r w:rsidRPr="00924968">
        <w:rPr>
          <w:rFonts w:ascii="Arial" w:hAnsi="Arial" w:cs="Arial"/>
          <w:sz w:val="24"/>
          <w:szCs w:val="24"/>
        </w:rPr>
        <w:t>собственные доходы составили 25064,9 тыс.руб., темп роста 106,8 к уровню прошлого года;</w:t>
      </w:r>
    </w:p>
    <w:p w:rsidR="00223329" w:rsidRPr="00924968" w:rsidRDefault="00223329" w:rsidP="006B33E4">
      <w:pPr>
        <w:pStyle w:val="ad"/>
        <w:numPr>
          <w:ilvl w:val="0"/>
          <w:numId w:val="11"/>
        </w:numPr>
        <w:ind w:left="0" w:firstLine="360"/>
        <w:rPr>
          <w:rFonts w:ascii="Arial" w:hAnsi="Arial" w:cs="Arial"/>
          <w:sz w:val="24"/>
          <w:szCs w:val="24"/>
        </w:rPr>
      </w:pPr>
      <w:r w:rsidRPr="00924968">
        <w:rPr>
          <w:rFonts w:ascii="Arial" w:hAnsi="Arial" w:cs="Arial"/>
          <w:sz w:val="24"/>
          <w:szCs w:val="24"/>
        </w:rPr>
        <w:t>оборот розничной торговли составил 347233 тыс. руб., темп роста 80,2 % к уровню прошлого года;</w:t>
      </w:r>
    </w:p>
    <w:p w:rsidR="00223329" w:rsidRPr="00924968" w:rsidRDefault="00223329" w:rsidP="006B33E4">
      <w:pPr>
        <w:pStyle w:val="ad"/>
        <w:numPr>
          <w:ilvl w:val="0"/>
          <w:numId w:val="11"/>
        </w:numPr>
        <w:ind w:left="0" w:firstLine="360"/>
        <w:rPr>
          <w:rFonts w:ascii="Arial" w:hAnsi="Arial" w:cs="Arial"/>
          <w:sz w:val="24"/>
          <w:szCs w:val="24"/>
        </w:rPr>
      </w:pPr>
      <w:r w:rsidRPr="00924968">
        <w:rPr>
          <w:rFonts w:ascii="Arial" w:hAnsi="Arial" w:cs="Arial"/>
          <w:sz w:val="24"/>
          <w:szCs w:val="24"/>
        </w:rPr>
        <w:t>закуп скота и птицы (в живом весе) от сельскохозяйственных товаропроизводителей составил 237,1 тонна, темп роста 54 %;</w:t>
      </w:r>
    </w:p>
    <w:p w:rsidR="00223329" w:rsidRPr="00924968" w:rsidRDefault="00223329" w:rsidP="006B33E4">
      <w:pPr>
        <w:pStyle w:val="ad"/>
        <w:numPr>
          <w:ilvl w:val="0"/>
          <w:numId w:val="11"/>
        </w:numPr>
        <w:ind w:left="0" w:firstLine="360"/>
        <w:rPr>
          <w:rFonts w:ascii="Arial" w:hAnsi="Arial" w:cs="Arial"/>
          <w:sz w:val="24"/>
          <w:szCs w:val="24"/>
        </w:rPr>
      </w:pPr>
      <w:r w:rsidRPr="00924968">
        <w:rPr>
          <w:rFonts w:ascii="Arial" w:hAnsi="Arial" w:cs="Arial"/>
          <w:sz w:val="24"/>
          <w:szCs w:val="24"/>
        </w:rPr>
        <w:t>закуп молока от сельскохозяйственных товаропроизводителей составил 7035,6 тонн, темп роста 113 % ;</w:t>
      </w:r>
    </w:p>
    <w:p w:rsidR="00223329" w:rsidRPr="00924968" w:rsidRDefault="00223329" w:rsidP="006B33E4">
      <w:pPr>
        <w:pStyle w:val="ad"/>
        <w:numPr>
          <w:ilvl w:val="0"/>
          <w:numId w:val="11"/>
        </w:numPr>
        <w:ind w:left="0" w:firstLine="360"/>
        <w:rPr>
          <w:rFonts w:ascii="Arial" w:hAnsi="Arial" w:cs="Arial"/>
          <w:sz w:val="24"/>
          <w:szCs w:val="24"/>
        </w:rPr>
      </w:pPr>
      <w:r w:rsidRPr="00924968">
        <w:rPr>
          <w:rFonts w:ascii="Arial" w:hAnsi="Arial" w:cs="Arial"/>
          <w:sz w:val="24"/>
          <w:szCs w:val="24"/>
        </w:rPr>
        <w:t>объем отгруженных товаров собственного производства – 14210,8 тыс.руб., темп роста 121,4 %;</w:t>
      </w:r>
    </w:p>
    <w:p w:rsidR="00223329" w:rsidRPr="00924968" w:rsidRDefault="00223329" w:rsidP="006B33E4">
      <w:pPr>
        <w:pStyle w:val="ad"/>
        <w:numPr>
          <w:ilvl w:val="0"/>
          <w:numId w:val="11"/>
        </w:numPr>
        <w:ind w:left="0" w:firstLine="360"/>
        <w:rPr>
          <w:rFonts w:ascii="Arial" w:hAnsi="Arial" w:cs="Arial"/>
          <w:sz w:val="24"/>
          <w:szCs w:val="24"/>
        </w:rPr>
      </w:pPr>
      <w:r w:rsidRPr="00924968">
        <w:rPr>
          <w:rFonts w:ascii="Arial" w:hAnsi="Arial" w:cs="Arial"/>
          <w:sz w:val="24"/>
          <w:szCs w:val="24"/>
        </w:rPr>
        <w:t>общая площадь введенного в эксплуатацию жилья с учетом индивидуального жилищного строительства – 560,9 м2;</w:t>
      </w:r>
    </w:p>
    <w:p w:rsidR="00223329" w:rsidRPr="00924968" w:rsidRDefault="00223329" w:rsidP="006B33E4">
      <w:pPr>
        <w:pStyle w:val="ad"/>
        <w:numPr>
          <w:ilvl w:val="0"/>
          <w:numId w:val="11"/>
        </w:numPr>
        <w:ind w:left="0" w:firstLine="360"/>
        <w:rPr>
          <w:rFonts w:ascii="Arial" w:hAnsi="Arial" w:cs="Arial"/>
          <w:sz w:val="24"/>
          <w:szCs w:val="24"/>
        </w:rPr>
      </w:pPr>
      <w:r w:rsidRPr="00924968">
        <w:rPr>
          <w:rFonts w:ascii="Arial" w:hAnsi="Arial" w:cs="Arial"/>
          <w:sz w:val="24"/>
          <w:szCs w:val="24"/>
        </w:rPr>
        <w:t>реализация алкогольной продукции местного производства -1969,9 дал темп роста 78,9 %;</w:t>
      </w:r>
    </w:p>
    <w:p w:rsidR="00223329" w:rsidRPr="00924968" w:rsidRDefault="00223329" w:rsidP="007926AA">
      <w:pPr>
        <w:pStyle w:val="ad"/>
        <w:numPr>
          <w:ilvl w:val="0"/>
          <w:numId w:val="11"/>
        </w:numPr>
        <w:rPr>
          <w:rFonts w:ascii="Arial" w:hAnsi="Arial" w:cs="Arial"/>
          <w:sz w:val="24"/>
          <w:szCs w:val="24"/>
        </w:rPr>
      </w:pPr>
      <w:r w:rsidRPr="00924968">
        <w:rPr>
          <w:rFonts w:ascii="Arial" w:hAnsi="Arial" w:cs="Arial"/>
          <w:sz w:val="24"/>
          <w:szCs w:val="24"/>
        </w:rPr>
        <w:t>объем поставок сахарной свеклы – 69401 тонн, темп роста 128,3 %;</w:t>
      </w:r>
    </w:p>
    <w:p w:rsidR="00223329" w:rsidRPr="00924968" w:rsidRDefault="00223329" w:rsidP="006B33E4">
      <w:pPr>
        <w:pStyle w:val="ad"/>
        <w:numPr>
          <w:ilvl w:val="0"/>
          <w:numId w:val="11"/>
        </w:numPr>
        <w:ind w:left="0" w:firstLine="360"/>
        <w:rPr>
          <w:rFonts w:ascii="Arial" w:hAnsi="Arial" w:cs="Arial"/>
          <w:sz w:val="24"/>
          <w:szCs w:val="24"/>
        </w:rPr>
      </w:pPr>
      <w:r w:rsidRPr="00924968">
        <w:rPr>
          <w:rFonts w:ascii="Arial" w:hAnsi="Arial" w:cs="Arial"/>
          <w:sz w:val="24"/>
          <w:szCs w:val="24"/>
        </w:rPr>
        <w:t>производство зерна в первоначальном весе – 29338,9 тонн, темп роста 103%;</w:t>
      </w:r>
    </w:p>
    <w:p w:rsidR="00223329" w:rsidRPr="00924968" w:rsidRDefault="00223329" w:rsidP="006B33E4">
      <w:pPr>
        <w:pStyle w:val="ad"/>
        <w:numPr>
          <w:ilvl w:val="0"/>
          <w:numId w:val="11"/>
        </w:numPr>
        <w:ind w:left="0" w:firstLine="360"/>
        <w:rPr>
          <w:rFonts w:ascii="Arial" w:hAnsi="Arial" w:cs="Arial"/>
          <w:sz w:val="24"/>
          <w:szCs w:val="24"/>
        </w:rPr>
      </w:pPr>
      <w:r w:rsidRPr="00924968">
        <w:rPr>
          <w:rFonts w:ascii="Arial" w:hAnsi="Arial" w:cs="Arial"/>
          <w:sz w:val="24"/>
          <w:szCs w:val="24"/>
        </w:rPr>
        <w:t>объем инвестиций в основной капитал (за исключением бюджетных средств) составил 39445 тыс.руб.</w:t>
      </w:r>
    </w:p>
    <w:p w:rsidR="00223329" w:rsidRPr="00924968" w:rsidRDefault="00223329" w:rsidP="00223329">
      <w:pPr>
        <w:ind w:right="-57" w:firstLine="709"/>
        <w:jc w:val="center"/>
        <w:rPr>
          <w:b/>
          <w:bCs/>
        </w:rPr>
      </w:pPr>
      <w:r w:rsidRPr="00924968">
        <w:rPr>
          <w:b/>
          <w:bCs/>
        </w:rPr>
        <w:t>Сельское хозяйство</w:t>
      </w:r>
    </w:p>
    <w:p w:rsidR="00223329" w:rsidRPr="00924968" w:rsidRDefault="00223329" w:rsidP="00223329">
      <w:pPr>
        <w:ind w:firstLine="709"/>
      </w:pPr>
      <w:r w:rsidRPr="00924968">
        <w:t>Сельскохозяйственное производство занимает важное место в экономике района. Сельскохозяйственные угодья занимают 49 840 га, из них пашни – 33 039 га. Сельское хозяйство района включает в себя 3 общества с ограниченной ответственностью, 27 крестьянско-фермерских хозяйств, 7 подсобных хозяйств, 8 снабженческо-сбытовых потребительских кооперативов. На долю самого крупного сельскохозяйственного предприятия в районе ТНВ «ООО Вектор и компания» приходится около 70% валовой продукции сельского хозяйства в общественном секторе.</w:t>
      </w:r>
    </w:p>
    <w:p w:rsidR="00223329" w:rsidRPr="00924968" w:rsidRDefault="00223329" w:rsidP="00223329"/>
    <w:p w:rsidR="00223329" w:rsidRPr="00924968" w:rsidRDefault="00223329" w:rsidP="00223329"/>
    <w:p w:rsidR="0014794B" w:rsidRPr="00924968" w:rsidRDefault="0014794B" w:rsidP="00223329">
      <w:pPr>
        <w:ind w:firstLine="0"/>
        <w:jc w:val="left"/>
      </w:pPr>
      <w:r w:rsidRPr="00924968">
        <w:rPr>
          <w:noProof/>
        </w:rPr>
        <w:drawing>
          <wp:inline distT="0" distB="0" distL="0" distR="0">
            <wp:extent cx="4594991" cy="3039057"/>
            <wp:effectExtent l="19050" t="0" r="0" b="0"/>
            <wp:docPr id="1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srcRect l="6937" t="22956" r="55625" b="33019"/>
                    <a:stretch>
                      <a:fillRect/>
                    </a:stretch>
                  </pic:blipFill>
                  <pic:spPr bwMode="auto">
                    <a:xfrm>
                      <a:off x="0" y="0"/>
                      <a:ext cx="4602540" cy="3044050"/>
                    </a:xfrm>
                    <a:prstGeom prst="rect">
                      <a:avLst/>
                    </a:prstGeom>
                    <a:noFill/>
                    <a:ln w="9525">
                      <a:noFill/>
                      <a:miter lim="800000"/>
                      <a:headEnd/>
                      <a:tailEnd/>
                    </a:ln>
                  </pic:spPr>
                </pic:pic>
              </a:graphicData>
            </a:graphic>
          </wp:inline>
        </w:drawing>
      </w:r>
    </w:p>
    <w:p w:rsidR="0014794B" w:rsidRPr="00924968" w:rsidRDefault="0014794B" w:rsidP="0014794B"/>
    <w:p w:rsidR="0014794B" w:rsidRPr="00924968" w:rsidRDefault="0014794B" w:rsidP="0014794B">
      <w:pPr>
        <w:tabs>
          <w:tab w:val="left" w:pos="3240"/>
        </w:tabs>
        <w:ind w:firstLine="709"/>
        <w:jc w:val="center"/>
        <w:rPr>
          <w:b/>
        </w:rPr>
      </w:pPr>
      <w:r w:rsidRPr="00924968">
        <w:rPr>
          <w:b/>
        </w:rPr>
        <w:t>Инвестиции</w:t>
      </w:r>
    </w:p>
    <w:p w:rsidR="0014794B" w:rsidRPr="00924968" w:rsidRDefault="0014794B" w:rsidP="0014794B">
      <w:pPr>
        <w:tabs>
          <w:tab w:val="left" w:pos="3240"/>
        </w:tabs>
        <w:ind w:firstLine="709"/>
      </w:pPr>
      <w:r w:rsidRPr="00924968">
        <w:t xml:space="preserve">Важнейшими составными частями стратегии социально-экономического развития района являются совершенствование инвестиционного комплекса и развитие земельного рынка и земельных отношений. Инвестиционная политика района направлена на развитие существующих предприятий и на привлечение новых инвесторов. </w:t>
      </w:r>
    </w:p>
    <w:p w:rsidR="0014794B" w:rsidRPr="00924968" w:rsidRDefault="0014794B" w:rsidP="0014794B">
      <w:pPr>
        <w:rPr>
          <w:b/>
          <w:bCs/>
          <w:i/>
        </w:rPr>
      </w:pPr>
      <w:r w:rsidRPr="00924968">
        <w:rPr>
          <w:b/>
          <w:bCs/>
          <w:i/>
        </w:rPr>
        <w:t xml:space="preserve">Таблица 2.1 </w:t>
      </w:r>
    </w:p>
    <w:p w:rsidR="0014794B" w:rsidRPr="00924968" w:rsidRDefault="0014794B" w:rsidP="0014794B">
      <w:pPr>
        <w:rPr>
          <w:bCs/>
          <w:i/>
        </w:rPr>
      </w:pPr>
      <w:r w:rsidRPr="00924968">
        <w:rPr>
          <w:bCs/>
          <w:i/>
        </w:rPr>
        <w:t>Объем инвестиций в основной капитал, Дубительское сельское поселение, млн. рублей</w:t>
      </w:r>
    </w:p>
    <w:tbl>
      <w:tblPr>
        <w:tblW w:w="5000" w:type="pct"/>
        <w:tblBorders>
          <w:top w:val="single" w:sz="8" w:space="0" w:color="000000"/>
          <w:left w:val="single" w:sz="8" w:space="0" w:color="000000"/>
          <w:bottom w:val="single" w:sz="8" w:space="0" w:color="000000"/>
          <w:right w:val="single" w:sz="8" w:space="0" w:color="000000"/>
        </w:tblBorders>
        <w:tblCellMar>
          <w:top w:w="15" w:type="dxa"/>
          <w:left w:w="15" w:type="dxa"/>
          <w:bottom w:w="15" w:type="dxa"/>
          <w:right w:w="15" w:type="dxa"/>
        </w:tblCellMar>
        <w:tblLook w:val="04A0"/>
      </w:tblPr>
      <w:tblGrid>
        <w:gridCol w:w="6285"/>
        <w:gridCol w:w="1700"/>
        <w:gridCol w:w="1400"/>
      </w:tblGrid>
      <w:tr w:rsidR="0014794B" w:rsidRPr="00924968" w:rsidTr="0014794B">
        <w:tc>
          <w:tcPr>
            <w:tcW w:w="0" w:type="auto"/>
            <w:tcBorders>
              <w:top w:val="single" w:sz="8" w:space="0" w:color="000000"/>
              <w:left w:val="single" w:sz="8" w:space="0" w:color="000000"/>
              <w:bottom w:val="single" w:sz="8" w:space="0" w:color="000000"/>
              <w:right w:val="single" w:sz="8" w:space="0" w:color="000000"/>
            </w:tcBorders>
            <w:vAlign w:val="center"/>
            <w:hideMark/>
          </w:tcPr>
          <w:p w:rsidR="0014794B" w:rsidRPr="006B33E4" w:rsidRDefault="0014794B" w:rsidP="006B33E4">
            <w:pPr>
              <w:rPr>
                <w:bCs/>
              </w:rPr>
            </w:pPr>
            <w:r w:rsidRPr="006B33E4">
              <w:rPr>
                <w:bCs/>
              </w:rPr>
              <w:t>Показатели</w:t>
            </w:r>
          </w:p>
        </w:tc>
        <w:tc>
          <w:tcPr>
            <w:tcW w:w="1700" w:type="dxa"/>
            <w:tcBorders>
              <w:top w:val="single" w:sz="8" w:space="0" w:color="000000"/>
              <w:left w:val="single" w:sz="8" w:space="0" w:color="000000"/>
              <w:bottom w:val="single" w:sz="8" w:space="0" w:color="000000"/>
              <w:right w:val="single" w:sz="8" w:space="0" w:color="000000"/>
            </w:tcBorders>
            <w:vAlign w:val="center"/>
            <w:hideMark/>
          </w:tcPr>
          <w:p w:rsidR="0014794B" w:rsidRPr="006B33E4" w:rsidRDefault="0014794B" w:rsidP="006B33E4">
            <w:pPr>
              <w:ind w:firstLine="0"/>
              <w:rPr>
                <w:bCs/>
              </w:rPr>
            </w:pPr>
            <w:r w:rsidRPr="006B33E4">
              <w:rPr>
                <w:bCs/>
              </w:rPr>
              <w:t>Ед. измерения</w:t>
            </w:r>
          </w:p>
        </w:tc>
        <w:tc>
          <w:tcPr>
            <w:tcW w:w="1400" w:type="dxa"/>
            <w:tcBorders>
              <w:top w:val="single" w:sz="8" w:space="0" w:color="000000"/>
              <w:left w:val="single" w:sz="8" w:space="0" w:color="000000"/>
              <w:bottom w:val="single" w:sz="8" w:space="0" w:color="000000"/>
              <w:right w:val="single" w:sz="8" w:space="0" w:color="000000"/>
            </w:tcBorders>
            <w:vAlign w:val="center"/>
            <w:hideMark/>
          </w:tcPr>
          <w:p w:rsidR="0014794B" w:rsidRPr="006B33E4" w:rsidRDefault="0014794B" w:rsidP="006B33E4">
            <w:pPr>
              <w:ind w:firstLine="0"/>
              <w:rPr>
                <w:bCs/>
              </w:rPr>
            </w:pPr>
            <w:r w:rsidRPr="006B33E4">
              <w:rPr>
                <w:bCs/>
              </w:rPr>
              <w:t>2016</w:t>
            </w:r>
          </w:p>
        </w:tc>
      </w:tr>
      <w:tr w:rsidR="0014794B" w:rsidRPr="00924968" w:rsidTr="0014794B">
        <w:tc>
          <w:tcPr>
            <w:tcW w:w="0" w:type="auto"/>
            <w:tcBorders>
              <w:top w:val="single" w:sz="8" w:space="0" w:color="000000"/>
              <w:left w:val="single" w:sz="8" w:space="0" w:color="000000"/>
              <w:bottom w:val="single" w:sz="8" w:space="0" w:color="000000"/>
              <w:right w:val="single" w:sz="8" w:space="0" w:color="000000"/>
            </w:tcBorders>
            <w:vAlign w:val="center"/>
            <w:hideMark/>
          </w:tcPr>
          <w:p w:rsidR="0014794B" w:rsidRPr="00924968" w:rsidRDefault="0014794B" w:rsidP="006B33E4">
            <w:pPr>
              <w:ind w:firstLine="0"/>
            </w:pPr>
            <w:r w:rsidRPr="00924968">
              <w:t>Инвестиции в основной капитал за счет средств муниципального бюджета</w:t>
            </w:r>
          </w:p>
        </w:tc>
        <w:tc>
          <w:tcPr>
            <w:tcW w:w="1700" w:type="dxa"/>
            <w:tcBorders>
              <w:top w:val="single" w:sz="8" w:space="0" w:color="000000"/>
              <w:left w:val="single" w:sz="8" w:space="0" w:color="000000"/>
              <w:bottom w:val="single" w:sz="8" w:space="0" w:color="000000"/>
              <w:right w:val="single" w:sz="8" w:space="0" w:color="000000"/>
            </w:tcBorders>
            <w:vAlign w:val="center"/>
            <w:hideMark/>
          </w:tcPr>
          <w:p w:rsidR="0014794B" w:rsidRPr="00924968" w:rsidRDefault="0014794B" w:rsidP="000F4EFD">
            <w:pPr>
              <w:ind w:firstLine="0"/>
            </w:pPr>
            <w:r w:rsidRPr="00924968">
              <w:t>тысяча рублей</w:t>
            </w:r>
          </w:p>
        </w:tc>
        <w:tc>
          <w:tcPr>
            <w:tcW w:w="1400" w:type="dxa"/>
            <w:tcBorders>
              <w:top w:val="single" w:sz="8" w:space="0" w:color="000000"/>
              <w:left w:val="single" w:sz="8" w:space="0" w:color="000000"/>
              <w:bottom w:val="single" w:sz="8" w:space="0" w:color="000000"/>
              <w:right w:val="single" w:sz="8" w:space="0" w:color="000000"/>
            </w:tcBorders>
            <w:vAlign w:val="center"/>
            <w:hideMark/>
          </w:tcPr>
          <w:p w:rsidR="0014794B" w:rsidRPr="00924968" w:rsidRDefault="0014794B" w:rsidP="006B33E4">
            <w:pPr>
              <w:ind w:firstLine="0"/>
            </w:pPr>
            <w:r w:rsidRPr="00924968">
              <w:t>2</w:t>
            </w:r>
          </w:p>
        </w:tc>
      </w:tr>
      <w:tr w:rsidR="0014794B" w:rsidRPr="00924968" w:rsidTr="0014794B">
        <w:tc>
          <w:tcPr>
            <w:tcW w:w="0" w:type="auto"/>
            <w:tcBorders>
              <w:top w:val="single" w:sz="8" w:space="0" w:color="000000"/>
              <w:left w:val="single" w:sz="8" w:space="0" w:color="000000"/>
              <w:bottom w:val="single" w:sz="8" w:space="0" w:color="000000"/>
              <w:right w:val="single" w:sz="8" w:space="0" w:color="000000"/>
            </w:tcBorders>
            <w:vAlign w:val="center"/>
          </w:tcPr>
          <w:p w:rsidR="0014794B" w:rsidRPr="00924968" w:rsidRDefault="0014794B" w:rsidP="006B33E4">
            <w:pPr>
              <w:ind w:firstLine="0"/>
            </w:pPr>
            <w:r w:rsidRPr="00924968">
              <w:t>Инвестиции в основной капитал, осуществляемые организациями, находящимися на территории муниципального образования (без субъектов малого предпринимательства)</w:t>
            </w:r>
          </w:p>
        </w:tc>
        <w:tc>
          <w:tcPr>
            <w:tcW w:w="1700" w:type="dxa"/>
            <w:tcBorders>
              <w:top w:val="single" w:sz="8" w:space="0" w:color="000000"/>
              <w:left w:val="single" w:sz="8" w:space="0" w:color="000000"/>
              <w:bottom w:val="single" w:sz="8" w:space="0" w:color="000000"/>
              <w:right w:val="single" w:sz="8" w:space="0" w:color="000000"/>
            </w:tcBorders>
            <w:vAlign w:val="center"/>
          </w:tcPr>
          <w:p w:rsidR="0014794B" w:rsidRPr="00924968" w:rsidRDefault="0014794B" w:rsidP="006B33E4">
            <w:pPr>
              <w:ind w:firstLine="0"/>
            </w:pPr>
            <w:r w:rsidRPr="00924968">
              <w:t>тысяча рублей</w:t>
            </w:r>
          </w:p>
        </w:tc>
        <w:tc>
          <w:tcPr>
            <w:tcW w:w="1400" w:type="dxa"/>
            <w:tcBorders>
              <w:top w:val="single" w:sz="8" w:space="0" w:color="000000"/>
              <w:left w:val="single" w:sz="8" w:space="0" w:color="000000"/>
              <w:bottom w:val="single" w:sz="8" w:space="0" w:color="000000"/>
              <w:right w:val="single" w:sz="8" w:space="0" w:color="000000"/>
            </w:tcBorders>
            <w:vAlign w:val="center"/>
          </w:tcPr>
          <w:p w:rsidR="0014794B" w:rsidRPr="00924968" w:rsidRDefault="0014794B" w:rsidP="006B33E4">
            <w:pPr>
              <w:ind w:firstLine="0"/>
            </w:pPr>
            <w:r w:rsidRPr="00924968">
              <w:t>156</w:t>
            </w:r>
          </w:p>
        </w:tc>
      </w:tr>
    </w:tbl>
    <w:p w:rsidR="0014794B" w:rsidRPr="00924968" w:rsidRDefault="0014794B" w:rsidP="0014794B">
      <w:pPr>
        <w:rPr>
          <w:bCs/>
          <w:highlight w:val="yellow"/>
        </w:rPr>
      </w:pPr>
    </w:p>
    <w:p w:rsidR="0014794B" w:rsidRPr="00924968" w:rsidRDefault="0014794B" w:rsidP="0014794B">
      <w:pPr>
        <w:rPr>
          <w:b/>
          <w:szCs w:val="32"/>
        </w:rPr>
      </w:pPr>
      <w:r w:rsidRPr="00924968">
        <w:rPr>
          <w:b/>
          <w:szCs w:val="32"/>
        </w:rPr>
        <w:t>1.4.1 УРОВЕНЬ ЖИЗНИ НАСЕЛЕНИЯ</w:t>
      </w:r>
    </w:p>
    <w:p w:rsidR="0014794B" w:rsidRPr="00924968" w:rsidRDefault="0014794B" w:rsidP="0014794B">
      <w:r w:rsidRPr="00924968">
        <w:t>Из общей численности населения в трудоспособном возрасте находятся 323 человека, что составляет 57,9 % от всего населения Дубительского сельского поселения.</w:t>
      </w:r>
    </w:p>
    <w:p w:rsidR="0014794B" w:rsidRPr="00924968" w:rsidRDefault="0014794B" w:rsidP="0014794B">
      <w:pPr>
        <w:rPr>
          <w:b/>
          <w:i/>
        </w:rPr>
      </w:pPr>
      <w:r w:rsidRPr="00924968">
        <w:rPr>
          <w:b/>
          <w:i/>
        </w:rPr>
        <w:t>Таблица 2.2</w:t>
      </w:r>
    </w:p>
    <w:p w:rsidR="0014794B" w:rsidRPr="00924968" w:rsidRDefault="0014794B" w:rsidP="0014794B">
      <w:pPr>
        <w:rPr>
          <w:i/>
          <w:snapToGrid w:val="0"/>
        </w:rPr>
      </w:pPr>
      <w:r w:rsidRPr="00924968">
        <w:rPr>
          <w:i/>
          <w:snapToGrid w:val="0"/>
        </w:rPr>
        <w:t>Численность населения, исходя из трудоспособности:</w:t>
      </w:r>
    </w:p>
    <w:tbl>
      <w:tblPr>
        <w:tblW w:w="9804"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00"/>
        <w:gridCol w:w="4724"/>
        <w:gridCol w:w="283"/>
        <w:gridCol w:w="283"/>
        <w:gridCol w:w="1811"/>
        <w:gridCol w:w="1417"/>
      </w:tblGrid>
      <w:tr w:rsidR="0014794B" w:rsidRPr="006B33E4" w:rsidTr="0014794B">
        <w:trPr>
          <w:trHeight w:val="285"/>
        </w:trPr>
        <w:tc>
          <w:tcPr>
            <w:tcW w:w="6576" w:type="dxa"/>
            <w:gridSpan w:val="4"/>
            <w:shd w:val="clear" w:color="auto" w:fill="auto"/>
            <w:noWrap/>
            <w:vAlign w:val="center"/>
            <w:hideMark/>
          </w:tcPr>
          <w:p w:rsidR="0014794B" w:rsidRPr="006B33E4" w:rsidRDefault="0014794B" w:rsidP="0014794B">
            <w:pPr>
              <w:rPr>
                <w:bCs/>
                <w:iCs/>
              </w:rPr>
            </w:pPr>
            <w:r w:rsidRPr="006B33E4">
              <w:rPr>
                <w:bCs/>
                <w:iCs/>
              </w:rPr>
              <w:t>Из общей численности постоянного населения:</w:t>
            </w:r>
          </w:p>
        </w:tc>
        <w:tc>
          <w:tcPr>
            <w:tcW w:w="1811" w:type="dxa"/>
            <w:shd w:val="clear" w:color="auto" w:fill="auto"/>
            <w:noWrap/>
            <w:vAlign w:val="center"/>
            <w:hideMark/>
          </w:tcPr>
          <w:p w:rsidR="0014794B" w:rsidRPr="006B33E4" w:rsidRDefault="0014794B" w:rsidP="00960E5B">
            <w:pPr>
              <w:ind w:firstLine="0"/>
            </w:pPr>
            <w:r w:rsidRPr="006B33E4">
              <w:t>человек</w:t>
            </w:r>
          </w:p>
        </w:tc>
        <w:tc>
          <w:tcPr>
            <w:tcW w:w="1417" w:type="dxa"/>
            <w:shd w:val="clear" w:color="auto" w:fill="auto"/>
            <w:noWrap/>
            <w:vAlign w:val="center"/>
            <w:hideMark/>
          </w:tcPr>
          <w:p w:rsidR="0014794B" w:rsidRPr="006B33E4" w:rsidRDefault="0014794B" w:rsidP="0014794B">
            <w:pPr>
              <w:jc w:val="center"/>
            </w:pPr>
          </w:p>
        </w:tc>
      </w:tr>
      <w:tr w:rsidR="0014794B" w:rsidRPr="006B33E4" w:rsidTr="0014794B">
        <w:trPr>
          <w:trHeight w:val="300"/>
        </w:trPr>
        <w:tc>
          <w:tcPr>
            <w:tcW w:w="1300" w:type="dxa"/>
            <w:shd w:val="clear" w:color="auto" w:fill="auto"/>
            <w:noWrap/>
            <w:vAlign w:val="center"/>
            <w:hideMark/>
          </w:tcPr>
          <w:p w:rsidR="0014794B" w:rsidRPr="006B33E4" w:rsidRDefault="0014794B" w:rsidP="0014794B">
            <w:r w:rsidRPr="006B33E4">
              <w:t> </w:t>
            </w:r>
          </w:p>
        </w:tc>
        <w:tc>
          <w:tcPr>
            <w:tcW w:w="5276" w:type="dxa"/>
            <w:gridSpan w:val="3"/>
            <w:shd w:val="clear" w:color="auto" w:fill="auto"/>
            <w:noWrap/>
            <w:vAlign w:val="center"/>
            <w:hideMark/>
          </w:tcPr>
          <w:p w:rsidR="0014794B" w:rsidRPr="006B33E4" w:rsidRDefault="0014794B" w:rsidP="00960E5B">
            <w:pPr>
              <w:ind w:firstLine="0"/>
              <w:rPr>
                <w:bCs/>
                <w:iCs/>
              </w:rPr>
            </w:pPr>
            <w:r w:rsidRPr="006B33E4">
              <w:rPr>
                <w:bCs/>
                <w:iCs/>
              </w:rPr>
              <w:t>в трудоспособном возрасте</w:t>
            </w:r>
          </w:p>
          <w:p w:rsidR="0014794B" w:rsidRPr="006B33E4" w:rsidRDefault="0014794B" w:rsidP="0014794B">
            <w:pPr>
              <w:rPr>
                <w:bCs/>
                <w:iCs/>
              </w:rPr>
            </w:pPr>
            <w:r w:rsidRPr="006B33E4">
              <w:rPr>
                <w:bCs/>
                <w:iCs/>
              </w:rPr>
              <w:t> </w:t>
            </w:r>
          </w:p>
        </w:tc>
        <w:tc>
          <w:tcPr>
            <w:tcW w:w="1811" w:type="dxa"/>
            <w:shd w:val="clear" w:color="auto" w:fill="auto"/>
            <w:noWrap/>
            <w:vAlign w:val="center"/>
            <w:hideMark/>
          </w:tcPr>
          <w:p w:rsidR="0014794B" w:rsidRPr="006B33E4" w:rsidRDefault="0014794B" w:rsidP="0014794B">
            <w:pPr>
              <w:jc w:val="center"/>
            </w:pPr>
            <w:r w:rsidRPr="006B33E4">
              <w:t>***</w:t>
            </w:r>
          </w:p>
        </w:tc>
        <w:tc>
          <w:tcPr>
            <w:tcW w:w="1417" w:type="dxa"/>
            <w:shd w:val="clear" w:color="auto" w:fill="auto"/>
            <w:noWrap/>
            <w:vAlign w:val="center"/>
            <w:hideMark/>
          </w:tcPr>
          <w:p w:rsidR="0014794B" w:rsidRPr="006B33E4" w:rsidRDefault="0014794B" w:rsidP="006B33E4">
            <w:r w:rsidRPr="006B33E4">
              <w:t>323</w:t>
            </w:r>
          </w:p>
        </w:tc>
      </w:tr>
      <w:tr w:rsidR="0014794B" w:rsidRPr="006B33E4" w:rsidTr="0014794B">
        <w:trPr>
          <w:trHeight w:val="285"/>
        </w:trPr>
        <w:tc>
          <w:tcPr>
            <w:tcW w:w="1300" w:type="dxa"/>
            <w:vMerge w:val="restart"/>
            <w:shd w:val="clear" w:color="auto" w:fill="auto"/>
            <w:noWrap/>
            <w:vAlign w:val="center"/>
            <w:hideMark/>
          </w:tcPr>
          <w:p w:rsidR="0014794B" w:rsidRPr="006B33E4" w:rsidRDefault="0014794B" w:rsidP="00960E5B">
            <w:pPr>
              <w:ind w:firstLine="0"/>
            </w:pPr>
            <w:r w:rsidRPr="006B33E4">
              <w:t>в т.ч.</w:t>
            </w:r>
          </w:p>
        </w:tc>
        <w:tc>
          <w:tcPr>
            <w:tcW w:w="4724" w:type="dxa"/>
            <w:tcBorders>
              <w:right w:val="nil"/>
            </w:tcBorders>
            <w:shd w:val="clear" w:color="auto" w:fill="auto"/>
            <w:noWrap/>
            <w:vAlign w:val="center"/>
            <w:hideMark/>
          </w:tcPr>
          <w:p w:rsidR="0014794B" w:rsidRPr="006B33E4" w:rsidRDefault="0014794B" w:rsidP="00960E5B">
            <w:pPr>
              <w:ind w:firstLine="0"/>
            </w:pPr>
            <w:r w:rsidRPr="006B33E4">
              <w:t>мужчин (16-59 лет)</w:t>
            </w:r>
          </w:p>
        </w:tc>
        <w:tc>
          <w:tcPr>
            <w:tcW w:w="276" w:type="dxa"/>
            <w:tcBorders>
              <w:top w:val="nil"/>
              <w:left w:val="nil"/>
              <w:bottom w:val="nil"/>
              <w:right w:val="nil"/>
            </w:tcBorders>
            <w:shd w:val="clear" w:color="auto" w:fill="auto"/>
            <w:noWrap/>
            <w:vAlign w:val="center"/>
            <w:hideMark/>
          </w:tcPr>
          <w:p w:rsidR="0014794B" w:rsidRPr="006B33E4" w:rsidRDefault="0014794B" w:rsidP="0014794B">
            <w:pPr>
              <w:rPr>
                <w:bCs/>
                <w:iCs/>
              </w:rPr>
            </w:pPr>
            <w:r w:rsidRPr="006B33E4">
              <w:rPr>
                <w:bCs/>
                <w:iCs/>
              </w:rPr>
              <w:t> </w:t>
            </w:r>
          </w:p>
        </w:tc>
        <w:tc>
          <w:tcPr>
            <w:tcW w:w="276" w:type="dxa"/>
            <w:tcBorders>
              <w:left w:val="nil"/>
              <w:bottom w:val="single" w:sz="4" w:space="0" w:color="auto"/>
            </w:tcBorders>
            <w:shd w:val="clear" w:color="auto" w:fill="auto"/>
            <w:noWrap/>
            <w:vAlign w:val="center"/>
            <w:hideMark/>
          </w:tcPr>
          <w:p w:rsidR="0014794B" w:rsidRPr="006B33E4" w:rsidRDefault="0014794B" w:rsidP="0014794B">
            <w:pPr>
              <w:rPr>
                <w:bCs/>
                <w:iCs/>
              </w:rPr>
            </w:pPr>
            <w:r w:rsidRPr="006B33E4">
              <w:rPr>
                <w:bCs/>
                <w:iCs/>
              </w:rPr>
              <w:t> </w:t>
            </w:r>
          </w:p>
        </w:tc>
        <w:tc>
          <w:tcPr>
            <w:tcW w:w="1811" w:type="dxa"/>
            <w:shd w:val="clear" w:color="auto" w:fill="auto"/>
            <w:noWrap/>
            <w:vAlign w:val="center"/>
            <w:hideMark/>
          </w:tcPr>
          <w:p w:rsidR="0014794B" w:rsidRPr="006B33E4" w:rsidRDefault="0014794B" w:rsidP="0014794B">
            <w:pPr>
              <w:jc w:val="center"/>
            </w:pPr>
            <w:r w:rsidRPr="006B33E4">
              <w:t>***</w:t>
            </w:r>
          </w:p>
        </w:tc>
        <w:tc>
          <w:tcPr>
            <w:tcW w:w="1417" w:type="dxa"/>
            <w:shd w:val="clear" w:color="auto" w:fill="auto"/>
            <w:noWrap/>
            <w:vAlign w:val="center"/>
            <w:hideMark/>
          </w:tcPr>
          <w:p w:rsidR="0014794B" w:rsidRPr="006B33E4" w:rsidRDefault="0014794B" w:rsidP="006B33E4">
            <w:r w:rsidRPr="006B33E4">
              <w:t>170</w:t>
            </w:r>
          </w:p>
        </w:tc>
      </w:tr>
      <w:tr w:rsidR="0014794B" w:rsidRPr="006B33E4" w:rsidTr="0014794B">
        <w:trPr>
          <w:trHeight w:val="285"/>
        </w:trPr>
        <w:tc>
          <w:tcPr>
            <w:tcW w:w="1300" w:type="dxa"/>
            <w:vMerge/>
            <w:vAlign w:val="center"/>
            <w:hideMark/>
          </w:tcPr>
          <w:p w:rsidR="0014794B" w:rsidRPr="006B33E4" w:rsidRDefault="0014794B" w:rsidP="0014794B"/>
        </w:tc>
        <w:tc>
          <w:tcPr>
            <w:tcW w:w="5000" w:type="dxa"/>
            <w:gridSpan w:val="2"/>
            <w:tcBorders>
              <w:right w:val="nil"/>
            </w:tcBorders>
            <w:shd w:val="clear" w:color="auto" w:fill="auto"/>
            <w:noWrap/>
            <w:vAlign w:val="center"/>
            <w:hideMark/>
          </w:tcPr>
          <w:p w:rsidR="0014794B" w:rsidRPr="006B33E4" w:rsidRDefault="0014794B" w:rsidP="00960E5B">
            <w:pPr>
              <w:ind w:firstLine="0"/>
            </w:pPr>
            <w:r w:rsidRPr="006B33E4">
              <w:t>женщин (16-54 года)</w:t>
            </w:r>
          </w:p>
        </w:tc>
        <w:tc>
          <w:tcPr>
            <w:tcW w:w="276" w:type="dxa"/>
            <w:tcBorders>
              <w:top w:val="single" w:sz="4" w:space="0" w:color="auto"/>
              <w:left w:val="nil"/>
              <w:bottom w:val="nil"/>
              <w:right w:val="single" w:sz="4" w:space="0" w:color="auto"/>
            </w:tcBorders>
            <w:shd w:val="clear" w:color="auto" w:fill="auto"/>
            <w:noWrap/>
            <w:vAlign w:val="center"/>
            <w:hideMark/>
          </w:tcPr>
          <w:p w:rsidR="0014794B" w:rsidRPr="006B33E4" w:rsidRDefault="0014794B" w:rsidP="0014794B">
            <w:pPr>
              <w:rPr>
                <w:bCs/>
                <w:iCs/>
              </w:rPr>
            </w:pPr>
            <w:r w:rsidRPr="006B33E4">
              <w:rPr>
                <w:bCs/>
                <w:iCs/>
              </w:rPr>
              <w:t> </w:t>
            </w:r>
          </w:p>
        </w:tc>
        <w:tc>
          <w:tcPr>
            <w:tcW w:w="1811" w:type="dxa"/>
            <w:tcBorders>
              <w:left w:val="single" w:sz="4" w:space="0" w:color="auto"/>
            </w:tcBorders>
            <w:shd w:val="clear" w:color="auto" w:fill="auto"/>
            <w:noWrap/>
            <w:vAlign w:val="center"/>
            <w:hideMark/>
          </w:tcPr>
          <w:p w:rsidR="0014794B" w:rsidRPr="006B33E4" w:rsidRDefault="0014794B" w:rsidP="0014794B">
            <w:pPr>
              <w:jc w:val="center"/>
            </w:pPr>
            <w:r w:rsidRPr="006B33E4">
              <w:t>***</w:t>
            </w:r>
          </w:p>
        </w:tc>
        <w:tc>
          <w:tcPr>
            <w:tcW w:w="1417" w:type="dxa"/>
            <w:shd w:val="clear" w:color="auto" w:fill="auto"/>
            <w:noWrap/>
            <w:vAlign w:val="center"/>
            <w:hideMark/>
          </w:tcPr>
          <w:p w:rsidR="0014794B" w:rsidRPr="006B33E4" w:rsidRDefault="0014794B" w:rsidP="006B33E4">
            <w:r w:rsidRPr="006B33E4">
              <w:t>153</w:t>
            </w:r>
          </w:p>
        </w:tc>
      </w:tr>
      <w:tr w:rsidR="0014794B" w:rsidRPr="006B33E4" w:rsidTr="0014794B">
        <w:trPr>
          <w:trHeight w:val="300"/>
        </w:trPr>
        <w:tc>
          <w:tcPr>
            <w:tcW w:w="6576" w:type="dxa"/>
            <w:gridSpan w:val="4"/>
            <w:shd w:val="clear" w:color="auto" w:fill="auto"/>
            <w:noWrap/>
            <w:vAlign w:val="center"/>
            <w:hideMark/>
          </w:tcPr>
          <w:p w:rsidR="0014794B" w:rsidRPr="006B33E4" w:rsidRDefault="0014794B" w:rsidP="0014794B">
            <w:r w:rsidRPr="006B33E4">
              <w:t>Из численности населения в трудоспособном возрасте занято:</w:t>
            </w:r>
          </w:p>
        </w:tc>
        <w:tc>
          <w:tcPr>
            <w:tcW w:w="1811" w:type="dxa"/>
            <w:shd w:val="clear" w:color="auto" w:fill="auto"/>
            <w:noWrap/>
            <w:vAlign w:val="center"/>
            <w:hideMark/>
          </w:tcPr>
          <w:p w:rsidR="0014794B" w:rsidRPr="006B33E4" w:rsidRDefault="0014794B" w:rsidP="0014794B">
            <w:pPr>
              <w:jc w:val="center"/>
            </w:pPr>
            <w:r w:rsidRPr="006B33E4">
              <w:t>***</w:t>
            </w:r>
          </w:p>
        </w:tc>
        <w:tc>
          <w:tcPr>
            <w:tcW w:w="1417" w:type="dxa"/>
            <w:shd w:val="clear" w:color="auto" w:fill="auto"/>
            <w:noWrap/>
            <w:vAlign w:val="center"/>
            <w:hideMark/>
          </w:tcPr>
          <w:p w:rsidR="0014794B" w:rsidRPr="006B33E4" w:rsidRDefault="0014794B" w:rsidP="006B33E4">
            <w:r w:rsidRPr="006B33E4">
              <w:t>252</w:t>
            </w:r>
          </w:p>
        </w:tc>
      </w:tr>
    </w:tbl>
    <w:p w:rsidR="0014794B" w:rsidRPr="006B33E4" w:rsidRDefault="0014794B" w:rsidP="0014794B"/>
    <w:tbl>
      <w:tblPr>
        <w:tblW w:w="9804"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00"/>
        <w:gridCol w:w="4724"/>
        <w:gridCol w:w="283"/>
        <w:gridCol w:w="283"/>
        <w:gridCol w:w="1811"/>
        <w:gridCol w:w="1417"/>
      </w:tblGrid>
      <w:tr w:rsidR="0014794B" w:rsidRPr="006B33E4" w:rsidTr="0014794B">
        <w:trPr>
          <w:trHeight w:val="285"/>
        </w:trPr>
        <w:tc>
          <w:tcPr>
            <w:tcW w:w="1300" w:type="dxa"/>
            <w:vMerge w:val="restart"/>
            <w:shd w:val="clear" w:color="auto" w:fill="auto"/>
            <w:noWrap/>
            <w:vAlign w:val="center"/>
            <w:hideMark/>
          </w:tcPr>
          <w:p w:rsidR="0014794B" w:rsidRPr="006B33E4" w:rsidRDefault="0014794B" w:rsidP="0014794B">
            <w:pPr>
              <w:jc w:val="center"/>
            </w:pPr>
            <w:r w:rsidRPr="006B33E4">
              <w:t> </w:t>
            </w:r>
          </w:p>
        </w:tc>
        <w:tc>
          <w:tcPr>
            <w:tcW w:w="5276" w:type="dxa"/>
            <w:gridSpan w:val="3"/>
            <w:shd w:val="clear" w:color="auto" w:fill="auto"/>
            <w:noWrap/>
            <w:vAlign w:val="center"/>
            <w:hideMark/>
          </w:tcPr>
          <w:p w:rsidR="0014794B" w:rsidRPr="006B33E4" w:rsidRDefault="0014794B" w:rsidP="00960E5B">
            <w:pPr>
              <w:ind w:firstLine="0"/>
            </w:pPr>
            <w:r w:rsidRPr="006B33E4">
              <w:t>в сельскохозяйственном производстве</w:t>
            </w:r>
          </w:p>
        </w:tc>
        <w:tc>
          <w:tcPr>
            <w:tcW w:w="1811" w:type="dxa"/>
            <w:shd w:val="clear" w:color="auto" w:fill="auto"/>
            <w:noWrap/>
            <w:vAlign w:val="center"/>
            <w:hideMark/>
          </w:tcPr>
          <w:p w:rsidR="0014794B" w:rsidRPr="006B33E4" w:rsidRDefault="0014794B" w:rsidP="0014794B">
            <w:pPr>
              <w:jc w:val="center"/>
            </w:pPr>
            <w:r w:rsidRPr="006B33E4">
              <w:t>***</w:t>
            </w:r>
          </w:p>
        </w:tc>
        <w:tc>
          <w:tcPr>
            <w:tcW w:w="1417" w:type="dxa"/>
            <w:shd w:val="clear" w:color="auto" w:fill="auto"/>
            <w:noWrap/>
            <w:vAlign w:val="center"/>
            <w:hideMark/>
          </w:tcPr>
          <w:p w:rsidR="0014794B" w:rsidRPr="006B33E4" w:rsidRDefault="0014794B" w:rsidP="006B33E4">
            <w:r w:rsidRPr="006B33E4">
              <w:t>2</w:t>
            </w:r>
          </w:p>
        </w:tc>
      </w:tr>
      <w:tr w:rsidR="0014794B" w:rsidRPr="006B33E4" w:rsidTr="0014794B">
        <w:trPr>
          <w:trHeight w:val="285"/>
        </w:trPr>
        <w:tc>
          <w:tcPr>
            <w:tcW w:w="1300" w:type="dxa"/>
            <w:vMerge/>
            <w:vAlign w:val="center"/>
            <w:hideMark/>
          </w:tcPr>
          <w:p w:rsidR="0014794B" w:rsidRPr="006B33E4" w:rsidRDefault="0014794B" w:rsidP="0014794B"/>
        </w:tc>
        <w:tc>
          <w:tcPr>
            <w:tcW w:w="5000" w:type="dxa"/>
            <w:gridSpan w:val="2"/>
            <w:tcBorders>
              <w:right w:val="nil"/>
            </w:tcBorders>
            <w:shd w:val="clear" w:color="auto" w:fill="auto"/>
            <w:noWrap/>
            <w:vAlign w:val="center"/>
            <w:hideMark/>
          </w:tcPr>
          <w:p w:rsidR="0014794B" w:rsidRPr="006B33E4" w:rsidRDefault="0014794B" w:rsidP="00960E5B">
            <w:pPr>
              <w:ind w:firstLine="0"/>
            </w:pPr>
            <w:r w:rsidRPr="006B33E4">
              <w:t>в промышленном производстве</w:t>
            </w:r>
          </w:p>
        </w:tc>
        <w:tc>
          <w:tcPr>
            <w:tcW w:w="276" w:type="dxa"/>
            <w:tcBorders>
              <w:left w:val="nil"/>
            </w:tcBorders>
            <w:shd w:val="clear" w:color="auto" w:fill="auto"/>
            <w:noWrap/>
            <w:vAlign w:val="center"/>
            <w:hideMark/>
          </w:tcPr>
          <w:p w:rsidR="0014794B" w:rsidRPr="006B33E4" w:rsidRDefault="0014794B" w:rsidP="0014794B">
            <w:r w:rsidRPr="006B33E4">
              <w:t> </w:t>
            </w:r>
          </w:p>
        </w:tc>
        <w:tc>
          <w:tcPr>
            <w:tcW w:w="1811" w:type="dxa"/>
            <w:shd w:val="clear" w:color="auto" w:fill="auto"/>
            <w:noWrap/>
            <w:vAlign w:val="center"/>
            <w:hideMark/>
          </w:tcPr>
          <w:p w:rsidR="0014794B" w:rsidRPr="006B33E4" w:rsidRDefault="0014794B" w:rsidP="0014794B">
            <w:pPr>
              <w:jc w:val="center"/>
            </w:pPr>
            <w:r w:rsidRPr="006B33E4">
              <w:t>***</w:t>
            </w:r>
          </w:p>
        </w:tc>
        <w:tc>
          <w:tcPr>
            <w:tcW w:w="1417" w:type="dxa"/>
            <w:shd w:val="clear" w:color="auto" w:fill="auto"/>
            <w:noWrap/>
            <w:vAlign w:val="center"/>
            <w:hideMark/>
          </w:tcPr>
          <w:p w:rsidR="0014794B" w:rsidRPr="006B33E4" w:rsidRDefault="0014794B" w:rsidP="006B33E4">
            <w:r w:rsidRPr="006B33E4">
              <w:t>11</w:t>
            </w:r>
          </w:p>
        </w:tc>
      </w:tr>
      <w:tr w:rsidR="0014794B" w:rsidRPr="006B33E4" w:rsidTr="0014794B">
        <w:trPr>
          <w:trHeight w:val="300"/>
        </w:trPr>
        <w:tc>
          <w:tcPr>
            <w:tcW w:w="1300" w:type="dxa"/>
            <w:vMerge/>
            <w:vAlign w:val="center"/>
            <w:hideMark/>
          </w:tcPr>
          <w:p w:rsidR="0014794B" w:rsidRPr="006B33E4" w:rsidRDefault="0014794B" w:rsidP="0014794B"/>
        </w:tc>
        <w:tc>
          <w:tcPr>
            <w:tcW w:w="5276" w:type="dxa"/>
            <w:gridSpan w:val="3"/>
            <w:shd w:val="clear" w:color="auto" w:fill="auto"/>
            <w:noWrap/>
            <w:vAlign w:val="center"/>
            <w:hideMark/>
          </w:tcPr>
          <w:p w:rsidR="0014794B" w:rsidRPr="006B33E4" w:rsidRDefault="0014794B" w:rsidP="00960E5B">
            <w:pPr>
              <w:ind w:firstLine="0"/>
            </w:pPr>
            <w:r w:rsidRPr="006B33E4">
              <w:t>в отраслях социальной сферы</w:t>
            </w:r>
          </w:p>
        </w:tc>
        <w:tc>
          <w:tcPr>
            <w:tcW w:w="1811" w:type="dxa"/>
            <w:shd w:val="clear" w:color="auto" w:fill="auto"/>
            <w:noWrap/>
            <w:vAlign w:val="center"/>
            <w:hideMark/>
          </w:tcPr>
          <w:p w:rsidR="0014794B" w:rsidRPr="006B33E4" w:rsidRDefault="0014794B" w:rsidP="0014794B">
            <w:pPr>
              <w:jc w:val="center"/>
            </w:pPr>
            <w:r w:rsidRPr="006B33E4">
              <w:t>***</w:t>
            </w:r>
          </w:p>
        </w:tc>
        <w:tc>
          <w:tcPr>
            <w:tcW w:w="1417" w:type="dxa"/>
            <w:shd w:val="clear" w:color="auto" w:fill="auto"/>
            <w:noWrap/>
            <w:vAlign w:val="center"/>
            <w:hideMark/>
          </w:tcPr>
          <w:p w:rsidR="0014794B" w:rsidRPr="006B33E4" w:rsidRDefault="0014794B" w:rsidP="006B33E4">
            <w:r w:rsidRPr="006B33E4">
              <w:t>27</w:t>
            </w:r>
          </w:p>
        </w:tc>
      </w:tr>
      <w:tr w:rsidR="0014794B" w:rsidRPr="006B33E4" w:rsidTr="0014794B">
        <w:trPr>
          <w:trHeight w:val="285"/>
        </w:trPr>
        <w:tc>
          <w:tcPr>
            <w:tcW w:w="1300" w:type="dxa"/>
            <w:vMerge/>
            <w:vAlign w:val="center"/>
            <w:hideMark/>
          </w:tcPr>
          <w:p w:rsidR="0014794B" w:rsidRPr="006B33E4" w:rsidRDefault="0014794B" w:rsidP="0014794B"/>
        </w:tc>
        <w:tc>
          <w:tcPr>
            <w:tcW w:w="5276" w:type="dxa"/>
            <w:gridSpan w:val="3"/>
            <w:shd w:val="clear" w:color="auto" w:fill="auto"/>
            <w:noWrap/>
            <w:vAlign w:val="center"/>
            <w:hideMark/>
          </w:tcPr>
          <w:p w:rsidR="0014794B" w:rsidRPr="006B33E4" w:rsidRDefault="0014794B" w:rsidP="00960E5B">
            <w:pPr>
              <w:ind w:firstLine="0"/>
            </w:pPr>
            <w:r w:rsidRPr="006B33E4">
              <w:t>в других отраслях</w:t>
            </w:r>
          </w:p>
        </w:tc>
        <w:tc>
          <w:tcPr>
            <w:tcW w:w="1811" w:type="dxa"/>
            <w:shd w:val="clear" w:color="auto" w:fill="auto"/>
            <w:noWrap/>
            <w:vAlign w:val="center"/>
            <w:hideMark/>
          </w:tcPr>
          <w:p w:rsidR="0014794B" w:rsidRPr="006B33E4" w:rsidRDefault="0014794B" w:rsidP="0014794B">
            <w:pPr>
              <w:jc w:val="center"/>
            </w:pPr>
            <w:r w:rsidRPr="006B33E4">
              <w:t>***</w:t>
            </w:r>
          </w:p>
        </w:tc>
        <w:tc>
          <w:tcPr>
            <w:tcW w:w="1417" w:type="dxa"/>
            <w:shd w:val="clear" w:color="auto" w:fill="auto"/>
            <w:noWrap/>
            <w:vAlign w:val="center"/>
            <w:hideMark/>
          </w:tcPr>
          <w:p w:rsidR="0014794B" w:rsidRPr="006B33E4" w:rsidRDefault="0014794B" w:rsidP="0014794B">
            <w:pPr>
              <w:jc w:val="center"/>
            </w:pPr>
            <w:r w:rsidRPr="006B33E4">
              <w:t>104</w:t>
            </w:r>
          </w:p>
        </w:tc>
      </w:tr>
      <w:tr w:rsidR="0014794B" w:rsidRPr="006B33E4" w:rsidTr="0014794B">
        <w:trPr>
          <w:trHeight w:val="285"/>
        </w:trPr>
        <w:tc>
          <w:tcPr>
            <w:tcW w:w="1300" w:type="dxa"/>
            <w:shd w:val="clear" w:color="auto" w:fill="auto"/>
            <w:noWrap/>
            <w:vAlign w:val="center"/>
            <w:hideMark/>
          </w:tcPr>
          <w:p w:rsidR="0014794B" w:rsidRPr="006B33E4" w:rsidRDefault="0014794B" w:rsidP="0014794B">
            <w:pPr>
              <w:jc w:val="center"/>
            </w:pPr>
            <w:r w:rsidRPr="006B33E4">
              <w:t> </w:t>
            </w:r>
          </w:p>
        </w:tc>
        <w:tc>
          <w:tcPr>
            <w:tcW w:w="5276" w:type="dxa"/>
            <w:gridSpan w:val="3"/>
            <w:shd w:val="clear" w:color="auto" w:fill="auto"/>
            <w:noWrap/>
            <w:vAlign w:val="center"/>
            <w:hideMark/>
          </w:tcPr>
          <w:p w:rsidR="0014794B" w:rsidRPr="006B33E4" w:rsidRDefault="0014794B" w:rsidP="00960E5B">
            <w:pPr>
              <w:ind w:firstLine="0"/>
            </w:pPr>
            <w:r w:rsidRPr="006B33E4">
              <w:t>на сезонных работах за пределами района</w:t>
            </w:r>
          </w:p>
        </w:tc>
        <w:tc>
          <w:tcPr>
            <w:tcW w:w="1811" w:type="dxa"/>
            <w:shd w:val="clear" w:color="auto" w:fill="auto"/>
            <w:noWrap/>
            <w:vAlign w:val="center"/>
            <w:hideMark/>
          </w:tcPr>
          <w:p w:rsidR="0014794B" w:rsidRPr="006B33E4" w:rsidRDefault="0014794B" w:rsidP="0014794B">
            <w:pPr>
              <w:jc w:val="center"/>
            </w:pPr>
            <w:r w:rsidRPr="006B33E4">
              <w:t>***</w:t>
            </w:r>
          </w:p>
        </w:tc>
        <w:tc>
          <w:tcPr>
            <w:tcW w:w="1417" w:type="dxa"/>
            <w:shd w:val="clear" w:color="auto" w:fill="auto"/>
            <w:noWrap/>
            <w:vAlign w:val="center"/>
            <w:hideMark/>
          </w:tcPr>
          <w:p w:rsidR="0014794B" w:rsidRPr="006B33E4" w:rsidRDefault="0014794B" w:rsidP="0014794B">
            <w:pPr>
              <w:jc w:val="center"/>
            </w:pPr>
            <w:r w:rsidRPr="006B33E4">
              <w:t>9</w:t>
            </w:r>
          </w:p>
        </w:tc>
      </w:tr>
      <w:tr w:rsidR="0014794B" w:rsidRPr="006B33E4" w:rsidTr="0014794B">
        <w:trPr>
          <w:trHeight w:val="315"/>
        </w:trPr>
        <w:tc>
          <w:tcPr>
            <w:tcW w:w="6576" w:type="dxa"/>
            <w:gridSpan w:val="4"/>
            <w:shd w:val="clear" w:color="auto" w:fill="auto"/>
            <w:noWrap/>
            <w:vAlign w:val="center"/>
            <w:hideMark/>
          </w:tcPr>
          <w:p w:rsidR="0014794B" w:rsidRPr="006B33E4" w:rsidRDefault="0014794B" w:rsidP="0014794B">
            <w:pPr>
              <w:rPr>
                <w:bCs/>
                <w:iCs/>
              </w:rPr>
            </w:pPr>
            <w:r w:rsidRPr="006B33E4">
              <w:rPr>
                <w:bCs/>
                <w:iCs/>
              </w:rPr>
              <w:t>Старше трудоспособного возраста</w:t>
            </w:r>
          </w:p>
        </w:tc>
        <w:tc>
          <w:tcPr>
            <w:tcW w:w="1811" w:type="dxa"/>
            <w:shd w:val="clear" w:color="auto" w:fill="auto"/>
            <w:noWrap/>
            <w:vAlign w:val="center"/>
            <w:hideMark/>
          </w:tcPr>
          <w:p w:rsidR="0014794B" w:rsidRPr="006B33E4" w:rsidRDefault="0014794B" w:rsidP="0014794B">
            <w:pPr>
              <w:jc w:val="center"/>
            </w:pPr>
            <w:r w:rsidRPr="006B33E4">
              <w:t>***</w:t>
            </w:r>
          </w:p>
        </w:tc>
        <w:tc>
          <w:tcPr>
            <w:tcW w:w="1417" w:type="dxa"/>
            <w:shd w:val="clear" w:color="auto" w:fill="auto"/>
            <w:noWrap/>
            <w:vAlign w:val="bottom"/>
            <w:hideMark/>
          </w:tcPr>
          <w:p w:rsidR="0014794B" w:rsidRPr="006B33E4" w:rsidRDefault="0014794B" w:rsidP="0014794B">
            <w:pPr>
              <w:jc w:val="center"/>
              <w:rPr>
                <w:bCs/>
              </w:rPr>
            </w:pPr>
            <w:r w:rsidRPr="006B33E4">
              <w:rPr>
                <w:bCs/>
              </w:rPr>
              <w:t>192</w:t>
            </w:r>
          </w:p>
        </w:tc>
      </w:tr>
      <w:tr w:rsidR="0014794B" w:rsidRPr="006B33E4" w:rsidTr="0014794B">
        <w:trPr>
          <w:trHeight w:val="270"/>
        </w:trPr>
        <w:tc>
          <w:tcPr>
            <w:tcW w:w="1300" w:type="dxa"/>
            <w:vMerge w:val="restart"/>
            <w:shd w:val="clear" w:color="auto" w:fill="auto"/>
            <w:noWrap/>
            <w:vAlign w:val="center"/>
            <w:hideMark/>
          </w:tcPr>
          <w:p w:rsidR="0014794B" w:rsidRPr="006B33E4" w:rsidRDefault="0014794B" w:rsidP="00960E5B">
            <w:pPr>
              <w:ind w:firstLine="0"/>
            </w:pPr>
            <w:r w:rsidRPr="006B33E4">
              <w:t>в т.ч.</w:t>
            </w:r>
          </w:p>
        </w:tc>
        <w:tc>
          <w:tcPr>
            <w:tcW w:w="5000" w:type="dxa"/>
            <w:gridSpan w:val="2"/>
            <w:tcBorders>
              <w:right w:val="nil"/>
            </w:tcBorders>
            <w:shd w:val="clear" w:color="auto" w:fill="auto"/>
            <w:noWrap/>
            <w:vAlign w:val="center"/>
            <w:hideMark/>
          </w:tcPr>
          <w:p w:rsidR="0014794B" w:rsidRPr="006B33E4" w:rsidRDefault="0014794B" w:rsidP="0014794B">
            <w:r w:rsidRPr="006B33E4">
              <w:t>мужчин (60 лет и старше)</w:t>
            </w:r>
          </w:p>
        </w:tc>
        <w:tc>
          <w:tcPr>
            <w:tcW w:w="276" w:type="dxa"/>
            <w:tcBorders>
              <w:left w:val="nil"/>
              <w:bottom w:val="single" w:sz="4" w:space="0" w:color="auto"/>
            </w:tcBorders>
            <w:shd w:val="clear" w:color="auto" w:fill="auto"/>
            <w:noWrap/>
            <w:vAlign w:val="center"/>
            <w:hideMark/>
          </w:tcPr>
          <w:p w:rsidR="0014794B" w:rsidRPr="006B33E4" w:rsidRDefault="0014794B" w:rsidP="0014794B">
            <w:pPr>
              <w:rPr>
                <w:bCs/>
                <w:iCs/>
              </w:rPr>
            </w:pPr>
            <w:r w:rsidRPr="006B33E4">
              <w:rPr>
                <w:bCs/>
                <w:iCs/>
              </w:rPr>
              <w:t> </w:t>
            </w:r>
          </w:p>
        </w:tc>
        <w:tc>
          <w:tcPr>
            <w:tcW w:w="1811" w:type="dxa"/>
            <w:shd w:val="clear" w:color="auto" w:fill="auto"/>
            <w:noWrap/>
            <w:vAlign w:val="center"/>
            <w:hideMark/>
          </w:tcPr>
          <w:p w:rsidR="0014794B" w:rsidRPr="006B33E4" w:rsidRDefault="0014794B" w:rsidP="0014794B">
            <w:pPr>
              <w:jc w:val="center"/>
            </w:pPr>
            <w:r w:rsidRPr="006B33E4">
              <w:t>***</w:t>
            </w:r>
          </w:p>
        </w:tc>
        <w:tc>
          <w:tcPr>
            <w:tcW w:w="1417" w:type="dxa"/>
            <w:shd w:val="clear" w:color="auto" w:fill="auto"/>
            <w:noWrap/>
            <w:vAlign w:val="center"/>
            <w:hideMark/>
          </w:tcPr>
          <w:p w:rsidR="0014794B" w:rsidRPr="006B33E4" w:rsidRDefault="0014794B" w:rsidP="0014794B">
            <w:pPr>
              <w:jc w:val="center"/>
            </w:pPr>
            <w:r w:rsidRPr="006B33E4">
              <w:t>54</w:t>
            </w:r>
          </w:p>
        </w:tc>
      </w:tr>
      <w:tr w:rsidR="0014794B" w:rsidRPr="006B33E4" w:rsidTr="0014794B">
        <w:trPr>
          <w:trHeight w:val="315"/>
        </w:trPr>
        <w:tc>
          <w:tcPr>
            <w:tcW w:w="1300" w:type="dxa"/>
            <w:vMerge/>
            <w:vAlign w:val="center"/>
            <w:hideMark/>
          </w:tcPr>
          <w:p w:rsidR="0014794B" w:rsidRPr="006B33E4" w:rsidRDefault="0014794B" w:rsidP="0014794B"/>
        </w:tc>
        <w:tc>
          <w:tcPr>
            <w:tcW w:w="5000" w:type="dxa"/>
            <w:gridSpan w:val="2"/>
            <w:tcBorders>
              <w:right w:val="nil"/>
            </w:tcBorders>
            <w:shd w:val="clear" w:color="auto" w:fill="auto"/>
            <w:noWrap/>
            <w:vAlign w:val="center"/>
            <w:hideMark/>
          </w:tcPr>
          <w:p w:rsidR="0014794B" w:rsidRPr="006B33E4" w:rsidRDefault="0014794B" w:rsidP="0014794B">
            <w:r w:rsidRPr="006B33E4">
              <w:t>женщин (55 лет и старше)</w:t>
            </w:r>
          </w:p>
        </w:tc>
        <w:tc>
          <w:tcPr>
            <w:tcW w:w="276" w:type="dxa"/>
            <w:tcBorders>
              <w:left w:val="nil"/>
            </w:tcBorders>
            <w:shd w:val="clear" w:color="auto" w:fill="auto"/>
            <w:noWrap/>
            <w:vAlign w:val="center"/>
            <w:hideMark/>
          </w:tcPr>
          <w:p w:rsidR="0014794B" w:rsidRPr="006B33E4" w:rsidRDefault="0014794B" w:rsidP="0014794B">
            <w:pPr>
              <w:rPr>
                <w:bCs/>
                <w:iCs/>
              </w:rPr>
            </w:pPr>
            <w:r w:rsidRPr="006B33E4">
              <w:rPr>
                <w:bCs/>
                <w:iCs/>
              </w:rPr>
              <w:t> </w:t>
            </w:r>
          </w:p>
        </w:tc>
        <w:tc>
          <w:tcPr>
            <w:tcW w:w="1811" w:type="dxa"/>
            <w:shd w:val="clear" w:color="auto" w:fill="auto"/>
            <w:noWrap/>
            <w:vAlign w:val="center"/>
            <w:hideMark/>
          </w:tcPr>
          <w:p w:rsidR="0014794B" w:rsidRPr="006B33E4" w:rsidRDefault="0014794B" w:rsidP="0014794B">
            <w:pPr>
              <w:jc w:val="center"/>
            </w:pPr>
            <w:r w:rsidRPr="006B33E4">
              <w:t>***</w:t>
            </w:r>
          </w:p>
        </w:tc>
        <w:tc>
          <w:tcPr>
            <w:tcW w:w="1417" w:type="dxa"/>
            <w:shd w:val="clear" w:color="auto" w:fill="auto"/>
            <w:noWrap/>
            <w:vAlign w:val="center"/>
            <w:hideMark/>
          </w:tcPr>
          <w:p w:rsidR="0014794B" w:rsidRPr="006B33E4" w:rsidRDefault="0014794B" w:rsidP="0014794B">
            <w:pPr>
              <w:jc w:val="center"/>
            </w:pPr>
            <w:r w:rsidRPr="006B33E4">
              <w:t>138</w:t>
            </w:r>
          </w:p>
        </w:tc>
      </w:tr>
      <w:tr w:rsidR="0014794B" w:rsidRPr="006B33E4" w:rsidTr="0014794B">
        <w:trPr>
          <w:trHeight w:val="300"/>
        </w:trPr>
        <w:tc>
          <w:tcPr>
            <w:tcW w:w="6576" w:type="dxa"/>
            <w:gridSpan w:val="4"/>
            <w:shd w:val="clear" w:color="auto" w:fill="auto"/>
            <w:noWrap/>
            <w:vAlign w:val="center"/>
            <w:hideMark/>
          </w:tcPr>
          <w:p w:rsidR="0014794B" w:rsidRPr="006B33E4" w:rsidRDefault="0014794B" w:rsidP="0014794B">
            <w:r w:rsidRPr="006B33E4">
              <w:t>Численность жителей 75 лет и старше</w:t>
            </w:r>
          </w:p>
        </w:tc>
        <w:tc>
          <w:tcPr>
            <w:tcW w:w="1811" w:type="dxa"/>
            <w:shd w:val="clear" w:color="auto" w:fill="auto"/>
            <w:noWrap/>
            <w:vAlign w:val="center"/>
            <w:hideMark/>
          </w:tcPr>
          <w:p w:rsidR="0014794B" w:rsidRPr="006B33E4" w:rsidRDefault="0014794B" w:rsidP="0014794B">
            <w:pPr>
              <w:jc w:val="center"/>
            </w:pPr>
            <w:r w:rsidRPr="006B33E4">
              <w:t>***</w:t>
            </w:r>
          </w:p>
        </w:tc>
        <w:tc>
          <w:tcPr>
            <w:tcW w:w="1417" w:type="dxa"/>
            <w:shd w:val="clear" w:color="auto" w:fill="auto"/>
            <w:noWrap/>
            <w:vAlign w:val="center"/>
            <w:hideMark/>
          </w:tcPr>
          <w:p w:rsidR="0014794B" w:rsidRPr="006B33E4" w:rsidRDefault="0014794B" w:rsidP="0014794B">
            <w:pPr>
              <w:jc w:val="center"/>
            </w:pPr>
            <w:r w:rsidRPr="006B33E4">
              <w:t>56</w:t>
            </w:r>
          </w:p>
        </w:tc>
      </w:tr>
      <w:tr w:rsidR="0014794B" w:rsidRPr="006B33E4" w:rsidTr="0014794B">
        <w:trPr>
          <w:trHeight w:val="345"/>
        </w:trPr>
        <w:tc>
          <w:tcPr>
            <w:tcW w:w="6576" w:type="dxa"/>
            <w:gridSpan w:val="4"/>
            <w:shd w:val="clear" w:color="auto" w:fill="auto"/>
            <w:noWrap/>
            <w:vAlign w:val="center"/>
            <w:hideMark/>
          </w:tcPr>
          <w:p w:rsidR="0014794B" w:rsidRPr="006B33E4" w:rsidRDefault="0014794B" w:rsidP="0014794B">
            <w:pPr>
              <w:rPr>
                <w:bCs/>
                <w:iCs/>
              </w:rPr>
            </w:pPr>
            <w:r w:rsidRPr="006B33E4">
              <w:rPr>
                <w:bCs/>
                <w:iCs/>
              </w:rPr>
              <w:t>Моложе трудоспособного возраста (0-16 лет)</w:t>
            </w:r>
          </w:p>
        </w:tc>
        <w:tc>
          <w:tcPr>
            <w:tcW w:w="1811" w:type="dxa"/>
            <w:shd w:val="clear" w:color="auto" w:fill="auto"/>
            <w:noWrap/>
            <w:vAlign w:val="center"/>
            <w:hideMark/>
          </w:tcPr>
          <w:p w:rsidR="0014794B" w:rsidRPr="006B33E4" w:rsidRDefault="0014794B" w:rsidP="0014794B">
            <w:pPr>
              <w:jc w:val="center"/>
            </w:pPr>
            <w:r w:rsidRPr="006B33E4">
              <w:t>***</w:t>
            </w:r>
          </w:p>
        </w:tc>
        <w:tc>
          <w:tcPr>
            <w:tcW w:w="1417" w:type="dxa"/>
            <w:shd w:val="clear" w:color="auto" w:fill="auto"/>
            <w:noWrap/>
            <w:vAlign w:val="center"/>
            <w:hideMark/>
          </w:tcPr>
          <w:p w:rsidR="0014794B" w:rsidRPr="006B33E4" w:rsidRDefault="0014794B" w:rsidP="0014794B">
            <w:pPr>
              <w:jc w:val="center"/>
              <w:rPr>
                <w:bCs/>
              </w:rPr>
            </w:pPr>
            <w:r w:rsidRPr="006B33E4">
              <w:rPr>
                <w:bCs/>
              </w:rPr>
              <w:t>43</w:t>
            </w:r>
          </w:p>
        </w:tc>
      </w:tr>
      <w:tr w:rsidR="0014794B" w:rsidRPr="006B33E4" w:rsidTr="0014794B">
        <w:trPr>
          <w:trHeight w:val="285"/>
        </w:trPr>
        <w:tc>
          <w:tcPr>
            <w:tcW w:w="1300" w:type="dxa"/>
            <w:vMerge w:val="restart"/>
            <w:shd w:val="clear" w:color="auto" w:fill="auto"/>
            <w:noWrap/>
            <w:vAlign w:val="center"/>
            <w:hideMark/>
          </w:tcPr>
          <w:p w:rsidR="0014794B" w:rsidRPr="006B33E4" w:rsidRDefault="0014794B" w:rsidP="00960E5B">
            <w:r w:rsidRPr="006B33E4">
              <w:t>в т.ч.</w:t>
            </w:r>
          </w:p>
        </w:tc>
        <w:tc>
          <w:tcPr>
            <w:tcW w:w="4724" w:type="dxa"/>
            <w:tcBorders>
              <w:right w:val="nil"/>
            </w:tcBorders>
            <w:shd w:val="clear" w:color="auto" w:fill="auto"/>
            <w:noWrap/>
            <w:vAlign w:val="center"/>
            <w:hideMark/>
          </w:tcPr>
          <w:p w:rsidR="0014794B" w:rsidRPr="006B33E4" w:rsidRDefault="0014794B" w:rsidP="0014794B">
            <w:r w:rsidRPr="006B33E4">
              <w:t>дети до 7 лет</w:t>
            </w:r>
          </w:p>
        </w:tc>
        <w:tc>
          <w:tcPr>
            <w:tcW w:w="276" w:type="dxa"/>
            <w:tcBorders>
              <w:left w:val="nil"/>
              <w:bottom w:val="single" w:sz="4" w:space="0" w:color="auto"/>
              <w:right w:val="nil"/>
            </w:tcBorders>
            <w:shd w:val="clear" w:color="auto" w:fill="auto"/>
            <w:noWrap/>
            <w:vAlign w:val="center"/>
            <w:hideMark/>
          </w:tcPr>
          <w:p w:rsidR="0014794B" w:rsidRPr="006B33E4" w:rsidRDefault="0014794B" w:rsidP="0014794B">
            <w:r w:rsidRPr="006B33E4">
              <w:t> </w:t>
            </w:r>
          </w:p>
        </w:tc>
        <w:tc>
          <w:tcPr>
            <w:tcW w:w="276" w:type="dxa"/>
            <w:tcBorders>
              <w:left w:val="nil"/>
            </w:tcBorders>
            <w:shd w:val="clear" w:color="auto" w:fill="auto"/>
            <w:noWrap/>
            <w:vAlign w:val="center"/>
            <w:hideMark/>
          </w:tcPr>
          <w:p w:rsidR="0014794B" w:rsidRPr="006B33E4" w:rsidRDefault="0014794B" w:rsidP="0014794B">
            <w:r w:rsidRPr="006B33E4">
              <w:t> </w:t>
            </w:r>
          </w:p>
        </w:tc>
        <w:tc>
          <w:tcPr>
            <w:tcW w:w="1811" w:type="dxa"/>
            <w:shd w:val="clear" w:color="auto" w:fill="auto"/>
            <w:noWrap/>
            <w:vAlign w:val="center"/>
            <w:hideMark/>
          </w:tcPr>
          <w:p w:rsidR="0014794B" w:rsidRPr="006B33E4" w:rsidRDefault="0014794B" w:rsidP="0014794B">
            <w:pPr>
              <w:jc w:val="center"/>
            </w:pPr>
            <w:r w:rsidRPr="006B33E4">
              <w:t>***</w:t>
            </w:r>
          </w:p>
        </w:tc>
        <w:tc>
          <w:tcPr>
            <w:tcW w:w="1417" w:type="dxa"/>
            <w:shd w:val="clear" w:color="auto" w:fill="auto"/>
            <w:noWrap/>
            <w:vAlign w:val="center"/>
            <w:hideMark/>
          </w:tcPr>
          <w:p w:rsidR="0014794B" w:rsidRPr="006B33E4" w:rsidRDefault="0014794B" w:rsidP="0014794B">
            <w:pPr>
              <w:jc w:val="center"/>
            </w:pPr>
            <w:r w:rsidRPr="006B33E4">
              <w:t>24</w:t>
            </w:r>
          </w:p>
        </w:tc>
      </w:tr>
      <w:tr w:rsidR="0014794B" w:rsidRPr="00924968" w:rsidTr="0014794B">
        <w:trPr>
          <w:trHeight w:val="285"/>
        </w:trPr>
        <w:tc>
          <w:tcPr>
            <w:tcW w:w="1300" w:type="dxa"/>
            <w:vMerge/>
            <w:vAlign w:val="center"/>
            <w:hideMark/>
          </w:tcPr>
          <w:p w:rsidR="0014794B" w:rsidRPr="00924968" w:rsidRDefault="0014794B" w:rsidP="0014794B"/>
        </w:tc>
        <w:tc>
          <w:tcPr>
            <w:tcW w:w="4724" w:type="dxa"/>
            <w:tcBorders>
              <w:right w:val="nil"/>
            </w:tcBorders>
            <w:shd w:val="clear" w:color="auto" w:fill="auto"/>
            <w:noWrap/>
            <w:vAlign w:val="center"/>
            <w:hideMark/>
          </w:tcPr>
          <w:p w:rsidR="0014794B" w:rsidRPr="00924968" w:rsidRDefault="0014794B" w:rsidP="0014794B">
            <w:r w:rsidRPr="00924968">
              <w:t>дети от 7 до 16 лет</w:t>
            </w:r>
          </w:p>
        </w:tc>
        <w:tc>
          <w:tcPr>
            <w:tcW w:w="276" w:type="dxa"/>
            <w:tcBorders>
              <w:left w:val="nil"/>
              <w:right w:val="nil"/>
            </w:tcBorders>
            <w:shd w:val="clear" w:color="auto" w:fill="auto"/>
            <w:noWrap/>
            <w:vAlign w:val="center"/>
            <w:hideMark/>
          </w:tcPr>
          <w:p w:rsidR="0014794B" w:rsidRPr="00924968" w:rsidRDefault="0014794B" w:rsidP="0014794B">
            <w:r w:rsidRPr="00924968">
              <w:t> </w:t>
            </w:r>
          </w:p>
        </w:tc>
        <w:tc>
          <w:tcPr>
            <w:tcW w:w="276" w:type="dxa"/>
            <w:tcBorders>
              <w:left w:val="nil"/>
            </w:tcBorders>
            <w:shd w:val="clear" w:color="auto" w:fill="auto"/>
            <w:noWrap/>
            <w:vAlign w:val="center"/>
            <w:hideMark/>
          </w:tcPr>
          <w:p w:rsidR="0014794B" w:rsidRPr="00924968" w:rsidRDefault="0014794B" w:rsidP="0014794B">
            <w:r w:rsidRPr="00924968">
              <w:t> </w:t>
            </w:r>
          </w:p>
        </w:tc>
        <w:tc>
          <w:tcPr>
            <w:tcW w:w="1811" w:type="dxa"/>
            <w:shd w:val="clear" w:color="auto" w:fill="auto"/>
            <w:noWrap/>
            <w:vAlign w:val="center"/>
            <w:hideMark/>
          </w:tcPr>
          <w:p w:rsidR="0014794B" w:rsidRPr="00924968" w:rsidRDefault="0014794B" w:rsidP="0014794B">
            <w:pPr>
              <w:jc w:val="center"/>
            </w:pPr>
            <w:r w:rsidRPr="00924968">
              <w:t>***</w:t>
            </w:r>
          </w:p>
        </w:tc>
        <w:tc>
          <w:tcPr>
            <w:tcW w:w="1417" w:type="dxa"/>
            <w:shd w:val="clear" w:color="auto" w:fill="auto"/>
            <w:noWrap/>
            <w:vAlign w:val="center"/>
            <w:hideMark/>
          </w:tcPr>
          <w:p w:rsidR="0014794B" w:rsidRPr="00924968" w:rsidRDefault="0014794B" w:rsidP="0014794B">
            <w:pPr>
              <w:jc w:val="center"/>
            </w:pPr>
            <w:r w:rsidRPr="00924968">
              <w:t>19</w:t>
            </w:r>
          </w:p>
        </w:tc>
      </w:tr>
    </w:tbl>
    <w:p w:rsidR="0014794B" w:rsidRPr="00924968" w:rsidRDefault="0014794B" w:rsidP="0014794B">
      <w:pPr>
        <w:spacing w:before="240"/>
      </w:pPr>
      <w:r w:rsidRPr="00924968">
        <w:t>Большинство трудоспособного населения занято в отраслях социальной сферы, в торговле.</w:t>
      </w:r>
    </w:p>
    <w:p w:rsidR="0014794B" w:rsidRPr="00924968" w:rsidRDefault="0014794B" w:rsidP="0014794B"/>
    <w:p w:rsidR="0014794B" w:rsidRPr="00924968" w:rsidRDefault="0014794B" w:rsidP="0014794B">
      <w:pPr>
        <w:tabs>
          <w:tab w:val="left" w:pos="1808"/>
        </w:tabs>
        <w:rPr>
          <w:b/>
        </w:rPr>
      </w:pPr>
      <w:r w:rsidRPr="00924968">
        <w:rPr>
          <w:b/>
        </w:rPr>
        <w:t>1.4.2 ДЕМОГРАФИЧЕСКАЯ СИТУАЦИЯ</w:t>
      </w:r>
    </w:p>
    <w:p w:rsidR="0014794B" w:rsidRPr="00924968" w:rsidRDefault="0014794B" w:rsidP="0014794B">
      <w:pPr>
        <w:ind w:firstLine="709"/>
      </w:pPr>
      <w:r w:rsidRPr="00924968">
        <w:t>На 2017 год численность населения Зубово-Полянского муниципального района составила 55281 человек.</w:t>
      </w:r>
    </w:p>
    <w:p w:rsidR="0014794B" w:rsidRPr="00924968" w:rsidRDefault="0014794B" w:rsidP="0014794B">
      <w:pPr>
        <w:ind w:firstLine="709"/>
      </w:pPr>
      <w:r w:rsidRPr="00924968">
        <w:t>В муниципальном районе наблюдается отрицательная демографическая ситуация. Естественная убыль населения в 2017 году составила 133 человек.</w:t>
      </w:r>
    </w:p>
    <w:p w:rsidR="0014794B" w:rsidRPr="00924968" w:rsidRDefault="0014794B" w:rsidP="0014794B">
      <w:pPr>
        <w:spacing w:before="120"/>
        <w:rPr>
          <w:b/>
          <w:i/>
        </w:rPr>
      </w:pPr>
      <w:r w:rsidRPr="00924968">
        <w:rPr>
          <w:b/>
          <w:i/>
        </w:rPr>
        <w:t>Таблица 2.3</w:t>
      </w:r>
    </w:p>
    <w:p w:rsidR="0014794B" w:rsidRPr="00924968" w:rsidRDefault="0014794B" w:rsidP="0014794B">
      <w:pPr>
        <w:rPr>
          <w:i/>
        </w:rPr>
      </w:pPr>
      <w:r w:rsidRPr="00924968">
        <w:rPr>
          <w:i/>
        </w:rPr>
        <w:t>Численность населения Зубово-Полянского муниципального района, чел:</w:t>
      </w:r>
    </w:p>
    <w:tbl>
      <w:tblPr>
        <w:tblStyle w:val="aff6"/>
        <w:tblW w:w="0" w:type="auto"/>
        <w:tblLook w:val="04A0"/>
      </w:tblPr>
      <w:tblGrid>
        <w:gridCol w:w="1596"/>
        <w:gridCol w:w="1595"/>
        <w:gridCol w:w="1595"/>
        <w:gridCol w:w="1595"/>
        <w:gridCol w:w="1595"/>
        <w:gridCol w:w="1595"/>
      </w:tblGrid>
      <w:tr w:rsidR="0014794B" w:rsidRPr="00924968" w:rsidTr="0014794B">
        <w:tc>
          <w:tcPr>
            <w:tcW w:w="1650" w:type="dxa"/>
          </w:tcPr>
          <w:p w:rsidR="0014794B" w:rsidRPr="006B33E4" w:rsidRDefault="0014794B" w:rsidP="00960E5B">
            <w:pPr>
              <w:spacing w:line="276" w:lineRule="auto"/>
              <w:ind w:firstLine="0"/>
              <w:rPr>
                <w:sz w:val="24"/>
                <w:szCs w:val="24"/>
              </w:rPr>
            </w:pPr>
            <w:r w:rsidRPr="006B33E4">
              <w:rPr>
                <w:sz w:val="24"/>
                <w:szCs w:val="24"/>
              </w:rPr>
              <w:t>2012 год</w:t>
            </w:r>
          </w:p>
        </w:tc>
        <w:tc>
          <w:tcPr>
            <w:tcW w:w="1650" w:type="dxa"/>
          </w:tcPr>
          <w:p w:rsidR="0014794B" w:rsidRPr="006B33E4" w:rsidRDefault="0014794B" w:rsidP="00960E5B">
            <w:pPr>
              <w:spacing w:line="276" w:lineRule="auto"/>
              <w:ind w:firstLine="0"/>
              <w:rPr>
                <w:sz w:val="24"/>
                <w:szCs w:val="24"/>
              </w:rPr>
            </w:pPr>
            <w:r w:rsidRPr="006B33E4">
              <w:rPr>
                <w:sz w:val="24"/>
                <w:szCs w:val="24"/>
              </w:rPr>
              <w:t>2013 год</w:t>
            </w:r>
          </w:p>
        </w:tc>
        <w:tc>
          <w:tcPr>
            <w:tcW w:w="1651" w:type="dxa"/>
          </w:tcPr>
          <w:p w:rsidR="0014794B" w:rsidRPr="006B33E4" w:rsidRDefault="0014794B" w:rsidP="00960E5B">
            <w:pPr>
              <w:spacing w:line="276" w:lineRule="auto"/>
              <w:ind w:firstLine="0"/>
              <w:rPr>
                <w:sz w:val="24"/>
                <w:szCs w:val="24"/>
              </w:rPr>
            </w:pPr>
            <w:r w:rsidRPr="006B33E4">
              <w:rPr>
                <w:sz w:val="24"/>
                <w:szCs w:val="24"/>
              </w:rPr>
              <w:t xml:space="preserve"> 2014 год</w:t>
            </w:r>
          </w:p>
        </w:tc>
        <w:tc>
          <w:tcPr>
            <w:tcW w:w="1651" w:type="dxa"/>
          </w:tcPr>
          <w:p w:rsidR="0014794B" w:rsidRPr="006B33E4" w:rsidRDefault="0014794B" w:rsidP="00960E5B">
            <w:pPr>
              <w:spacing w:line="276" w:lineRule="auto"/>
              <w:ind w:firstLine="0"/>
              <w:rPr>
                <w:sz w:val="24"/>
                <w:szCs w:val="24"/>
              </w:rPr>
            </w:pPr>
            <w:r w:rsidRPr="006B33E4">
              <w:rPr>
                <w:sz w:val="24"/>
                <w:szCs w:val="24"/>
              </w:rPr>
              <w:t>2015 год</w:t>
            </w:r>
          </w:p>
        </w:tc>
        <w:tc>
          <w:tcPr>
            <w:tcW w:w="1651" w:type="dxa"/>
          </w:tcPr>
          <w:p w:rsidR="0014794B" w:rsidRPr="006B33E4" w:rsidRDefault="0014794B" w:rsidP="00960E5B">
            <w:pPr>
              <w:spacing w:line="276" w:lineRule="auto"/>
              <w:ind w:firstLine="0"/>
              <w:rPr>
                <w:sz w:val="24"/>
                <w:szCs w:val="24"/>
              </w:rPr>
            </w:pPr>
            <w:r w:rsidRPr="006B33E4">
              <w:rPr>
                <w:sz w:val="24"/>
                <w:szCs w:val="24"/>
              </w:rPr>
              <w:t>2016 год</w:t>
            </w:r>
          </w:p>
        </w:tc>
        <w:tc>
          <w:tcPr>
            <w:tcW w:w="1651" w:type="dxa"/>
          </w:tcPr>
          <w:p w:rsidR="0014794B" w:rsidRPr="006B33E4" w:rsidRDefault="0014794B" w:rsidP="00960E5B">
            <w:pPr>
              <w:spacing w:line="276" w:lineRule="auto"/>
              <w:ind w:firstLine="0"/>
              <w:rPr>
                <w:sz w:val="24"/>
                <w:szCs w:val="24"/>
              </w:rPr>
            </w:pPr>
            <w:r w:rsidRPr="006B33E4">
              <w:rPr>
                <w:sz w:val="24"/>
                <w:szCs w:val="24"/>
              </w:rPr>
              <w:t>2017 год</w:t>
            </w:r>
          </w:p>
        </w:tc>
      </w:tr>
      <w:tr w:rsidR="0014794B" w:rsidRPr="00924968" w:rsidTr="0014794B">
        <w:tc>
          <w:tcPr>
            <w:tcW w:w="1650" w:type="dxa"/>
          </w:tcPr>
          <w:p w:rsidR="0014794B" w:rsidRPr="006B33E4" w:rsidRDefault="0014794B" w:rsidP="006B33E4">
            <w:pPr>
              <w:spacing w:line="276" w:lineRule="auto"/>
              <w:ind w:firstLine="0"/>
              <w:rPr>
                <w:sz w:val="24"/>
                <w:szCs w:val="24"/>
              </w:rPr>
            </w:pPr>
            <w:r w:rsidRPr="006B33E4">
              <w:rPr>
                <w:sz w:val="24"/>
                <w:szCs w:val="24"/>
              </w:rPr>
              <w:t>58120</w:t>
            </w:r>
          </w:p>
        </w:tc>
        <w:tc>
          <w:tcPr>
            <w:tcW w:w="1650" w:type="dxa"/>
          </w:tcPr>
          <w:p w:rsidR="0014794B" w:rsidRPr="006B33E4" w:rsidRDefault="0014794B" w:rsidP="006B33E4">
            <w:pPr>
              <w:spacing w:line="276" w:lineRule="auto"/>
              <w:ind w:firstLine="0"/>
              <w:rPr>
                <w:sz w:val="24"/>
                <w:szCs w:val="24"/>
              </w:rPr>
            </w:pPr>
            <w:r w:rsidRPr="006B33E4">
              <w:rPr>
                <w:sz w:val="24"/>
                <w:szCs w:val="24"/>
              </w:rPr>
              <w:t>57358</w:t>
            </w:r>
          </w:p>
        </w:tc>
        <w:tc>
          <w:tcPr>
            <w:tcW w:w="1651" w:type="dxa"/>
          </w:tcPr>
          <w:p w:rsidR="0014794B" w:rsidRPr="006B33E4" w:rsidRDefault="0014794B" w:rsidP="006B33E4">
            <w:pPr>
              <w:spacing w:line="276" w:lineRule="auto"/>
              <w:ind w:firstLine="0"/>
              <w:rPr>
                <w:sz w:val="24"/>
                <w:szCs w:val="24"/>
              </w:rPr>
            </w:pPr>
            <w:r w:rsidRPr="006B33E4">
              <w:rPr>
                <w:sz w:val="24"/>
                <w:szCs w:val="24"/>
              </w:rPr>
              <w:t>56486</w:t>
            </w:r>
          </w:p>
        </w:tc>
        <w:tc>
          <w:tcPr>
            <w:tcW w:w="1651" w:type="dxa"/>
          </w:tcPr>
          <w:p w:rsidR="0014794B" w:rsidRPr="006B33E4" w:rsidRDefault="0014794B" w:rsidP="006B33E4">
            <w:pPr>
              <w:spacing w:line="276" w:lineRule="auto"/>
              <w:ind w:firstLine="0"/>
              <w:rPr>
                <w:sz w:val="24"/>
                <w:szCs w:val="24"/>
              </w:rPr>
            </w:pPr>
            <w:r w:rsidRPr="006B33E4">
              <w:rPr>
                <w:sz w:val="24"/>
                <w:szCs w:val="24"/>
              </w:rPr>
              <w:t>55829</w:t>
            </w:r>
          </w:p>
        </w:tc>
        <w:tc>
          <w:tcPr>
            <w:tcW w:w="1651" w:type="dxa"/>
          </w:tcPr>
          <w:p w:rsidR="0014794B" w:rsidRPr="006B33E4" w:rsidRDefault="0014794B" w:rsidP="006B33E4">
            <w:pPr>
              <w:spacing w:line="276" w:lineRule="auto"/>
              <w:ind w:firstLine="0"/>
              <w:rPr>
                <w:sz w:val="24"/>
                <w:szCs w:val="24"/>
              </w:rPr>
            </w:pPr>
            <w:r w:rsidRPr="006B33E4">
              <w:rPr>
                <w:sz w:val="24"/>
                <w:szCs w:val="24"/>
              </w:rPr>
              <w:t>55414</w:t>
            </w:r>
          </w:p>
        </w:tc>
        <w:tc>
          <w:tcPr>
            <w:tcW w:w="1651" w:type="dxa"/>
          </w:tcPr>
          <w:p w:rsidR="0014794B" w:rsidRPr="006B33E4" w:rsidRDefault="0014794B" w:rsidP="006B33E4">
            <w:pPr>
              <w:spacing w:line="276" w:lineRule="auto"/>
              <w:ind w:firstLine="0"/>
              <w:rPr>
                <w:sz w:val="24"/>
                <w:szCs w:val="24"/>
              </w:rPr>
            </w:pPr>
            <w:r w:rsidRPr="006B33E4">
              <w:rPr>
                <w:sz w:val="24"/>
                <w:szCs w:val="24"/>
              </w:rPr>
              <w:t>55281</w:t>
            </w:r>
          </w:p>
        </w:tc>
      </w:tr>
    </w:tbl>
    <w:p w:rsidR="0014794B" w:rsidRPr="00924968" w:rsidRDefault="0014794B" w:rsidP="0014794B"/>
    <w:p w:rsidR="0014794B" w:rsidRPr="00924968" w:rsidRDefault="0014794B" w:rsidP="0014794B">
      <w:pPr>
        <w:spacing w:before="120"/>
        <w:rPr>
          <w:b/>
          <w:i/>
        </w:rPr>
      </w:pPr>
      <w:r w:rsidRPr="00924968">
        <w:rPr>
          <w:b/>
          <w:i/>
        </w:rPr>
        <w:t>Таблица 2.4</w:t>
      </w:r>
    </w:p>
    <w:p w:rsidR="0014794B" w:rsidRPr="00924968" w:rsidRDefault="0014794B" w:rsidP="0014794B">
      <w:pPr>
        <w:spacing w:after="120"/>
        <w:rPr>
          <w:i/>
        </w:rPr>
      </w:pPr>
      <w:r w:rsidRPr="00924968">
        <w:rPr>
          <w:i/>
        </w:rPr>
        <w:t>Прогноз численности населения Зубово-Полянского района в соответствии с данным СТП РМ:</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5068"/>
        <w:gridCol w:w="1469"/>
        <w:gridCol w:w="1428"/>
        <w:gridCol w:w="1456"/>
      </w:tblGrid>
      <w:tr w:rsidR="0014794B" w:rsidRPr="00924968" w:rsidTr="0014794B">
        <w:trPr>
          <w:trHeight w:val="813"/>
        </w:trPr>
        <w:tc>
          <w:tcPr>
            <w:tcW w:w="50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14794B" w:rsidRPr="00924968" w:rsidRDefault="0014794B" w:rsidP="0014794B">
            <w:pPr>
              <w:tabs>
                <w:tab w:val="left" w:pos="2025"/>
              </w:tabs>
              <w:jc w:val="center"/>
            </w:pPr>
            <w:r w:rsidRPr="00924968">
              <w:t>Наименование</w:t>
            </w:r>
          </w:p>
        </w:tc>
        <w:tc>
          <w:tcPr>
            <w:tcW w:w="14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14794B" w:rsidRPr="00924968" w:rsidRDefault="0014794B" w:rsidP="00960E5B">
            <w:pPr>
              <w:ind w:firstLine="0"/>
            </w:pPr>
            <w:r w:rsidRPr="00924968">
              <w:t>2017</w:t>
            </w:r>
          </w:p>
        </w:tc>
        <w:tc>
          <w:tcPr>
            <w:tcW w:w="1428" w:type="dxa"/>
            <w:tcBorders>
              <w:top w:val="single" w:sz="4" w:space="0" w:color="000000"/>
              <w:left w:val="single" w:sz="4" w:space="0" w:color="000000"/>
              <w:bottom w:val="single" w:sz="4" w:space="0" w:color="000000"/>
              <w:right w:val="single" w:sz="4" w:space="0" w:color="000000"/>
            </w:tcBorders>
            <w:shd w:val="clear" w:color="auto" w:fill="auto"/>
            <w:vAlign w:val="center"/>
          </w:tcPr>
          <w:p w:rsidR="0014794B" w:rsidRPr="00924968" w:rsidRDefault="0014794B" w:rsidP="00960E5B">
            <w:pPr>
              <w:ind w:firstLine="0"/>
            </w:pPr>
            <w:r w:rsidRPr="00924968">
              <w:t>Промежуточный этап</w:t>
            </w:r>
          </w:p>
          <w:p w:rsidR="0014794B" w:rsidRPr="00924968" w:rsidRDefault="0014794B" w:rsidP="00960E5B">
            <w:pPr>
              <w:ind w:firstLine="0"/>
            </w:pPr>
            <w:r w:rsidRPr="00924968">
              <w:t>2020 год</w:t>
            </w:r>
          </w:p>
        </w:tc>
        <w:tc>
          <w:tcPr>
            <w:tcW w:w="14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4794B" w:rsidRPr="00924968" w:rsidRDefault="0014794B" w:rsidP="00960E5B">
            <w:pPr>
              <w:ind w:firstLine="0"/>
            </w:pPr>
            <w:r w:rsidRPr="00924968">
              <w:t>Перспектива</w:t>
            </w:r>
          </w:p>
          <w:p w:rsidR="0014794B" w:rsidRPr="00924968" w:rsidRDefault="0014794B" w:rsidP="00960E5B">
            <w:pPr>
              <w:ind w:firstLine="0"/>
            </w:pPr>
            <w:r w:rsidRPr="00924968">
              <w:t>2035 год</w:t>
            </w:r>
          </w:p>
        </w:tc>
      </w:tr>
      <w:tr w:rsidR="0014794B" w:rsidRPr="00924968" w:rsidTr="0014794B">
        <w:tc>
          <w:tcPr>
            <w:tcW w:w="50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14794B" w:rsidRPr="00924968" w:rsidRDefault="0014794B" w:rsidP="00960E5B">
            <w:pPr>
              <w:ind w:firstLine="0"/>
            </w:pPr>
            <w:r w:rsidRPr="00924968">
              <w:t xml:space="preserve">Численность постоянного населения, </w:t>
            </w:r>
          </w:p>
          <w:p w:rsidR="0014794B" w:rsidRPr="00924968" w:rsidRDefault="0014794B" w:rsidP="0014794B">
            <w:r w:rsidRPr="00924968">
              <w:t>всего, тыс. чел.</w:t>
            </w:r>
          </w:p>
        </w:tc>
        <w:tc>
          <w:tcPr>
            <w:tcW w:w="14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14794B" w:rsidRPr="00924968" w:rsidRDefault="0014794B" w:rsidP="00960E5B">
            <w:pPr>
              <w:ind w:firstLine="0"/>
            </w:pPr>
            <w:r w:rsidRPr="00924968">
              <w:t>55,28</w:t>
            </w:r>
          </w:p>
        </w:tc>
        <w:tc>
          <w:tcPr>
            <w:tcW w:w="1428" w:type="dxa"/>
            <w:tcBorders>
              <w:top w:val="single" w:sz="4" w:space="0" w:color="000000"/>
              <w:left w:val="single" w:sz="4" w:space="0" w:color="000000"/>
              <w:bottom w:val="single" w:sz="4" w:space="0" w:color="000000"/>
              <w:right w:val="single" w:sz="4" w:space="0" w:color="000000"/>
            </w:tcBorders>
            <w:shd w:val="clear" w:color="auto" w:fill="auto"/>
            <w:vAlign w:val="center"/>
          </w:tcPr>
          <w:p w:rsidR="0014794B" w:rsidRPr="00924968" w:rsidRDefault="0014794B" w:rsidP="00960E5B">
            <w:pPr>
              <w:ind w:firstLine="0"/>
            </w:pPr>
            <w:r w:rsidRPr="00924968">
              <w:t>50,1</w:t>
            </w:r>
          </w:p>
        </w:tc>
        <w:tc>
          <w:tcPr>
            <w:tcW w:w="14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4794B" w:rsidRPr="00924968" w:rsidRDefault="0014794B" w:rsidP="00960E5B">
            <w:pPr>
              <w:ind w:firstLine="0"/>
            </w:pPr>
            <w:r w:rsidRPr="00924968">
              <w:t>35,8</w:t>
            </w:r>
          </w:p>
        </w:tc>
      </w:tr>
    </w:tbl>
    <w:p w:rsidR="0014794B" w:rsidRPr="00924968" w:rsidRDefault="0014794B" w:rsidP="0014794B"/>
    <w:p w:rsidR="0014794B" w:rsidRPr="00924968" w:rsidRDefault="0014794B" w:rsidP="0014794B">
      <w:r w:rsidRPr="00924968">
        <w:t>Численность населения Дубительского сельского поселения на 2017 год составляет 558 человек.</w:t>
      </w:r>
    </w:p>
    <w:p w:rsidR="0014794B" w:rsidRPr="00924968" w:rsidRDefault="0014794B" w:rsidP="0014794B">
      <w:r w:rsidRPr="00924968">
        <w:t xml:space="preserve">Наблюдается естественная убыль населения, в 2017 году она составила 20 чел.  </w:t>
      </w:r>
    </w:p>
    <w:p w:rsidR="0014794B" w:rsidRPr="00924968" w:rsidRDefault="0014794B" w:rsidP="0014794B">
      <w:pPr>
        <w:spacing w:before="120"/>
        <w:rPr>
          <w:b/>
          <w:i/>
        </w:rPr>
      </w:pPr>
      <w:r w:rsidRPr="00924968">
        <w:rPr>
          <w:b/>
          <w:i/>
        </w:rPr>
        <w:t>Таблица 2.5</w:t>
      </w:r>
    </w:p>
    <w:p w:rsidR="0014794B" w:rsidRPr="00924968" w:rsidRDefault="0014794B" w:rsidP="0014794B">
      <w:pPr>
        <w:spacing w:after="120"/>
        <w:rPr>
          <w:i/>
        </w:rPr>
      </w:pPr>
      <w:r w:rsidRPr="00924968">
        <w:rPr>
          <w:i/>
        </w:rPr>
        <w:t xml:space="preserve">Численность населения Дубительского сельского поселения, чел: </w:t>
      </w:r>
    </w:p>
    <w:tbl>
      <w:tblPr>
        <w:tblStyle w:val="aff6"/>
        <w:tblW w:w="0" w:type="auto"/>
        <w:tblLook w:val="04A0"/>
      </w:tblPr>
      <w:tblGrid>
        <w:gridCol w:w="1596"/>
        <w:gridCol w:w="1595"/>
        <w:gridCol w:w="1595"/>
        <w:gridCol w:w="1595"/>
        <w:gridCol w:w="1595"/>
        <w:gridCol w:w="1595"/>
      </w:tblGrid>
      <w:tr w:rsidR="0014794B" w:rsidRPr="00924968" w:rsidTr="0014794B">
        <w:tc>
          <w:tcPr>
            <w:tcW w:w="1650" w:type="dxa"/>
          </w:tcPr>
          <w:p w:rsidR="0014794B" w:rsidRPr="006B33E4" w:rsidRDefault="0014794B" w:rsidP="00960E5B">
            <w:pPr>
              <w:spacing w:line="276" w:lineRule="auto"/>
              <w:ind w:firstLine="0"/>
              <w:rPr>
                <w:bCs/>
                <w:sz w:val="24"/>
                <w:szCs w:val="24"/>
              </w:rPr>
            </w:pPr>
            <w:r w:rsidRPr="006B33E4">
              <w:rPr>
                <w:bCs/>
                <w:sz w:val="24"/>
                <w:szCs w:val="24"/>
              </w:rPr>
              <w:t>2012 год</w:t>
            </w:r>
          </w:p>
        </w:tc>
        <w:tc>
          <w:tcPr>
            <w:tcW w:w="1650" w:type="dxa"/>
          </w:tcPr>
          <w:p w:rsidR="0014794B" w:rsidRPr="006B33E4" w:rsidRDefault="0014794B" w:rsidP="00960E5B">
            <w:pPr>
              <w:spacing w:line="276" w:lineRule="auto"/>
              <w:ind w:firstLine="0"/>
              <w:rPr>
                <w:bCs/>
                <w:sz w:val="24"/>
                <w:szCs w:val="24"/>
              </w:rPr>
            </w:pPr>
            <w:r w:rsidRPr="006B33E4">
              <w:rPr>
                <w:bCs/>
                <w:sz w:val="24"/>
                <w:szCs w:val="24"/>
              </w:rPr>
              <w:t>2013 год</w:t>
            </w:r>
          </w:p>
        </w:tc>
        <w:tc>
          <w:tcPr>
            <w:tcW w:w="1651" w:type="dxa"/>
          </w:tcPr>
          <w:p w:rsidR="0014794B" w:rsidRPr="006B33E4" w:rsidRDefault="0014794B" w:rsidP="00960E5B">
            <w:pPr>
              <w:spacing w:line="276" w:lineRule="auto"/>
              <w:ind w:firstLine="0"/>
              <w:rPr>
                <w:bCs/>
                <w:sz w:val="24"/>
                <w:szCs w:val="24"/>
              </w:rPr>
            </w:pPr>
            <w:r w:rsidRPr="006B33E4">
              <w:rPr>
                <w:bCs/>
                <w:sz w:val="24"/>
                <w:szCs w:val="24"/>
              </w:rPr>
              <w:t>2014 год</w:t>
            </w:r>
          </w:p>
        </w:tc>
        <w:tc>
          <w:tcPr>
            <w:tcW w:w="1651" w:type="dxa"/>
          </w:tcPr>
          <w:p w:rsidR="0014794B" w:rsidRPr="006B33E4" w:rsidRDefault="0014794B" w:rsidP="00960E5B">
            <w:pPr>
              <w:spacing w:line="276" w:lineRule="auto"/>
              <w:ind w:firstLine="0"/>
              <w:rPr>
                <w:bCs/>
                <w:sz w:val="24"/>
                <w:szCs w:val="24"/>
              </w:rPr>
            </w:pPr>
            <w:r w:rsidRPr="006B33E4">
              <w:rPr>
                <w:bCs/>
                <w:sz w:val="24"/>
                <w:szCs w:val="24"/>
              </w:rPr>
              <w:t>2015 год</w:t>
            </w:r>
          </w:p>
        </w:tc>
        <w:tc>
          <w:tcPr>
            <w:tcW w:w="1651" w:type="dxa"/>
          </w:tcPr>
          <w:p w:rsidR="0014794B" w:rsidRPr="006B33E4" w:rsidRDefault="0014794B" w:rsidP="00960E5B">
            <w:pPr>
              <w:spacing w:line="276" w:lineRule="auto"/>
              <w:ind w:firstLine="0"/>
              <w:rPr>
                <w:bCs/>
                <w:sz w:val="24"/>
                <w:szCs w:val="24"/>
              </w:rPr>
            </w:pPr>
            <w:r w:rsidRPr="006B33E4">
              <w:rPr>
                <w:bCs/>
                <w:sz w:val="24"/>
                <w:szCs w:val="24"/>
              </w:rPr>
              <w:t>2016 год</w:t>
            </w:r>
          </w:p>
        </w:tc>
        <w:tc>
          <w:tcPr>
            <w:tcW w:w="1651" w:type="dxa"/>
          </w:tcPr>
          <w:p w:rsidR="0014794B" w:rsidRPr="006B33E4" w:rsidRDefault="0014794B" w:rsidP="00960E5B">
            <w:pPr>
              <w:spacing w:line="276" w:lineRule="auto"/>
              <w:ind w:firstLine="0"/>
              <w:rPr>
                <w:bCs/>
                <w:sz w:val="24"/>
                <w:szCs w:val="24"/>
              </w:rPr>
            </w:pPr>
            <w:r w:rsidRPr="006B33E4">
              <w:rPr>
                <w:bCs/>
                <w:sz w:val="24"/>
                <w:szCs w:val="24"/>
              </w:rPr>
              <w:t>2017 год</w:t>
            </w:r>
          </w:p>
        </w:tc>
      </w:tr>
      <w:tr w:rsidR="0014794B" w:rsidRPr="00924968" w:rsidTr="0014794B">
        <w:tc>
          <w:tcPr>
            <w:tcW w:w="1650" w:type="dxa"/>
          </w:tcPr>
          <w:p w:rsidR="0014794B" w:rsidRPr="006B33E4" w:rsidRDefault="0014794B" w:rsidP="006B33E4">
            <w:pPr>
              <w:spacing w:line="276" w:lineRule="auto"/>
              <w:ind w:firstLine="0"/>
              <w:rPr>
                <w:bCs/>
                <w:sz w:val="24"/>
                <w:szCs w:val="24"/>
              </w:rPr>
            </w:pPr>
            <w:r w:rsidRPr="006B33E4">
              <w:rPr>
                <w:bCs/>
                <w:sz w:val="24"/>
                <w:szCs w:val="24"/>
              </w:rPr>
              <w:t>661</w:t>
            </w:r>
          </w:p>
        </w:tc>
        <w:tc>
          <w:tcPr>
            <w:tcW w:w="1650" w:type="dxa"/>
          </w:tcPr>
          <w:p w:rsidR="0014794B" w:rsidRPr="006B33E4" w:rsidRDefault="0014794B" w:rsidP="006B33E4">
            <w:pPr>
              <w:spacing w:line="276" w:lineRule="auto"/>
              <w:ind w:firstLine="0"/>
              <w:rPr>
                <w:bCs/>
                <w:sz w:val="24"/>
                <w:szCs w:val="24"/>
              </w:rPr>
            </w:pPr>
            <w:r w:rsidRPr="006B33E4">
              <w:rPr>
                <w:bCs/>
                <w:sz w:val="24"/>
                <w:szCs w:val="24"/>
              </w:rPr>
              <w:t>648</w:t>
            </w:r>
          </w:p>
        </w:tc>
        <w:tc>
          <w:tcPr>
            <w:tcW w:w="1651" w:type="dxa"/>
          </w:tcPr>
          <w:p w:rsidR="0014794B" w:rsidRPr="006B33E4" w:rsidRDefault="0014794B" w:rsidP="006B33E4">
            <w:pPr>
              <w:spacing w:line="276" w:lineRule="auto"/>
              <w:ind w:firstLine="0"/>
              <w:rPr>
                <w:bCs/>
                <w:sz w:val="24"/>
                <w:szCs w:val="24"/>
              </w:rPr>
            </w:pPr>
            <w:r w:rsidRPr="006B33E4">
              <w:rPr>
                <w:bCs/>
                <w:sz w:val="24"/>
                <w:szCs w:val="24"/>
              </w:rPr>
              <w:t>611</w:t>
            </w:r>
          </w:p>
        </w:tc>
        <w:tc>
          <w:tcPr>
            <w:tcW w:w="1651" w:type="dxa"/>
          </w:tcPr>
          <w:p w:rsidR="0014794B" w:rsidRPr="006B33E4" w:rsidRDefault="0014794B" w:rsidP="006B33E4">
            <w:pPr>
              <w:spacing w:line="276" w:lineRule="auto"/>
              <w:ind w:firstLine="0"/>
              <w:rPr>
                <w:bCs/>
                <w:sz w:val="24"/>
                <w:szCs w:val="24"/>
              </w:rPr>
            </w:pPr>
            <w:r w:rsidRPr="006B33E4">
              <w:rPr>
                <w:bCs/>
                <w:sz w:val="24"/>
                <w:szCs w:val="24"/>
              </w:rPr>
              <w:t>592</w:t>
            </w:r>
          </w:p>
        </w:tc>
        <w:tc>
          <w:tcPr>
            <w:tcW w:w="1651" w:type="dxa"/>
          </w:tcPr>
          <w:p w:rsidR="0014794B" w:rsidRPr="006B33E4" w:rsidRDefault="0014794B" w:rsidP="006B33E4">
            <w:pPr>
              <w:spacing w:line="276" w:lineRule="auto"/>
              <w:ind w:firstLine="0"/>
              <w:rPr>
                <w:bCs/>
                <w:sz w:val="24"/>
                <w:szCs w:val="24"/>
              </w:rPr>
            </w:pPr>
            <w:r w:rsidRPr="006B33E4">
              <w:rPr>
                <w:bCs/>
                <w:sz w:val="24"/>
                <w:szCs w:val="24"/>
              </w:rPr>
              <w:t>578</w:t>
            </w:r>
          </w:p>
        </w:tc>
        <w:tc>
          <w:tcPr>
            <w:tcW w:w="1651" w:type="dxa"/>
          </w:tcPr>
          <w:p w:rsidR="0014794B" w:rsidRPr="006B33E4" w:rsidRDefault="0014794B" w:rsidP="006B33E4">
            <w:pPr>
              <w:spacing w:line="276" w:lineRule="auto"/>
              <w:ind w:firstLine="0"/>
              <w:rPr>
                <w:bCs/>
                <w:sz w:val="24"/>
                <w:szCs w:val="24"/>
              </w:rPr>
            </w:pPr>
            <w:r w:rsidRPr="006B33E4">
              <w:rPr>
                <w:bCs/>
                <w:sz w:val="24"/>
                <w:szCs w:val="24"/>
              </w:rPr>
              <w:t>558</w:t>
            </w:r>
          </w:p>
        </w:tc>
      </w:tr>
    </w:tbl>
    <w:p w:rsidR="0014794B" w:rsidRPr="00924968" w:rsidRDefault="0014794B" w:rsidP="0014794B">
      <w:pPr>
        <w:rPr>
          <w:b/>
          <w:bCs/>
          <w:highlight w:val="yellow"/>
        </w:rPr>
      </w:pPr>
    </w:p>
    <w:p w:rsidR="0014794B" w:rsidRPr="00924968" w:rsidRDefault="0014794B" w:rsidP="0014794B">
      <w:pPr>
        <w:rPr>
          <w:b/>
          <w:bCs/>
        </w:rPr>
      </w:pPr>
      <w:r w:rsidRPr="00924968">
        <w:rPr>
          <w:b/>
          <w:bCs/>
        </w:rPr>
        <w:t>1.4.3 ТРУДОВЫЕ РЕСУРСЫ И ЗАНЯТОСТЬ</w:t>
      </w:r>
    </w:p>
    <w:p w:rsidR="0014794B" w:rsidRPr="00924968" w:rsidRDefault="0014794B" w:rsidP="0014794B">
      <w:pPr>
        <w:ind w:firstLine="567"/>
      </w:pPr>
      <w:r w:rsidRPr="00924968">
        <w:t>Динамика показателей сферы труда свидетельствует о стабильности уровня безработицы. Структура вакансий показывает потребность, как в рабочих профессиях, так и специалистах с высшим образованием. Работодателями востребованы водители, механизаторы, слесари-ремонтники, мл.инспектора в УФСИН, медицинские работники и др. Наблюдается количественный и структурный дисбаланс между спросом и предложением рабочей силы по полу, профессионально-квалификационным характеристикам, месту жительства.</w:t>
      </w:r>
    </w:p>
    <w:p w:rsidR="0014794B" w:rsidRPr="00924968" w:rsidRDefault="0014794B" w:rsidP="0014794B">
      <w:pPr>
        <w:ind w:firstLine="567"/>
        <w:rPr>
          <w:highlight w:val="yellow"/>
        </w:rPr>
      </w:pPr>
      <w:r w:rsidRPr="00924968">
        <w:t>Таким образом, к ключевым проблемам, которые будут влиять на развитие районного рынка труда в прогнозируемом периоде, можно отнести сохранение тенденции сокращения численности граждан в трудоспособном возрасте, увеличение среднего возраста работающих, недостаток квалифицированных кадров среди постоянного населения.</w:t>
      </w:r>
    </w:p>
    <w:p w:rsidR="0014794B" w:rsidRPr="00924968" w:rsidRDefault="0014794B" w:rsidP="0014794B">
      <w:pPr>
        <w:ind w:firstLine="567"/>
        <w:rPr>
          <w:highlight w:val="yellow"/>
        </w:rPr>
      </w:pPr>
    </w:p>
    <w:p w:rsidR="0014794B" w:rsidRPr="00924968" w:rsidRDefault="0014794B" w:rsidP="0014794B">
      <w:r w:rsidRPr="00924968">
        <w:rPr>
          <w:b/>
          <w:bCs/>
        </w:rPr>
        <w:t>1.4.4 ПРОГНОЗНОЕ ИЗМЕНЕНИЕ ЧИСЛЕННОСТИ НАСЕЛЕНИЯ</w:t>
      </w:r>
    </w:p>
    <w:p w:rsidR="0014794B" w:rsidRPr="00924968" w:rsidRDefault="0014794B" w:rsidP="0014794B">
      <w:pPr>
        <w:ind w:firstLine="709"/>
      </w:pPr>
      <w:r w:rsidRPr="00924968">
        <w:t>При подготовке Генерального плана численность населения и его прогнозное изменение являются ключевыми показателями, на которые «опираются» многочисленные расчеты и параметры: территория, жилой фонд, строительство, инфраструктура, а самое главное – затраты, которые придется нести населенному пункту и его жителям.</w:t>
      </w:r>
    </w:p>
    <w:p w:rsidR="0014794B" w:rsidRPr="00924968" w:rsidRDefault="0014794B" w:rsidP="0014794B">
      <w:pPr>
        <w:pStyle w:val="ConsPlusNormal"/>
        <w:spacing w:line="276" w:lineRule="auto"/>
        <w:ind w:firstLine="709"/>
        <w:jc w:val="both"/>
        <w:rPr>
          <w:sz w:val="24"/>
        </w:rPr>
      </w:pPr>
      <w:r w:rsidRPr="00924968">
        <w:rPr>
          <w:sz w:val="24"/>
        </w:rPr>
        <w:t>Негативная демографическая динамика является результатом значительного превышения числа умерших над числом родившихся. В настоящее время по России число умерших превышает число родившихся в 1,4 раза. Естественная убыль населения составляет 4,8 человек на 1000 человек населения.</w:t>
      </w:r>
    </w:p>
    <w:p w:rsidR="0014794B" w:rsidRPr="00924968" w:rsidRDefault="0014794B" w:rsidP="0014794B">
      <w:pPr>
        <w:pStyle w:val="ConsPlusNormal"/>
        <w:spacing w:line="276" w:lineRule="auto"/>
        <w:ind w:firstLine="709"/>
        <w:jc w:val="both"/>
        <w:rPr>
          <w:sz w:val="24"/>
        </w:rPr>
      </w:pPr>
      <w:r w:rsidRPr="00924968">
        <w:rPr>
          <w:sz w:val="24"/>
        </w:rPr>
        <w:t>Главной причиной естественной убыли населения является низкий, не обеспечивающий простое замещение поколений уровень рождаемости. С 1990 года он сократился в 1,3 раза и составил в 2006 году 10,4 на 1000 жителей.</w:t>
      </w:r>
    </w:p>
    <w:p w:rsidR="0014794B" w:rsidRPr="00924968" w:rsidRDefault="0014794B" w:rsidP="0014794B">
      <w:pPr>
        <w:pStyle w:val="ConsPlusNormal"/>
        <w:spacing w:line="276" w:lineRule="auto"/>
        <w:ind w:firstLine="709"/>
        <w:jc w:val="both"/>
        <w:rPr>
          <w:sz w:val="24"/>
        </w:rPr>
      </w:pPr>
      <w:r w:rsidRPr="00924968">
        <w:rPr>
          <w:sz w:val="24"/>
        </w:rPr>
        <w:t>Суммарный коэффициент рождаемости по России, отражающий число рождений, приходящихся в среднем на 1 женщину за всю ее жизнь, составил 1,3 рождения. Доля вторых по порядку рождений составляет 26,5%, третьих - 4,1%.</w:t>
      </w:r>
    </w:p>
    <w:p w:rsidR="0014794B" w:rsidRPr="00924968" w:rsidRDefault="0014794B" w:rsidP="0014794B">
      <w:pPr>
        <w:pStyle w:val="ConsPlusNormal"/>
        <w:spacing w:line="276" w:lineRule="auto"/>
        <w:ind w:firstLine="709"/>
        <w:jc w:val="both"/>
        <w:rPr>
          <w:sz w:val="24"/>
        </w:rPr>
      </w:pPr>
      <w:r w:rsidRPr="00924968">
        <w:rPr>
          <w:sz w:val="24"/>
        </w:rPr>
        <w:t>Динамика рождаемости тесно связана с негативными изменениями института семьи и снижением роли семьи в обществе.</w:t>
      </w:r>
    </w:p>
    <w:p w:rsidR="0014794B" w:rsidRPr="00924968" w:rsidRDefault="0014794B" w:rsidP="0014794B">
      <w:pPr>
        <w:pStyle w:val="ConsPlusNormal"/>
        <w:spacing w:line="276" w:lineRule="auto"/>
        <w:ind w:firstLine="709"/>
        <w:jc w:val="both"/>
        <w:rPr>
          <w:sz w:val="24"/>
        </w:rPr>
      </w:pPr>
      <w:r w:rsidRPr="00924968">
        <w:rPr>
          <w:sz w:val="24"/>
        </w:rPr>
        <w:t>Характерным для последнего десятилетия является неуклонный рост доли рождений у женщин, не состоящих в зарегистрированном браке. Каждый четвертый ребенок рожден вне официального брака. Наряду с высоким уровнем разводимости и овдовения данная тенденция ведет к росту числа неполных семей со специфическими проблемами воспитания детей.</w:t>
      </w:r>
    </w:p>
    <w:p w:rsidR="0014794B" w:rsidRPr="00924968" w:rsidRDefault="0014794B" w:rsidP="0014794B">
      <w:pPr>
        <w:pStyle w:val="ConsPlusNormal"/>
        <w:spacing w:line="276" w:lineRule="auto"/>
        <w:ind w:firstLine="709"/>
        <w:jc w:val="both"/>
        <w:rPr>
          <w:sz w:val="24"/>
        </w:rPr>
      </w:pPr>
      <w:r w:rsidRPr="00924968">
        <w:rPr>
          <w:sz w:val="24"/>
        </w:rPr>
        <w:t>Негативным следствием внебрачной рождаемости в современных условиях является социальная и экономическая уязвимость одиноких матерей, которые в большей степени, чем замужние женщины, нуждаются в помощи государства.</w:t>
      </w:r>
    </w:p>
    <w:p w:rsidR="0014794B" w:rsidRPr="00924968" w:rsidRDefault="0014794B" w:rsidP="0014794B">
      <w:pPr>
        <w:pStyle w:val="ConsPlusNormal"/>
        <w:spacing w:line="276" w:lineRule="auto"/>
        <w:ind w:firstLine="709"/>
        <w:jc w:val="both"/>
        <w:rPr>
          <w:sz w:val="24"/>
        </w:rPr>
      </w:pPr>
      <w:r w:rsidRPr="00924968">
        <w:rPr>
          <w:sz w:val="24"/>
        </w:rPr>
        <w:t>С 90-х годов прошлого века смертность выросла и составила 15,2 на 1000 человек населения России.</w:t>
      </w:r>
    </w:p>
    <w:p w:rsidR="0014794B" w:rsidRPr="00924968" w:rsidRDefault="0014794B" w:rsidP="0014794B">
      <w:pPr>
        <w:pStyle w:val="ConsPlusNormal"/>
        <w:spacing w:line="276" w:lineRule="auto"/>
        <w:ind w:firstLine="709"/>
        <w:jc w:val="both"/>
        <w:rPr>
          <w:sz w:val="24"/>
        </w:rPr>
      </w:pPr>
      <w:r w:rsidRPr="00924968">
        <w:rPr>
          <w:sz w:val="24"/>
        </w:rPr>
        <w:t>Главными особенностями смертности в России являются высокая смертность населения в трудоспособном возрасте, значительный гендерный разрыв в продолжительности жизни, высокий уровень смертности от внешних причин. Из общего числа умерших каждый третий умирает в трудоспособном возрасте. Смертность среди мужчин трудоспособного возраста составляет 47% от общего числа умерших мужчин, что во многом обусловлено определенным образом жизни (алкоголизм, наркомания, травматизм, стрессы и т.д.).</w:t>
      </w:r>
    </w:p>
    <w:p w:rsidR="0014794B" w:rsidRPr="00924968" w:rsidRDefault="0014794B" w:rsidP="0014794B">
      <w:pPr>
        <w:pStyle w:val="ConsPlusNormal"/>
        <w:spacing w:line="276" w:lineRule="auto"/>
        <w:ind w:firstLine="709"/>
        <w:jc w:val="both"/>
        <w:rPr>
          <w:sz w:val="24"/>
        </w:rPr>
      </w:pPr>
      <w:r w:rsidRPr="00924968">
        <w:rPr>
          <w:sz w:val="24"/>
        </w:rPr>
        <w:t>Смертность населения в сельской местности выше, чем в городской.</w:t>
      </w:r>
    </w:p>
    <w:p w:rsidR="0014794B" w:rsidRPr="00924968" w:rsidRDefault="0014794B" w:rsidP="0014794B">
      <w:pPr>
        <w:pStyle w:val="ConsPlusNormal"/>
        <w:spacing w:line="276" w:lineRule="auto"/>
        <w:ind w:firstLine="709"/>
        <w:jc w:val="both"/>
        <w:rPr>
          <w:sz w:val="24"/>
        </w:rPr>
      </w:pPr>
      <w:r w:rsidRPr="00924968">
        <w:rPr>
          <w:sz w:val="24"/>
        </w:rPr>
        <w:t>Среди причин смертности населения России за последние годы первое место занимают болезни системы органов кровообращения (свыше 60%). Неестественные причины (несчастные случаи, травмы, отравления) и смертность от новообразований занимают второе место. Из общего числа смертей по неестественным причинам, свыше 78% приходится на трудоспособное население.</w:t>
      </w:r>
    </w:p>
    <w:p w:rsidR="0014794B" w:rsidRPr="00924968" w:rsidRDefault="0014794B" w:rsidP="0014794B">
      <w:pPr>
        <w:pStyle w:val="ConsPlusNormal"/>
        <w:spacing w:line="276" w:lineRule="auto"/>
        <w:ind w:firstLine="709"/>
        <w:jc w:val="both"/>
        <w:rPr>
          <w:sz w:val="24"/>
        </w:rPr>
      </w:pPr>
      <w:r w:rsidRPr="00924968">
        <w:rPr>
          <w:sz w:val="24"/>
        </w:rPr>
        <w:t>Следует отметить, что в отличие от общих показателей смертности, младенческая смертность в России характеризуется положительной динамикой. С 1960 года она снизилась с 36,6 умершего в возрасте до 1 года на 1000 родившихся живыми до 11,0 умершего. За 1 квартал 2007 года этот показатель составил 7,9 промилле (аналогичный период 2006 года - 13,2 промилле).</w:t>
      </w:r>
    </w:p>
    <w:p w:rsidR="0014794B" w:rsidRPr="00924968" w:rsidRDefault="0014794B" w:rsidP="0014794B">
      <w:pPr>
        <w:pStyle w:val="ConsPlusNormal"/>
        <w:spacing w:line="276" w:lineRule="auto"/>
        <w:ind w:firstLine="709"/>
        <w:jc w:val="both"/>
        <w:rPr>
          <w:sz w:val="24"/>
        </w:rPr>
      </w:pPr>
      <w:r w:rsidRPr="00924968">
        <w:rPr>
          <w:sz w:val="24"/>
        </w:rPr>
        <w:t xml:space="preserve">В послевоенный период сложилась и продолжает сохраняться до настоящего времени устойчивая половозрастная диспропорция структуры населения, обусловленная его старением. В составе населения женщин на 27% больше, чем мужчин. Отмечается значительная разница в продолжительности жизни мужчин и женщин. Растет удельный вес лиц пожилого возраста, в 2006 году он составил 20,4%. На 1000 человек трудоспособного возраста приходится 323 пенсионера. </w:t>
      </w:r>
    </w:p>
    <w:p w:rsidR="0014794B" w:rsidRPr="00924968" w:rsidRDefault="0014794B" w:rsidP="0014794B">
      <w:pPr>
        <w:ind w:firstLine="709"/>
      </w:pPr>
      <w:r w:rsidRPr="00924968">
        <w:t xml:space="preserve">В целом, анализ показывает, что основными факторами, влияющими на демографическую ситуацию, являются факторы, обеспечивающие рост уровня и качества жизни населения. </w:t>
      </w:r>
    </w:p>
    <w:p w:rsidR="0014794B" w:rsidRPr="00924968" w:rsidRDefault="0014794B" w:rsidP="0014794B">
      <w:pPr>
        <w:shd w:val="clear" w:color="auto" w:fill="FFFFFF" w:themeFill="background1"/>
        <w:ind w:firstLine="709"/>
      </w:pPr>
      <w:r w:rsidRPr="00924968">
        <w:t>Реалистичный сценарий изменения численности населения приведен в таблице 2.6.</w:t>
      </w:r>
    </w:p>
    <w:p w:rsidR="0014794B" w:rsidRPr="00924968" w:rsidRDefault="0014794B" w:rsidP="0014794B">
      <w:pPr>
        <w:shd w:val="clear" w:color="auto" w:fill="FFFFFF" w:themeFill="background1"/>
        <w:spacing w:before="120"/>
        <w:rPr>
          <w:b/>
          <w:i/>
        </w:rPr>
      </w:pPr>
      <w:r w:rsidRPr="00924968">
        <w:rPr>
          <w:b/>
          <w:i/>
        </w:rPr>
        <w:t>Таблица 2.6</w:t>
      </w:r>
    </w:p>
    <w:p w:rsidR="0014794B" w:rsidRPr="00924968" w:rsidRDefault="0014794B" w:rsidP="0014794B">
      <w:pPr>
        <w:shd w:val="clear" w:color="auto" w:fill="FFFFFF" w:themeFill="background1"/>
        <w:spacing w:after="120"/>
      </w:pPr>
      <w:r w:rsidRPr="00924968">
        <w:rPr>
          <w:i/>
        </w:rPr>
        <w:t>Результат расчета численности населения в Дубительском сельском поселении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06"/>
        <w:gridCol w:w="988"/>
        <w:gridCol w:w="1874"/>
        <w:gridCol w:w="1497"/>
        <w:gridCol w:w="955"/>
        <w:gridCol w:w="953"/>
        <w:gridCol w:w="1093"/>
        <w:gridCol w:w="953"/>
        <w:gridCol w:w="1007"/>
        <w:gridCol w:w="145"/>
      </w:tblGrid>
      <w:tr w:rsidR="0014794B" w:rsidRPr="00924968" w:rsidTr="006B33E4">
        <w:trPr>
          <w:gridBefore w:val="1"/>
          <w:wBefore w:w="55" w:type="pct"/>
          <w:trHeight w:val="348"/>
          <w:tblHeader/>
        </w:trPr>
        <w:tc>
          <w:tcPr>
            <w:tcW w:w="1495" w:type="pct"/>
            <w:gridSpan w:val="2"/>
            <w:vMerge w:val="restart"/>
            <w:shd w:val="clear" w:color="auto" w:fill="auto"/>
            <w:noWrap/>
            <w:vAlign w:val="center"/>
            <w:hideMark/>
          </w:tcPr>
          <w:p w:rsidR="0014794B" w:rsidRPr="006B33E4" w:rsidRDefault="0014794B" w:rsidP="0014794B"/>
        </w:tc>
        <w:tc>
          <w:tcPr>
            <w:tcW w:w="782" w:type="pct"/>
            <w:vMerge w:val="restart"/>
            <w:shd w:val="clear" w:color="auto" w:fill="auto"/>
            <w:noWrap/>
            <w:vAlign w:val="center"/>
            <w:hideMark/>
          </w:tcPr>
          <w:p w:rsidR="0014794B" w:rsidRPr="006B33E4" w:rsidRDefault="0014794B" w:rsidP="00960E5B">
            <w:pPr>
              <w:ind w:firstLine="0"/>
            </w:pPr>
            <w:r w:rsidRPr="006B33E4">
              <w:t>На 2017 год</w:t>
            </w:r>
          </w:p>
        </w:tc>
        <w:tc>
          <w:tcPr>
            <w:tcW w:w="2668" w:type="pct"/>
            <w:gridSpan w:val="6"/>
            <w:vAlign w:val="center"/>
          </w:tcPr>
          <w:p w:rsidR="0014794B" w:rsidRPr="006B33E4" w:rsidRDefault="0014794B" w:rsidP="0014794B">
            <w:r w:rsidRPr="006B33E4">
              <w:t>Реалистичный сценарий</w:t>
            </w:r>
          </w:p>
        </w:tc>
      </w:tr>
      <w:tr w:rsidR="0014794B" w:rsidRPr="00924968" w:rsidTr="006B33E4">
        <w:trPr>
          <w:gridBefore w:val="1"/>
          <w:wBefore w:w="55" w:type="pct"/>
          <w:trHeight w:val="279"/>
          <w:tblHeader/>
        </w:trPr>
        <w:tc>
          <w:tcPr>
            <w:tcW w:w="1495" w:type="pct"/>
            <w:gridSpan w:val="2"/>
            <w:vMerge/>
            <w:shd w:val="clear" w:color="auto" w:fill="auto"/>
            <w:noWrap/>
            <w:vAlign w:val="center"/>
            <w:hideMark/>
          </w:tcPr>
          <w:p w:rsidR="0014794B" w:rsidRPr="006B33E4" w:rsidRDefault="0014794B" w:rsidP="0014794B"/>
        </w:tc>
        <w:tc>
          <w:tcPr>
            <w:tcW w:w="782" w:type="pct"/>
            <w:vMerge/>
            <w:shd w:val="clear" w:color="auto" w:fill="auto"/>
            <w:noWrap/>
            <w:vAlign w:val="center"/>
            <w:hideMark/>
          </w:tcPr>
          <w:p w:rsidR="0014794B" w:rsidRPr="006B33E4" w:rsidRDefault="0014794B" w:rsidP="0014794B"/>
        </w:tc>
        <w:tc>
          <w:tcPr>
            <w:tcW w:w="499" w:type="pct"/>
            <w:shd w:val="clear" w:color="auto" w:fill="auto"/>
            <w:noWrap/>
            <w:vAlign w:val="center"/>
            <w:hideMark/>
          </w:tcPr>
          <w:p w:rsidR="0014794B" w:rsidRPr="006B33E4" w:rsidRDefault="0014794B" w:rsidP="0014794B">
            <w:pPr>
              <w:ind w:firstLine="0"/>
            </w:pPr>
            <w:r w:rsidRPr="006B33E4">
              <w:t>2018</w:t>
            </w:r>
          </w:p>
        </w:tc>
        <w:tc>
          <w:tcPr>
            <w:tcW w:w="498" w:type="pct"/>
            <w:vAlign w:val="center"/>
          </w:tcPr>
          <w:p w:rsidR="0014794B" w:rsidRPr="006B33E4" w:rsidRDefault="0014794B" w:rsidP="0014794B">
            <w:pPr>
              <w:ind w:firstLine="0"/>
            </w:pPr>
            <w:r w:rsidRPr="006B33E4">
              <w:t>2020</w:t>
            </w:r>
          </w:p>
        </w:tc>
        <w:tc>
          <w:tcPr>
            <w:tcW w:w="571" w:type="pct"/>
            <w:vAlign w:val="center"/>
          </w:tcPr>
          <w:p w:rsidR="0014794B" w:rsidRPr="006B33E4" w:rsidRDefault="0014794B" w:rsidP="0014794B">
            <w:pPr>
              <w:ind w:firstLine="0"/>
            </w:pPr>
            <w:r w:rsidRPr="006B33E4">
              <w:t>2022</w:t>
            </w:r>
          </w:p>
        </w:tc>
        <w:tc>
          <w:tcPr>
            <w:tcW w:w="498" w:type="pct"/>
            <w:shd w:val="clear" w:color="auto" w:fill="auto"/>
            <w:noWrap/>
            <w:vAlign w:val="center"/>
            <w:hideMark/>
          </w:tcPr>
          <w:p w:rsidR="0014794B" w:rsidRPr="006B33E4" w:rsidRDefault="0014794B" w:rsidP="0014794B">
            <w:pPr>
              <w:ind w:firstLine="0"/>
            </w:pPr>
            <w:r w:rsidRPr="006B33E4">
              <w:t>2030</w:t>
            </w:r>
          </w:p>
        </w:tc>
        <w:tc>
          <w:tcPr>
            <w:tcW w:w="601" w:type="pct"/>
            <w:gridSpan w:val="2"/>
            <w:vAlign w:val="center"/>
          </w:tcPr>
          <w:p w:rsidR="0014794B" w:rsidRPr="006B33E4" w:rsidRDefault="0014794B" w:rsidP="0014794B">
            <w:pPr>
              <w:ind w:firstLine="0"/>
            </w:pPr>
            <w:r w:rsidRPr="006B33E4">
              <w:t>2037</w:t>
            </w:r>
          </w:p>
        </w:tc>
      </w:tr>
      <w:tr w:rsidR="0014794B" w:rsidRPr="00924968" w:rsidTr="006B33E4">
        <w:trPr>
          <w:gridBefore w:val="1"/>
          <w:wBefore w:w="55" w:type="pct"/>
          <w:trHeight w:val="348"/>
        </w:trPr>
        <w:tc>
          <w:tcPr>
            <w:tcW w:w="1495" w:type="pct"/>
            <w:gridSpan w:val="2"/>
            <w:shd w:val="clear" w:color="auto" w:fill="auto"/>
            <w:noWrap/>
            <w:hideMark/>
          </w:tcPr>
          <w:p w:rsidR="0014794B" w:rsidRPr="006B33E4" w:rsidRDefault="0014794B" w:rsidP="0014794B">
            <w:r w:rsidRPr="006B33E4">
              <w:t>Всего</w:t>
            </w:r>
          </w:p>
        </w:tc>
        <w:tc>
          <w:tcPr>
            <w:tcW w:w="782" w:type="pct"/>
            <w:shd w:val="clear" w:color="auto" w:fill="auto"/>
            <w:noWrap/>
            <w:vAlign w:val="center"/>
          </w:tcPr>
          <w:p w:rsidR="0014794B" w:rsidRPr="006B33E4" w:rsidRDefault="0014794B" w:rsidP="0014794B">
            <w:pPr>
              <w:rPr>
                <w:lang w:val="en-US"/>
              </w:rPr>
            </w:pPr>
            <w:r w:rsidRPr="006B33E4">
              <w:rPr>
                <w:color w:val="222222"/>
                <w:shd w:val="clear" w:color="auto" w:fill="F8F9FA"/>
              </w:rPr>
              <w:t>558</w:t>
            </w:r>
          </w:p>
        </w:tc>
        <w:tc>
          <w:tcPr>
            <w:tcW w:w="499" w:type="pct"/>
            <w:shd w:val="clear" w:color="auto" w:fill="auto"/>
            <w:noWrap/>
            <w:vAlign w:val="center"/>
          </w:tcPr>
          <w:p w:rsidR="0014794B" w:rsidRPr="006B33E4" w:rsidRDefault="0014794B" w:rsidP="0014794B">
            <w:pPr>
              <w:ind w:firstLine="0"/>
            </w:pPr>
            <w:r w:rsidRPr="006B33E4">
              <w:t>544</w:t>
            </w:r>
          </w:p>
        </w:tc>
        <w:tc>
          <w:tcPr>
            <w:tcW w:w="498" w:type="pct"/>
            <w:vAlign w:val="center"/>
          </w:tcPr>
          <w:p w:rsidR="0014794B" w:rsidRPr="006B33E4" w:rsidRDefault="0014794B" w:rsidP="0014794B">
            <w:pPr>
              <w:ind w:firstLine="0"/>
            </w:pPr>
            <w:r w:rsidRPr="006B33E4">
              <w:t>522</w:t>
            </w:r>
          </w:p>
        </w:tc>
        <w:tc>
          <w:tcPr>
            <w:tcW w:w="571" w:type="pct"/>
            <w:vAlign w:val="center"/>
          </w:tcPr>
          <w:p w:rsidR="0014794B" w:rsidRPr="006B33E4" w:rsidRDefault="0014794B" w:rsidP="0014794B">
            <w:pPr>
              <w:ind w:firstLine="0"/>
            </w:pPr>
            <w:r w:rsidRPr="006B33E4">
              <w:t>502</w:t>
            </w:r>
          </w:p>
        </w:tc>
        <w:tc>
          <w:tcPr>
            <w:tcW w:w="498" w:type="pct"/>
            <w:shd w:val="clear" w:color="auto" w:fill="auto"/>
            <w:noWrap/>
            <w:vAlign w:val="center"/>
          </w:tcPr>
          <w:p w:rsidR="0014794B" w:rsidRPr="006B33E4" w:rsidRDefault="0014794B" w:rsidP="0014794B">
            <w:pPr>
              <w:ind w:firstLine="0"/>
            </w:pPr>
            <w:r w:rsidRPr="006B33E4">
              <w:t>446</w:t>
            </w:r>
          </w:p>
        </w:tc>
        <w:tc>
          <w:tcPr>
            <w:tcW w:w="601" w:type="pct"/>
            <w:gridSpan w:val="2"/>
            <w:vAlign w:val="center"/>
          </w:tcPr>
          <w:p w:rsidR="0014794B" w:rsidRPr="006B33E4" w:rsidRDefault="0014794B" w:rsidP="0014794B">
            <w:pPr>
              <w:ind w:firstLine="0"/>
            </w:pPr>
            <w:r w:rsidRPr="006B33E4">
              <w:t>401</w:t>
            </w:r>
          </w:p>
        </w:tc>
      </w:tr>
      <w:tr w:rsidR="0014794B" w:rsidRPr="00924968" w:rsidTr="006B33E4">
        <w:trPr>
          <w:gridBefore w:val="1"/>
          <w:wBefore w:w="55" w:type="pct"/>
          <w:trHeight w:val="348"/>
        </w:trPr>
        <w:tc>
          <w:tcPr>
            <w:tcW w:w="1495" w:type="pct"/>
            <w:gridSpan w:val="2"/>
            <w:shd w:val="clear" w:color="auto" w:fill="auto"/>
            <w:noWrap/>
          </w:tcPr>
          <w:p w:rsidR="0014794B" w:rsidRPr="006B33E4" w:rsidRDefault="0014794B" w:rsidP="0014794B">
            <w:r w:rsidRPr="006B33E4">
              <w:t>п. Дубитель</w:t>
            </w:r>
          </w:p>
        </w:tc>
        <w:tc>
          <w:tcPr>
            <w:tcW w:w="782" w:type="pct"/>
            <w:shd w:val="clear" w:color="auto" w:fill="auto"/>
            <w:noWrap/>
            <w:vAlign w:val="center"/>
          </w:tcPr>
          <w:p w:rsidR="0014794B" w:rsidRPr="006B33E4" w:rsidRDefault="0014794B" w:rsidP="0014794B">
            <w:r w:rsidRPr="006B33E4">
              <w:t>558</w:t>
            </w:r>
          </w:p>
        </w:tc>
        <w:tc>
          <w:tcPr>
            <w:tcW w:w="499" w:type="pct"/>
            <w:shd w:val="clear" w:color="auto" w:fill="auto"/>
            <w:noWrap/>
            <w:vAlign w:val="center"/>
          </w:tcPr>
          <w:p w:rsidR="0014794B" w:rsidRPr="006B33E4" w:rsidRDefault="0014794B" w:rsidP="0014794B">
            <w:pPr>
              <w:ind w:firstLine="0"/>
            </w:pPr>
            <w:r w:rsidRPr="006B33E4">
              <w:t>544</w:t>
            </w:r>
          </w:p>
        </w:tc>
        <w:tc>
          <w:tcPr>
            <w:tcW w:w="498" w:type="pct"/>
            <w:vAlign w:val="center"/>
          </w:tcPr>
          <w:p w:rsidR="0014794B" w:rsidRPr="006B33E4" w:rsidRDefault="0014794B" w:rsidP="0014794B">
            <w:pPr>
              <w:ind w:firstLine="0"/>
            </w:pPr>
            <w:r w:rsidRPr="006B33E4">
              <w:t>522</w:t>
            </w:r>
          </w:p>
        </w:tc>
        <w:tc>
          <w:tcPr>
            <w:tcW w:w="571" w:type="pct"/>
            <w:vAlign w:val="center"/>
          </w:tcPr>
          <w:p w:rsidR="0014794B" w:rsidRPr="006B33E4" w:rsidRDefault="0014794B" w:rsidP="0014794B">
            <w:pPr>
              <w:ind w:firstLine="0"/>
            </w:pPr>
            <w:r w:rsidRPr="006B33E4">
              <w:t>502</w:t>
            </w:r>
          </w:p>
        </w:tc>
        <w:tc>
          <w:tcPr>
            <w:tcW w:w="498" w:type="pct"/>
            <w:shd w:val="clear" w:color="auto" w:fill="auto"/>
            <w:noWrap/>
            <w:vAlign w:val="center"/>
          </w:tcPr>
          <w:p w:rsidR="0014794B" w:rsidRPr="006B33E4" w:rsidRDefault="0014794B" w:rsidP="0014794B">
            <w:pPr>
              <w:ind w:firstLine="0"/>
            </w:pPr>
            <w:r w:rsidRPr="006B33E4">
              <w:t>446</w:t>
            </w:r>
          </w:p>
        </w:tc>
        <w:tc>
          <w:tcPr>
            <w:tcW w:w="601" w:type="pct"/>
            <w:gridSpan w:val="2"/>
            <w:vAlign w:val="center"/>
          </w:tcPr>
          <w:p w:rsidR="0014794B" w:rsidRPr="006B33E4" w:rsidRDefault="0014794B" w:rsidP="0014794B">
            <w:pPr>
              <w:ind w:firstLine="0"/>
            </w:pPr>
            <w:r w:rsidRPr="006B33E4">
              <w:t>401</w:t>
            </w:r>
          </w:p>
        </w:tc>
      </w:tr>
      <w:tr w:rsidR="0014794B" w:rsidRPr="00924968" w:rsidTr="006B33E4">
        <w:trPr>
          <w:gridBefore w:val="1"/>
          <w:wBefore w:w="55" w:type="pct"/>
          <w:trHeight w:val="81"/>
        </w:trPr>
        <w:tc>
          <w:tcPr>
            <w:tcW w:w="1495" w:type="pct"/>
            <w:gridSpan w:val="2"/>
            <w:tcBorders>
              <w:top w:val="single" w:sz="4" w:space="0" w:color="auto"/>
              <w:left w:val="nil"/>
              <w:bottom w:val="nil"/>
              <w:right w:val="nil"/>
            </w:tcBorders>
            <w:shd w:val="clear" w:color="auto" w:fill="auto"/>
            <w:noWrap/>
          </w:tcPr>
          <w:p w:rsidR="0014794B" w:rsidRPr="00924968" w:rsidRDefault="0014794B" w:rsidP="0014794B"/>
        </w:tc>
        <w:tc>
          <w:tcPr>
            <w:tcW w:w="782" w:type="pct"/>
            <w:tcBorders>
              <w:top w:val="single" w:sz="4" w:space="0" w:color="auto"/>
              <w:left w:val="nil"/>
              <w:bottom w:val="nil"/>
              <w:right w:val="nil"/>
            </w:tcBorders>
            <w:shd w:val="clear" w:color="auto" w:fill="auto"/>
            <w:noWrap/>
            <w:vAlign w:val="center"/>
          </w:tcPr>
          <w:p w:rsidR="0014794B" w:rsidRPr="00924968" w:rsidRDefault="0014794B" w:rsidP="0014794B">
            <w:pPr>
              <w:ind w:firstLine="0"/>
            </w:pPr>
          </w:p>
        </w:tc>
        <w:tc>
          <w:tcPr>
            <w:tcW w:w="499" w:type="pct"/>
            <w:tcBorders>
              <w:top w:val="single" w:sz="4" w:space="0" w:color="auto"/>
              <w:left w:val="nil"/>
              <w:bottom w:val="nil"/>
              <w:right w:val="nil"/>
            </w:tcBorders>
            <w:shd w:val="clear" w:color="auto" w:fill="auto"/>
            <w:noWrap/>
            <w:vAlign w:val="center"/>
          </w:tcPr>
          <w:p w:rsidR="0014794B" w:rsidRPr="00924968" w:rsidRDefault="0014794B" w:rsidP="0014794B">
            <w:pPr>
              <w:rPr>
                <w:b/>
              </w:rPr>
            </w:pPr>
          </w:p>
        </w:tc>
        <w:tc>
          <w:tcPr>
            <w:tcW w:w="498" w:type="pct"/>
            <w:tcBorders>
              <w:top w:val="single" w:sz="4" w:space="0" w:color="auto"/>
              <w:left w:val="nil"/>
              <w:bottom w:val="nil"/>
              <w:right w:val="nil"/>
            </w:tcBorders>
            <w:vAlign w:val="center"/>
          </w:tcPr>
          <w:p w:rsidR="0014794B" w:rsidRPr="00924968" w:rsidRDefault="0014794B" w:rsidP="0014794B"/>
        </w:tc>
        <w:tc>
          <w:tcPr>
            <w:tcW w:w="571" w:type="pct"/>
            <w:tcBorders>
              <w:top w:val="single" w:sz="4" w:space="0" w:color="auto"/>
              <w:left w:val="nil"/>
              <w:bottom w:val="nil"/>
              <w:right w:val="nil"/>
            </w:tcBorders>
            <w:vAlign w:val="center"/>
          </w:tcPr>
          <w:p w:rsidR="0014794B" w:rsidRPr="00924968" w:rsidRDefault="0014794B" w:rsidP="0014794B">
            <w:pPr>
              <w:rPr>
                <w:b/>
              </w:rPr>
            </w:pPr>
          </w:p>
        </w:tc>
        <w:tc>
          <w:tcPr>
            <w:tcW w:w="498" w:type="pct"/>
            <w:tcBorders>
              <w:top w:val="single" w:sz="4" w:space="0" w:color="auto"/>
              <w:left w:val="nil"/>
              <w:bottom w:val="nil"/>
              <w:right w:val="nil"/>
            </w:tcBorders>
            <w:shd w:val="clear" w:color="auto" w:fill="auto"/>
            <w:noWrap/>
            <w:vAlign w:val="center"/>
          </w:tcPr>
          <w:p w:rsidR="0014794B" w:rsidRPr="00924968" w:rsidRDefault="0014794B" w:rsidP="0014794B"/>
        </w:tc>
        <w:tc>
          <w:tcPr>
            <w:tcW w:w="601" w:type="pct"/>
            <w:gridSpan w:val="2"/>
            <w:tcBorders>
              <w:top w:val="single" w:sz="4" w:space="0" w:color="auto"/>
              <w:left w:val="nil"/>
              <w:bottom w:val="nil"/>
              <w:right w:val="nil"/>
            </w:tcBorders>
            <w:vAlign w:val="center"/>
          </w:tcPr>
          <w:p w:rsidR="0014794B" w:rsidRPr="00924968" w:rsidRDefault="0014794B" w:rsidP="0014794B">
            <w:pPr>
              <w:rPr>
                <w:b/>
              </w:rPr>
            </w:pPr>
          </w:p>
        </w:tc>
      </w:tr>
      <w:tr w:rsidR="0014794B" w:rsidRPr="00924968" w:rsidTr="006B33E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6" w:type="pct"/>
          <w:trHeight w:val="469"/>
        </w:trPr>
        <w:tc>
          <w:tcPr>
            <w:tcW w:w="571" w:type="pct"/>
            <w:gridSpan w:val="2"/>
            <w:vAlign w:val="center"/>
          </w:tcPr>
          <w:p w:rsidR="0014794B" w:rsidRPr="00924968" w:rsidRDefault="0014794B" w:rsidP="0014794B">
            <w:pPr>
              <w:rPr>
                <w:b/>
                <w:color w:val="365F91" w:themeColor="accent1" w:themeShade="BF"/>
                <w:sz w:val="32"/>
                <w:szCs w:val="32"/>
              </w:rPr>
            </w:pPr>
          </w:p>
        </w:tc>
        <w:tc>
          <w:tcPr>
            <w:tcW w:w="4353" w:type="pct"/>
            <w:gridSpan w:val="7"/>
            <w:vMerge w:val="restart"/>
            <w:vAlign w:val="center"/>
          </w:tcPr>
          <w:p w:rsidR="0014794B" w:rsidRPr="00924968" w:rsidRDefault="0014794B" w:rsidP="0014794B">
            <w:pPr>
              <w:pStyle w:val="3"/>
              <w:numPr>
                <w:ilvl w:val="0"/>
                <w:numId w:val="0"/>
              </w:numPr>
              <w:spacing w:after="0"/>
              <w:jc w:val="left"/>
              <w:rPr>
                <w:sz w:val="28"/>
                <w:szCs w:val="28"/>
              </w:rPr>
            </w:pPr>
            <w:bookmarkStart w:id="9" w:name="_Ref320865841"/>
            <w:r w:rsidRPr="00924968">
              <w:rPr>
                <w:sz w:val="28"/>
                <w:szCs w:val="28"/>
              </w:rPr>
              <w:t>1.5. ИСТОРИЯ</w:t>
            </w:r>
            <w:bookmarkEnd w:id="9"/>
            <w:r w:rsidRPr="00924968">
              <w:rPr>
                <w:sz w:val="28"/>
                <w:szCs w:val="28"/>
              </w:rPr>
              <w:t xml:space="preserve"> ДУБИТЕЛЬСКОГО СЕЛЬСКОГО</w:t>
            </w:r>
            <w:r w:rsidR="006B33E4" w:rsidRPr="00924968">
              <w:rPr>
                <w:sz w:val="28"/>
                <w:szCs w:val="28"/>
              </w:rPr>
              <w:t xml:space="preserve"> ПОСЕЛЕНИЯ</w:t>
            </w:r>
            <w:r w:rsidRPr="00924968">
              <w:rPr>
                <w:sz w:val="28"/>
                <w:szCs w:val="28"/>
              </w:rPr>
              <w:t xml:space="preserve"> </w:t>
            </w:r>
          </w:p>
          <w:p w:rsidR="0014794B" w:rsidRPr="00924968" w:rsidRDefault="0014794B" w:rsidP="0014794B">
            <w:pPr>
              <w:pStyle w:val="3"/>
              <w:numPr>
                <w:ilvl w:val="0"/>
                <w:numId w:val="0"/>
              </w:numPr>
              <w:spacing w:after="0"/>
              <w:ind w:left="1800"/>
              <w:jc w:val="left"/>
              <w:rPr>
                <w:color w:val="365F91" w:themeColor="accent1" w:themeShade="BF"/>
                <w:sz w:val="32"/>
                <w:szCs w:val="32"/>
              </w:rPr>
            </w:pPr>
          </w:p>
        </w:tc>
      </w:tr>
      <w:tr w:rsidR="0014794B" w:rsidRPr="00924968" w:rsidTr="006B33E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6" w:type="pct"/>
          <w:trHeight w:val="469"/>
        </w:trPr>
        <w:tc>
          <w:tcPr>
            <w:tcW w:w="571" w:type="pct"/>
            <w:gridSpan w:val="2"/>
            <w:vAlign w:val="center"/>
          </w:tcPr>
          <w:p w:rsidR="0014794B" w:rsidRPr="00924968" w:rsidRDefault="0014794B" w:rsidP="0014794B">
            <w:pPr>
              <w:rPr>
                <w:b/>
                <w:bCs/>
                <w:color w:val="365F91" w:themeColor="accent1" w:themeShade="BF"/>
                <w:sz w:val="32"/>
                <w:szCs w:val="32"/>
              </w:rPr>
            </w:pPr>
          </w:p>
        </w:tc>
        <w:tc>
          <w:tcPr>
            <w:tcW w:w="4353" w:type="pct"/>
            <w:gridSpan w:val="7"/>
            <w:vMerge/>
            <w:vAlign w:val="center"/>
          </w:tcPr>
          <w:p w:rsidR="0014794B" w:rsidRPr="00924968" w:rsidRDefault="0014794B" w:rsidP="0014794B">
            <w:pPr>
              <w:pStyle w:val="3"/>
              <w:spacing w:after="0"/>
              <w:jc w:val="left"/>
              <w:rPr>
                <w:color w:val="365F91" w:themeColor="accent1" w:themeShade="BF"/>
                <w:sz w:val="32"/>
                <w:szCs w:val="32"/>
              </w:rPr>
            </w:pPr>
          </w:p>
        </w:tc>
      </w:tr>
    </w:tbl>
    <w:p w:rsidR="0014794B" w:rsidRPr="00924968" w:rsidRDefault="0014794B" w:rsidP="0014794B">
      <w:pPr>
        <w:tabs>
          <w:tab w:val="left" w:pos="2558"/>
        </w:tabs>
        <w:ind w:firstLine="709"/>
        <w:outlineLvl w:val="0"/>
        <w:rPr>
          <w:bCs/>
        </w:rPr>
      </w:pPr>
      <w:r w:rsidRPr="00924968">
        <w:rPr>
          <w:bCs/>
        </w:rPr>
        <w:t>Зубово-Полянский район расположен в западной части Республики Мордовия.</w:t>
      </w:r>
    </w:p>
    <w:p w:rsidR="0014794B" w:rsidRPr="00924968" w:rsidRDefault="0014794B" w:rsidP="0014794B">
      <w:pPr>
        <w:tabs>
          <w:tab w:val="left" w:pos="2558"/>
        </w:tabs>
        <w:ind w:firstLine="709"/>
        <w:outlineLvl w:val="0"/>
        <w:rPr>
          <w:bCs/>
        </w:rPr>
      </w:pPr>
      <w:r w:rsidRPr="00924968">
        <w:rPr>
          <w:bCs/>
        </w:rPr>
        <w:t xml:space="preserve">Район граничит на западе с Рязанской областью, на юге с Пензенской областью, на севере с Торбеевским и Темниковским районами, на востоке с Теньгушевским районом Республики Мордовия. Общая численность населения составляет 47 тыс. человек. В районе проживают - мордва (50 %), русские, украинцы,  белорусы,  татары (44,6 %)  и представители ряда других национальностей (5,4 %) .  </w:t>
      </w:r>
    </w:p>
    <w:p w:rsidR="0014794B" w:rsidRPr="00924968" w:rsidRDefault="0014794B" w:rsidP="0014794B">
      <w:pPr>
        <w:tabs>
          <w:tab w:val="left" w:pos="2558"/>
        </w:tabs>
        <w:ind w:firstLine="709"/>
        <w:outlineLvl w:val="0"/>
        <w:rPr>
          <w:bCs/>
        </w:rPr>
      </w:pPr>
      <w:r w:rsidRPr="00924968">
        <w:rPr>
          <w:bCs/>
        </w:rPr>
        <w:t>Зубово-Полянский район является самым большим по территории районом Республики Мордовия. Площадь района составляет 2,7 тыс. км</w:t>
      </w:r>
      <w:r w:rsidRPr="00924968">
        <w:rPr>
          <w:bCs/>
          <w:vertAlign w:val="superscript"/>
        </w:rPr>
        <w:t>2</w:t>
      </w:r>
      <w:r w:rsidRPr="00924968">
        <w:rPr>
          <w:bCs/>
        </w:rPr>
        <w:t xml:space="preserve">. </w:t>
      </w:r>
    </w:p>
    <w:p w:rsidR="0014794B" w:rsidRPr="00924968" w:rsidRDefault="0014794B" w:rsidP="0014794B">
      <w:pPr>
        <w:tabs>
          <w:tab w:val="left" w:pos="2558"/>
        </w:tabs>
        <w:ind w:firstLine="709"/>
        <w:outlineLvl w:val="0"/>
        <w:rPr>
          <w:bCs/>
        </w:rPr>
      </w:pPr>
      <w:r w:rsidRPr="00924968">
        <w:rPr>
          <w:bCs/>
        </w:rPr>
        <w:t>Основу экономики Зубово-Полянского района составляет, производство продуктов питания и сельское хозяйство.</w:t>
      </w:r>
    </w:p>
    <w:p w:rsidR="0014794B" w:rsidRPr="00924968" w:rsidRDefault="0014794B" w:rsidP="0014794B">
      <w:pPr>
        <w:tabs>
          <w:tab w:val="left" w:pos="2558"/>
        </w:tabs>
        <w:ind w:firstLine="709"/>
        <w:outlineLvl w:val="0"/>
        <w:rPr>
          <w:bCs/>
        </w:rPr>
      </w:pPr>
      <w:r w:rsidRPr="00924968">
        <w:rPr>
          <w:bCs/>
        </w:rPr>
        <w:t xml:space="preserve">Район занимает водораздельное пространство рек Мокши и ее притоки. </w:t>
      </w:r>
    </w:p>
    <w:p w:rsidR="0014794B" w:rsidRPr="00924968" w:rsidRDefault="0014794B" w:rsidP="0014794B">
      <w:pPr>
        <w:tabs>
          <w:tab w:val="left" w:pos="2558"/>
        </w:tabs>
        <w:ind w:firstLine="709"/>
        <w:outlineLvl w:val="0"/>
        <w:rPr>
          <w:bCs/>
        </w:rPr>
      </w:pPr>
      <w:r w:rsidRPr="00924968">
        <w:rPr>
          <w:bCs/>
        </w:rPr>
        <w:t>По территории района проходит железнодорожная магистраль Саранск-Москва.</w:t>
      </w:r>
    </w:p>
    <w:p w:rsidR="0014794B" w:rsidRPr="00924968" w:rsidRDefault="0014794B" w:rsidP="0014794B">
      <w:pPr>
        <w:tabs>
          <w:tab w:val="left" w:pos="2558"/>
        </w:tabs>
        <w:ind w:firstLine="709"/>
        <w:outlineLvl w:val="0"/>
        <w:rPr>
          <w:bCs/>
        </w:rPr>
      </w:pPr>
      <w:r w:rsidRPr="00924968">
        <w:rPr>
          <w:bCs/>
        </w:rPr>
        <w:t>Дубительское сельское поселение является муниципальным образованием и входит в состав Зубово-Полянского муниципального района Республики Мордовия.</w:t>
      </w:r>
    </w:p>
    <w:p w:rsidR="0014794B" w:rsidRPr="00924968" w:rsidRDefault="0014794B" w:rsidP="0014794B">
      <w:pPr>
        <w:tabs>
          <w:tab w:val="left" w:pos="2558"/>
        </w:tabs>
        <w:ind w:firstLine="709"/>
        <w:outlineLvl w:val="0"/>
        <w:rPr>
          <w:bCs/>
        </w:rPr>
      </w:pPr>
      <w:r w:rsidRPr="00924968">
        <w:rPr>
          <w:bCs/>
        </w:rPr>
        <w:t>Территорию Дубительского сельского поселения составляют исторически сложившиеся земли входящих в состав Дубительского сельского поселения населённых пунктов, прилегающие к ним земли общего пользования, рекреационные земли, земли, необходимые для развития поселения, и другие земли в границах Дубительского сельского поселения, независимо от форм собственности и целевого назначения.</w:t>
      </w:r>
    </w:p>
    <w:p w:rsidR="0014794B" w:rsidRPr="00924968" w:rsidRDefault="0014794B" w:rsidP="0014794B">
      <w:pPr>
        <w:tabs>
          <w:tab w:val="left" w:pos="2558"/>
        </w:tabs>
        <w:ind w:firstLine="709"/>
        <w:outlineLvl w:val="0"/>
        <w:rPr>
          <w:bCs/>
        </w:rPr>
      </w:pPr>
      <w:r w:rsidRPr="00924968">
        <w:rPr>
          <w:bCs/>
        </w:rPr>
        <w:t>В границах  Дубительского сельского поселения находятся следующие  населенные пункты: п.Дубитель</w:t>
      </w:r>
    </w:p>
    <w:p w:rsidR="0014794B" w:rsidRPr="00924968" w:rsidRDefault="0014794B" w:rsidP="0014794B">
      <w:pPr>
        <w:tabs>
          <w:tab w:val="left" w:pos="2558"/>
        </w:tabs>
        <w:ind w:firstLine="709"/>
        <w:outlineLvl w:val="0"/>
        <w:rPr>
          <w:bCs/>
        </w:rPr>
      </w:pPr>
      <w:r w:rsidRPr="00924968">
        <w:rPr>
          <w:bCs/>
        </w:rPr>
        <w:t>Границы Дубительского сельского поселения установлены Законом Республики Мордовия от 07 февраля 2005 года № 12-З «Об установлении границ муниципальных образований Зубово-Полянского района, муниципального образования Зубово-Полянский район и наделении их статусом сельского поселения, городского поселения и муниципального района».</w:t>
      </w:r>
    </w:p>
    <w:p w:rsidR="0014794B" w:rsidRPr="00924968" w:rsidRDefault="0014794B" w:rsidP="0014794B">
      <w:pPr>
        <w:tabs>
          <w:tab w:val="left" w:pos="2558"/>
        </w:tabs>
        <w:spacing w:before="120"/>
        <w:ind w:firstLine="709"/>
        <w:outlineLvl w:val="0"/>
        <w:rPr>
          <w:bCs/>
        </w:rPr>
      </w:pPr>
    </w:p>
    <w:p w:rsidR="0014794B" w:rsidRPr="00924968" w:rsidRDefault="0014794B" w:rsidP="0014794B">
      <w:pPr>
        <w:tabs>
          <w:tab w:val="left" w:pos="2558"/>
        </w:tabs>
        <w:spacing w:before="120"/>
        <w:outlineLvl w:val="0"/>
        <w:rPr>
          <w:b/>
          <w:bCs/>
        </w:rPr>
      </w:pPr>
      <w:r w:rsidRPr="00924968">
        <w:rPr>
          <w:b/>
          <w:bCs/>
        </w:rPr>
        <w:t>ГЛАВА 2. АДМИНИСТРАТИВНО-ТЕРРИТОРИАЛЬНОЕ УСТРОЙСТВО</w:t>
      </w:r>
    </w:p>
    <w:tbl>
      <w:tblPr>
        <w:tblW w:w="0" w:type="auto"/>
        <w:tblLook w:val="04A0"/>
      </w:tblPr>
      <w:tblGrid>
        <w:gridCol w:w="1113"/>
        <w:gridCol w:w="8458"/>
      </w:tblGrid>
      <w:tr w:rsidR="0014794B" w:rsidRPr="00924968" w:rsidTr="0014794B">
        <w:trPr>
          <w:trHeight w:val="684"/>
        </w:trPr>
        <w:tc>
          <w:tcPr>
            <w:tcW w:w="1147" w:type="dxa"/>
            <w:vAlign w:val="center"/>
          </w:tcPr>
          <w:p w:rsidR="0014794B" w:rsidRPr="00924968" w:rsidRDefault="0014794B" w:rsidP="0014794B"/>
        </w:tc>
        <w:tc>
          <w:tcPr>
            <w:tcW w:w="8708" w:type="dxa"/>
            <w:vAlign w:val="center"/>
          </w:tcPr>
          <w:p w:rsidR="0014794B" w:rsidRPr="00924968" w:rsidRDefault="0014794B" w:rsidP="0014794B">
            <w:pPr>
              <w:ind w:firstLine="0"/>
            </w:pPr>
            <w:r w:rsidRPr="00924968">
              <w:rPr>
                <w:b/>
                <w:bCs/>
              </w:rPr>
              <w:t>2.1.ВВЕДЕНИЕ</w:t>
            </w:r>
          </w:p>
        </w:tc>
      </w:tr>
    </w:tbl>
    <w:p w:rsidR="0014794B" w:rsidRPr="00924968" w:rsidRDefault="0014794B" w:rsidP="0014794B">
      <w:pPr>
        <w:ind w:firstLine="709"/>
      </w:pPr>
      <w:r w:rsidRPr="00924968">
        <w:t>Территориальная целостность и ясное представление о размерах муниципального образования во многом зависят от четкого расположения административной границы.</w:t>
      </w:r>
    </w:p>
    <w:p w:rsidR="0014794B" w:rsidRPr="00924968" w:rsidRDefault="0014794B" w:rsidP="0014794B">
      <w:pPr>
        <w:ind w:firstLine="709"/>
      </w:pPr>
      <w:r w:rsidRPr="00924968">
        <w:t>При разработке генерального плана Дубительского сельского поселения административные границы принимались на основе следующих данных:</w:t>
      </w:r>
    </w:p>
    <w:p w:rsidR="0014794B" w:rsidRPr="00924968" w:rsidRDefault="0014794B" w:rsidP="006B33E4">
      <w:pPr>
        <w:pStyle w:val="ad"/>
        <w:numPr>
          <w:ilvl w:val="0"/>
          <w:numId w:val="13"/>
        </w:numPr>
        <w:tabs>
          <w:tab w:val="left" w:pos="0"/>
        </w:tabs>
        <w:autoSpaceDE w:val="0"/>
        <w:autoSpaceDN w:val="0"/>
        <w:adjustRightInd w:val="0"/>
        <w:spacing w:after="0"/>
        <w:ind w:left="0" w:firstLine="3"/>
        <w:jc w:val="both"/>
        <w:rPr>
          <w:rFonts w:ascii="Arial" w:hAnsi="Arial" w:cs="Arial"/>
          <w:sz w:val="24"/>
          <w:szCs w:val="24"/>
        </w:rPr>
      </w:pPr>
      <w:r w:rsidRPr="00924968">
        <w:rPr>
          <w:rFonts w:ascii="Arial" w:hAnsi="Arial" w:cs="Arial"/>
          <w:sz w:val="24"/>
          <w:szCs w:val="24"/>
        </w:rPr>
        <w:t>Закон Республики Мордовия от 07.02.2005 года № 12-З «Об установлении границ муниципальных образований Зубово-Полянского муниципального района, Зубово-Полянского муниципального района и наделении их статусом сельского поселения, городского поселения и муниципального района» (в ред. Законов РМ от 20.05.2008 г. № 47-З, от 12.03.2010 г. № 37-З)</w:t>
      </w:r>
    </w:p>
    <w:p w:rsidR="0014794B" w:rsidRPr="00924968" w:rsidRDefault="0014794B" w:rsidP="006B33E4">
      <w:pPr>
        <w:pStyle w:val="ad"/>
        <w:numPr>
          <w:ilvl w:val="0"/>
          <w:numId w:val="13"/>
        </w:numPr>
        <w:autoSpaceDE w:val="0"/>
        <w:autoSpaceDN w:val="0"/>
        <w:adjustRightInd w:val="0"/>
        <w:spacing w:after="0"/>
        <w:ind w:left="0" w:firstLine="3"/>
        <w:jc w:val="both"/>
        <w:rPr>
          <w:rFonts w:ascii="Arial" w:hAnsi="Arial" w:cs="Arial"/>
          <w:sz w:val="24"/>
          <w:szCs w:val="24"/>
        </w:rPr>
      </w:pPr>
      <w:r w:rsidRPr="00924968">
        <w:rPr>
          <w:rFonts w:ascii="Arial" w:hAnsi="Arial" w:cs="Arial"/>
          <w:bCs/>
          <w:sz w:val="24"/>
          <w:szCs w:val="24"/>
        </w:rPr>
        <w:t xml:space="preserve">Устав Зубово-Полянского муниципального района </w:t>
      </w:r>
      <w:r w:rsidRPr="00924968">
        <w:rPr>
          <w:rFonts w:ascii="Arial" w:hAnsi="Arial" w:cs="Arial"/>
          <w:sz w:val="24"/>
          <w:szCs w:val="24"/>
        </w:rPr>
        <w:t xml:space="preserve"> Республики Мордовия»</w:t>
      </w:r>
      <w:r w:rsidRPr="00924968">
        <w:rPr>
          <w:rFonts w:ascii="Arial" w:hAnsi="Arial" w:cs="Arial"/>
          <w:bCs/>
          <w:sz w:val="24"/>
          <w:szCs w:val="24"/>
        </w:rPr>
        <w:t xml:space="preserve"> принятый решением Совета депутатов от 28 декабря 2005 г №119 (в ред. решений Совета депутатов от 26 октября 2006 г. №173, от 26 апреля 2007 г. №215, от 6 сентября 2007 г. №227, от 24 октября 2008 г. №1, от 10 июня 2009 г. № 2, от 6 сентября 2010 г. № 1, от 20 июня 2011 г. № 1, 15 июля 2011 № 1, от 20 апреля 2012 г. № 1, от 30 апреля 2014 г. № 1, от 29 декабря 2014 г. № 1, от 29 декабря 2015 г. № 1, от 12 мая 2016 г. № 1)</w:t>
      </w:r>
    </w:p>
    <w:p w:rsidR="0014794B" w:rsidRPr="00924968" w:rsidRDefault="0014794B" w:rsidP="007926AA">
      <w:pPr>
        <w:pStyle w:val="ad"/>
        <w:numPr>
          <w:ilvl w:val="0"/>
          <w:numId w:val="13"/>
        </w:numPr>
        <w:tabs>
          <w:tab w:val="left" w:pos="993"/>
        </w:tabs>
        <w:autoSpaceDE w:val="0"/>
        <w:autoSpaceDN w:val="0"/>
        <w:adjustRightInd w:val="0"/>
        <w:spacing w:after="0"/>
        <w:ind w:left="709" w:hanging="709"/>
        <w:jc w:val="both"/>
        <w:rPr>
          <w:rFonts w:ascii="Arial" w:hAnsi="Arial" w:cs="Arial"/>
          <w:sz w:val="24"/>
          <w:szCs w:val="24"/>
        </w:rPr>
      </w:pPr>
      <w:r w:rsidRPr="00924968">
        <w:rPr>
          <w:rFonts w:ascii="Arial" w:hAnsi="Arial" w:cs="Arial"/>
          <w:sz w:val="24"/>
          <w:szCs w:val="24"/>
        </w:rPr>
        <w:t>Устав Дубительского сельского поселения.</w:t>
      </w:r>
    </w:p>
    <w:p w:rsidR="0014794B" w:rsidRPr="00924968" w:rsidRDefault="0014794B" w:rsidP="0014794B">
      <w:pPr>
        <w:ind w:firstLine="709"/>
      </w:pPr>
      <w:r w:rsidRPr="00924968">
        <w:t>Более подробно о документах, на основании которых принимались административные границы для выполнения проекта генерального плана Дубительского сельского поселения  в следующем пункте.</w:t>
      </w:r>
    </w:p>
    <w:p w:rsidR="0014794B" w:rsidRPr="00924968" w:rsidRDefault="0014794B" w:rsidP="0014794B">
      <w:pPr>
        <w:ind w:firstLine="709"/>
      </w:pPr>
    </w:p>
    <w:tbl>
      <w:tblPr>
        <w:tblW w:w="0" w:type="auto"/>
        <w:tblLook w:val="04A0"/>
      </w:tblPr>
      <w:tblGrid>
        <w:gridCol w:w="1116"/>
        <w:gridCol w:w="8455"/>
      </w:tblGrid>
      <w:tr w:rsidR="0014794B" w:rsidRPr="00924968" w:rsidTr="00A32D5C">
        <w:trPr>
          <w:trHeight w:val="620"/>
        </w:trPr>
        <w:tc>
          <w:tcPr>
            <w:tcW w:w="1133" w:type="dxa"/>
            <w:vAlign w:val="center"/>
          </w:tcPr>
          <w:p w:rsidR="0014794B" w:rsidRPr="00924968" w:rsidRDefault="0014794B" w:rsidP="0014794B">
            <w:pPr>
              <w:rPr>
                <w:color w:val="365F91" w:themeColor="accent1" w:themeShade="BF"/>
                <w:sz w:val="32"/>
                <w:szCs w:val="32"/>
              </w:rPr>
            </w:pPr>
          </w:p>
        </w:tc>
        <w:tc>
          <w:tcPr>
            <w:tcW w:w="8555" w:type="dxa"/>
            <w:vAlign w:val="center"/>
          </w:tcPr>
          <w:p w:rsidR="0014794B" w:rsidRPr="00924968" w:rsidRDefault="0014794B" w:rsidP="0014794B">
            <w:pPr>
              <w:pStyle w:val="3"/>
              <w:numPr>
                <w:ilvl w:val="0"/>
                <w:numId w:val="0"/>
              </w:numPr>
              <w:spacing w:after="0"/>
              <w:jc w:val="left"/>
              <w:rPr>
                <w:sz w:val="28"/>
                <w:szCs w:val="28"/>
              </w:rPr>
            </w:pPr>
            <w:bookmarkStart w:id="10" w:name="_Ref320867577"/>
            <w:r w:rsidRPr="00924968">
              <w:rPr>
                <w:sz w:val="28"/>
                <w:szCs w:val="28"/>
              </w:rPr>
              <w:t xml:space="preserve">2.2.НОРМАТИВНО-ПРАВОВЫЕ ДОКУМЕНТЫ </w:t>
            </w:r>
          </w:p>
          <w:p w:rsidR="0014794B" w:rsidRPr="00924968" w:rsidRDefault="0014794B" w:rsidP="0014794B">
            <w:pPr>
              <w:pStyle w:val="3"/>
              <w:numPr>
                <w:ilvl w:val="0"/>
                <w:numId w:val="0"/>
              </w:numPr>
              <w:spacing w:after="0"/>
              <w:jc w:val="left"/>
              <w:rPr>
                <w:sz w:val="28"/>
                <w:szCs w:val="28"/>
              </w:rPr>
            </w:pPr>
            <w:r w:rsidRPr="00924968">
              <w:rPr>
                <w:sz w:val="28"/>
                <w:szCs w:val="28"/>
              </w:rPr>
              <w:t>О ГРАНИЦАХ</w:t>
            </w:r>
            <w:bookmarkEnd w:id="10"/>
            <w:r w:rsidRPr="00924968">
              <w:rPr>
                <w:sz w:val="28"/>
                <w:szCs w:val="28"/>
              </w:rPr>
              <w:t xml:space="preserve"> МУНИЦИПАЛЬНОГО ОБРАЗОВАНИЯ</w:t>
            </w:r>
          </w:p>
          <w:p w:rsidR="0014794B" w:rsidRPr="00924968" w:rsidRDefault="0014794B" w:rsidP="0014794B">
            <w:pPr>
              <w:pStyle w:val="3"/>
              <w:numPr>
                <w:ilvl w:val="0"/>
                <w:numId w:val="0"/>
              </w:numPr>
              <w:spacing w:after="0"/>
              <w:ind w:left="1800"/>
              <w:jc w:val="left"/>
              <w:rPr>
                <w:sz w:val="28"/>
                <w:szCs w:val="28"/>
              </w:rPr>
            </w:pPr>
          </w:p>
        </w:tc>
      </w:tr>
    </w:tbl>
    <w:p w:rsidR="0014794B" w:rsidRPr="00924968" w:rsidRDefault="0014794B" w:rsidP="0014794B">
      <w:pPr>
        <w:ind w:firstLine="709"/>
      </w:pPr>
    </w:p>
    <w:tbl>
      <w:tblPr>
        <w:tblStyle w:val="aff6"/>
        <w:tblW w:w="0" w:type="auto"/>
        <w:tblLook w:val="04A0"/>
      </w:tblPr>
      <w:tblGrid>
        <w:gridCol w:w="9571"/>
      </w:tblGrid>
      <w:tr w:rsidR="0014794B" w:rsidRPr="00924968" w:rsidTr="0099161D">
        <w:tc>
          <w:tcPr>
            <w:tcW w:w="9855" w:type="dxa"/>
            <w:tcBorders>
              <w:top w:val="nil"/>
              <w:left w:val="nil"/>
              <w:bottom w:val="nil"/>
              <w:right w:val="nil"/>
            </w:tcBorders>
          </w:tcPr>
          <w:p w:rsidR="0014794B" w:rsidRPr="00924968" w:rsidRDefault="0014794B" w:rsidP="0014794B">
            <w:pPr>
              <w:pStyle w:val="ConsPlusTitle"/>
              <w:widowControl/>
              <w:spacing w:line="276" w:lineRule="auto"/>
              <w:jc w:val="center"/>
              <w:rPr>
                <w:rFonts w:ascii="Arial" w:hAnsi="Arial" w:cs="Arial"/>
              </w:rPr>
            </w:pPr>
            <w:r w:rsidRPr="00924968">
              <w:rPr>
                <w:rFonts w:ascii="Arial" w:hAnsi="Arial" w:cs="Arial"/>
              </w:rPr>
              <w:t>УСТАВ</w:t>
            </w:r>
          </w:p>
          <w:p w:rsidR="0014794B" w:rsidRPr="00924968" w:rsidRDefault="0014794B" w:rsidP="0014794B">
            <w:pPr>
              <w:spacing w:line="276" w:lineRule="auto"/>
              <w:jc w:val="center"/>
              <w:rPr>
                <w:b/>
              </w:rPr>
            </w:pPr>
            <w:r w:rsidRPr="00924968">
              <w:rPr>
                <w:rFonts w:eastAsia="MS Mincho"/>
                <w:b/>
                <w:sz w:val="24"/>
                <w:szCs w:val="24"/>
              </w:rPr>
              <w:t>ДУБИТЕЛЬСКОГО СЕЛЬСКОЕ ПОСЕЛЕНИЕ</w:t>
            </w:r>
          </w:p>
          <w:p w:rsidR="0014794B" w:rsidRPr="00924968" w:rsidRDefault="0014794B" w:rsidP="0014794B">
            <w:pPr>
              <w:spacing w:line="276" w:lineRule="auto"/>
              <w:ind w:firstLine="709"/>
              <w:rPr>
                <w:sz w:val="24"/>
              </w:rPr>
            </w:pPr>
            <w:r w:rsidRPr="00924968">
              <w:rPr>
                <w:sz w:val="24"/>
              </w:rPr>
              <w:t>Статья 3. Территория и границы Дубительского сельского поселения</w:t>
            </w:r>
          </w:p>
          <w:p w:rsidR="0014794B" w:rsidRPr="00924968" w:rsidRDefault="0014794B" w:rsidP="0014794B">
            <w:pPr>
              <w:ind w:firstLine="709"/>
              <w:rPr>
                <w:sz w:val="24"/>
              </w:rPr>
            </w:pPr>
            <w:r w:rsidRPr="00924968">
              <w:rPr>
                <w:sz w:val="24"/>
              </w:rPr>
              <w:t>1. Территорию Дубительского сельского поселения составляют исторически сложившиеся земли входящих в состав сельского поселения населённых пунктов, прилегающие к ним земли общего пользования, рекреационные земли, земли, необходимые для развития поселений, и другие земли в границах сельского поселения, независимо от форм собственности и целевого назначения.</w:t>
            </w:r>
          </w:p>
          <w:p w:rsidR="0014794B" w:rsidRPr="00924968" w:rsidRDefault="0014794B" w:rsidP="0014794B">
            <w:pPr>
              <w:ind w:firstLine="709"/>
              <w:rPr>
                <w:sz w:val="24"/>
              </w:rPr>
            </w:pPr>
            <w:r w:rsidRPr="00924968">
              <w:rPr>
                <w:sz w:val="24"/>
              </w:rPr>
              <w:t>2. Территория Дубительского сельского поселения занимает площадь 15,74 квадратных километра и включает поселок сельского типа Дубитель Сокращенное официальное наименование – п.Дубитель.</w:t>
            </w:r>
          </w:p>
          <w:p w:rsidR="0014794B" w:rsidRPr="00924968" w:rsidRDefault="0014794B" w:rsidP="0014794B">
            <w:pPr>
              <w:ind w:firstLine="709"/>
              <w:rPr>
                <w:sz w:val="24"/>
              </w:rPr>
            </w:pPr>
            <w:r w:rsidRPr="00924968">
              <w:rPr>
                <w:sz w:val="24"/>
              </w:rPr>
              <w:t>3. Границы Дубительского сельского поселения установлены Законом Республики Мордовия от 7 февраля 2005 года № 12-З «Об установлении границ муниципальных образований Зубово-Полянского района, муниципального образования Зубово-Полянский район».</w:t>
            </w:r>
          </w:p>
          <w:p w:rsidR="0014794B" w:rsidRPr="00924968" w:rsidRDefault="0014794B" w:rsidP="0014794B">
            <w:pPr>
              <w:spacing w:line="276" w:lineRule="auto"/>
              <w:ind w:firstLine="709"/>
            </w:pPr>
            <w:r w:rsidRPr="00924968">
              <w:rPr>
                <w:sz w:val="24"/>
              </w:rPr>
              <w:t>4. Административным центром Дубительского сельского поселения является поселок Дубитель.</w:t>
            </w:r>
          </w:p>
        </w:tc>
      </w:tr>
    </w:tbl>
    <w:p w:rsidR="0014794B" w:rsidRPr="00924968" w:rsidRDefault="0014794B" w:rsidP="0014794B">
      <w:pPr>
        <w:rPr>
          <w:b/>
          <w:bCs/>
        </w:rPr>
      </w:pPr>
    </w:p>
    <w:tbl>
      <w:tblPr>
        <w:tblStyle w:val="aff6"/>
        <w:tblW w:w="0" w:type="auto"/>
        <w:tblLook w:val="04A0"/>
      </w:tblPr>
      <w:tblGrid>
        <w:gridCol w:w="9571"/>
      </w:tblGrid>
      <w:tr w:rsidR="0014794B" w:rsidRPr="00924968" w:rsidTr="0099161D">
        <w:tc>
          <w:tcPr>
            <w:tcW w:w="9855" w:type="dxa"/>
            <w:tcBorders>
              <w:top w:val="nil"/>
              <w:left w:val="nil"/>
              <w:bottom w:val="nil"/>
              <w:right w:val="nil"/>
            </w:tcBorders>
          </w:tcPr>
          <w:p w:rsidR="0014794B" w:rsidRPr="00924968" w:rsidRDefault="0014794B" w:rsidP="0014794B">
            <w:pPr>
              <w:spacing w:line="276" w:lineRule="auto"/>
              <w:jc w:val="right"/>
              <w:outlineLvl w:val="0"/>
            </w:pPr>
            <w:r w:rsidRPr="00924968">
              <w:t xml:space="preserve">Приложение 7 </w:t>
            </w:r>
          </w:p>
          <w:p w:rsidR="0014794B" w:rsidRPr="00924968" w:rsidRDefault="0014794B" w:rsidP="0014794B">
            <w:pPr>
              <w:spacing w:line="276" w:lineRule="auto"/>
              <w:jc w:val="right"/>
              <w:outlineLvl w:val="0"/>
            </w:pPr>
            <w:r w:rsidRPr="00924968">
              <w:t>К Закону Республики Мордовия</w:t>
            </w:r>
          </w:p>
          <w:p w:rsidR="0014794B" w:rsidRPr="00924968" w:rsidRDefault="0014794B" w:rsidP="0014794B">
            <w:pPr>
              <w:spacing w:line="276" w:lineRule="auto"/>
              <w:jc w:val="right"/>
              <w:outlineLvl w:val="0"/>
            </w:pPr>
            <w:r w:rsidRPr="00924968">
              <w:t xml:space="preserve">от 07.02.2005 г. № 12-З </w:t>
            </w:r>
          </w:p>
          <w:p w:rsidR="0014794B" w:rsidRPr="00924968" w:rsidRDefault="0014794B" w:rsidP="0014794B">
            <w:pPr>
              <w:spacing w:line="276" w:lineRule="auto"/>
              <w:jc w:val="right"/>
              <w:outlineLvl w:val="0"/>
            </w:pPr>
            <w:r w:rsidRPr="00924968">
              <w:t>(в ред. Закона РМ от 20.05.2008 г. №47-З)</w:t>
            </w:r>
          </w:p>
          <w:p w:rsidR="0014794B" w:rsidRPr="00924968" w:rsidRDefault="0014794B" w:rsidP="0014794B">
            <w:pPr>
              <w:spacing w:line="276" w:lineRule="auto"/>
              <w:jc w:val="center"/>
              <w:outlineLvl w:val="1"/>
            </w:pPr>
          </w:p>
          <w:p w:rsidR="0014794B" w:rsidRPr="00924968" w:rsidRDefault="0014794B" w:rsidP="0014794B">
            <w:pPr>
              <w:spacing w:line="276" w:lineRule="auto"/>
              <w:jc w:val="center"/>
              <w:outlineLvl w:val="1"/>
              <w:rPr>
                <w:sz w:val="24"/>
                <w:szCs w:val="24"/>
              </w:rPr>
            </w:pPr>
            <w:r w:rsidRPr="00924968">
              <w:rPr>
                <w:sz w:val="24"/>
                <w:szCs w:val="24"/>
              </w:rPr>
              <w:t xml:space="preserve">КАРТОГРАФИЧЕСКОЕ ОПИСАНИЕ ГРАНИЦ </w:t>
            </w:r>
          </w:p>
          <w:p w:rsidR="0014794B" w:rsidRPr="00924968" w:rsidRDefault="0014794B" w:rsidP="0014794B">
            <w:pPr>
              <w:spacing w:line="276" w:lineRule="auto"/>
              <w:jc w:val="center"/>
              <w:outlineLvl w:val="1"/>
            </w:pPr>
            <w:r w:rsidRPr="00924968">
              <w:rPr>
                <w:sz w:val="24"/>
                <w:szCs w:val="24"/>
              </w:rPr>
              <w:t>ДУБИТЕЛЬСКОГО СЕЛЬСКОГО ПОСЕЛЕНИЯ ЗУБОВО-ПОЛЯНСКОГО МУНИЦИПАЛЬНОГО РАЙОНА РЕСПУБЛИКИ МОРДОВИЯ</w:t>
            </w:r>
          </w:p>
          <w:p w:rsidR="0014794B" w:rsidRPr="00924968" w:rsidRDefault="0014794B" w:rsidP="0099161D">
            <w:pPr>
              <w:pStyle w:val="formattext"/>
              <w:shd w:val="clear" w:color="auto" w:fill="FFFFFF"/>
              <w:ind w:firstLine="709"/>
              <w:jc w:val="both"/>
              <w:textAlignment w:val="baseline"/>
              <w:rPr>
                <w:rFonts w:ascii="Arial" w:hAnsi="Arial" w:cs="Arial"/>
                <w:spacing w:val="2"/>
                <w:sz w:val="24"/>
                <w:szCs w:val="24"/>
              </w:rPr>
            </w:pPr>
            <w:r w:rsidRPr="00924968">
              <w:rPr>
                <w:rFonts w:ascii="Arial" w:hAnsi="Arial" w:cs="Arial"/>
                <w:spacing w:val="2"/>
                <w:sz w:val="24"/>
                <w:szCs w:val="24"/>
              </w:rPr>
              <w:t>Картографическое описание границы Дубительского сельского поселения Зубово-Полянского муниципального района Республики Мордовия произведено от левого угла схематической карты и идет по ходу часовой стрелки с учетом прилегающих территорий смежных муниципальных образований.</w:t>
            </w:r>
          </w:p>
          <w:p w:rsidR="0014794B" w:rsidRPr="00924968" w:rsidRDefault="0014794B" w:rsidP="0099161D">
            <w:pPr>
              <w:pStyle w:val="formattext"/>
              <w:shd w:val="clear" w:color="auto" w:fill="FFFFFF"/>
              <w:ind w:firstLine="709"/>
              <w:jc w:val="both"/>
              <w:textAlignment w:val="baseline"/>
              <w:rPr>
                <w:rFonts w:ascii="Arial" w:hAnsi="Arial" w:cs="Arial"/>
                <w:spacing w:val="2"/>
                <w:sz w:val="24"/>
                <w:szCs w:val="24"/>
              </w:rPr>
            </w:pPr>
            <w:r w:rsidRPr="00924968">
              <w:rPr>
                <w:rFonts w:ascii="Arial" w:hAnsi="Arial" w:cs="Arial"/>
                <w:spacing w:val="2"/>
                <w:sz w:val="24"/>
                <w:szCs w:val="24"/>
              </w:rPr>
              <w:t>(в ред. Закона РМ от 20.05.2008 г. N 47-З)</w:t>
            </w:r>
          </w:p>
          <w:p w:rsidR="0014794B" w:rsidRPr="00924968" w:rsidRDefault="0014794B" w:rsidP="0099161D">
            <w:pPr>
              <w:pStyle w:val="formattext"/>
              <w:shd w:val="clear" w:color="auto" w:fill="FFFFFF"/>
              <w:ind w:firstLine="709"/>
              <w:jc w:val="both"/>
              <w:textAlignment w:val="baseline"/>
              <w:rPr>
                <w:rFonts w:ascii="Arial" w:hAnsi="Arial" w:cs="Arial"/>
                <w:spacing w:val="2"/>
                <w:sz w:val="24"/>
                <w:szCs w:val="24"/>
              </w:rPr>
            </w:pPr>
            <w:r w:rsidRPr="00924968">
              <w:rPr>
                <w:rFonts w:ascii="Arial" w:hAnsi="Arial" w:cs="Arial"/>
                <w:spacing w:val="2"/>
                <w:sz w:val="24"/>
                <w:szCs w:val="24"/>
              </w:rPr>
              <w:t>От т. А граница совпадает с границей Зубово-Полянским муниципальным районом по смежеству с Рязанской областью.</w:t>
            </w:r>
          </w:p>
          <w:p w:rsidR="0014794B" w:rsidRPr="00924968" w:rsidRDefault="0014794B" w:rsidP="0099161D">
            <w:pPr>
              <w:pStyle w:val="formattext"/>
              <w:shd w:val="clear" w:color="auto" w:fill="FFFFFF"/>
              <w:ind w:firstLine="709"/>
              <w:jc w:val="both"/>
              <w:textAlignment w:val="baseline"/>
              <w:rPr>
                <w:rFonts w:ascii="Arial" w:hAnsi="Arial" w:cs="Arial"/>
                <w:spacing w:val="2"/>
                <w:sz w:val="24"/>
                <w:szCs w:val="24"/>
              </w:rPr>
            </w:pPr>
            <w:r w:rsidRPr="00924968">
              <w:rPr>
                <w:rFonts w:ascii="Arial" w:hAnsi="Arial" w:cs="Arial"/>
                <w:spacing w:val="2"/>
                <w:sz w:val="24"/>
                <w:szCs w:val="24"/>
              </w:rPr>
              <w:t>(в ред. Закона РМ от 20.05.2008 г. N 47-З)</w:t>
            </w:r>
          </w:p>
          <w:p w:rsidR="0014794B" w:rsidRPr="00924968" w:rsidRDefault="0014794B" w:rsidP="0099161D">
            <w:pPr>
              <w:pStyle w:val="formattext"/>
              <w:shd w:val="clear" w:color="auto" w:fill="FFFFFF"/>
              <w:ind w:firstLine="709"/>
              <w:jc w:val="both"/>
              <w:textAlignment w:val="baseline"/>
              <w:rPr>
                <w:rFonts w:ascii="Arial" w:hAnsi="Arial" w:cs="Arial"/>
                <w:spacing w:val="2"/>
                <w:sz w:val="24"/>
                <w:szCs w:val="24"/>
              </w:rPr>
            </w:pPr>
            <w:r w:rsidRPr="00924968">
              <w:rPr>
                <w:rFonts w:ascii="Arial" w:hAnsi="Arial" w:cs="Arial"/>
                <w:spacing w:val="2"/>
                <w:sz w:val="24"/>
                <w:szCs w:val="24"/>
              </w:rPr>
              <w:t>От т. Б граница идет на юго-запад по смежеству с Журавкинским сельским поселением, пересекает железную дорогу - магистраль Куйбышевской железной дороги, далее граница идет на северо-запад по границе полосы отвода Куйбышевской железной дороги, далее граница идет на юго-восток, юго-запад и северо-восток по контуру пашни, далее граница идет на северо-запад по границе полосы отвода Куйбышевской железной дороги до т. А.</w:t>
            </w:r>
          </w:p>
          <w:p w:rsidR="0014794B" w:rsidRPr="00924968" w:rsidRDefault="0014794B" w:rsidP="00A32D5C">
            <w:pPr>
              <w:pStyle w:val="formattext"/>
              <w:shd w:val="clear" w:color="auto" w:fill="FFFFFF"/>
              <w:spacing w:before="0" w:beforeAutospacing="0" w:after="0" w:afterAutospacing="0" w:line="276" w:lineRule="auto"/>
              <w:textAlignment w:val="baseline"/>
              <w:rPr>
                <w:rFonts w:ascii="Arial" w:hAnsi="Arial" w:cs="Arial"/>
                <w:spacing w:val="2"/>
              </w:rPr>
            </w:pPr>
            <w:r w:rsidRPr="00924968">
              <w:rPr>
                <w:rFonts w:ascii="Arial" w:hAnsi="Arial" w:cs="Arial"/>
                <w:spacing w:val="2"/>
                <w:sz w:val="24"/>
                <w:szCs w:val="24"/>
              </w:rPr>
              <w:t>(в ред. Закона РМ от 20.05.2008 г. N 47-З)</w:t>
            </w:r>
          </w:p>
        </w:tc>
      </w:tr>
    </w:tbl>
    <w:p w:rsidR="006B33E4" w:rsidRDefault="006B33E4" w:rsidP="0014794B">
      <w:pPr>
        <w:tabs>
          <w:tab w:val="left" w:pos="2558"/>
        </w:tabs>
        <w:jc w:val="center"/>
        <w:outlineLvl w:val="0"/>
        <w:rPr>
          <w:b/>
          <w:bCs/>
        </w:rPr>
      </w:pPr>
    </w:p>
    <w:p w:rsidR="0014794B" w:rsidRPr="001E7092" w:rsidRDefault="0014794B" w:rsidP="0014794B">
      <w:pPr>
        <w:tabs>
          <w:tab w:val="left" w:pos="2558"/>
        </w:tabs>
        <w:jc w:val="center"/>
        <w:outlineLvl w:val="0"/>
        <w:rPr>
          <w:b/>
          <w:bCs/>
          <w:sz w:val="28"/>
          <w:szCs w:val="28"/>
        </w:rPr>
      </w:pPr>
      <w:r w:rsidRPr="001E7092">
        <w:rPr>
          <w:b/>
          <w:bCs/>
          <w:sz w:val="28"/>
          <w:szCs w:val="28"/>
        </w:rPr>
        <w:t>ГЛАВА 3. ОХРАНА ОКРУЖАЮЩЕЙ СРЕДЫ.</w:t>
      </w:r>
    </w:p>
    <w:p w:rsidR="0014794B" w:rsidRPr="001E7092" w:rsidRDefault="0014794B" w:rsidP="0014794B">
      <w:pPr>
        <w:tabs>
          <w:tab w:val="left" w:pos="2558"/>
        </w:tabs>
        <w:jc w:val="center"/>
        <w:outlineLvl w:val="0"/>
        <w:rPr>
          <w:b/>
          <w:bCs/>
          <w:sz w:val="28"/>
          <w:szCs w:val="28"/>
        </w:rPr>
      </w:pPr>
      <w:r w:rsidRPr="001E7092">
        <w:rPr>
          <w:b/>
          <w:bCs/>
          <w:sz w:val="28"/>
          <w:szCs w:val="28"/>
        </w:rPr>
        <w:t>ОГРАНИЧЕНИЯ ИСПОЛЬЗОВАНИЯ ТЕРРИТОРИИ</w:t>
      </w:r>
    </w:p>
    <w:p w:rsidR="0014794B" w:rsidRPr="00924968" w:rsidRDefault="0014794B" w:rsidP="002B4490">
      <w:pPr>
        <w:pStyle w:val="S"/>
      </w:pPr>
    </w:p>
    <w:tbl>
      <w:tblPr>
        <w:tblW w:w="0" w:type="auto"/>
        <w:tblLook w:val="04A0"/>
      </w:tblPr>
      <w:tblGrid>
        <w:gridCol w:w="1109"/>
        <w:gridCol w:w="8462"/>
      </w:tblGrid>
      <w:tr w:rsidR="0014794B" w:rsidRPr="00924968" w:rsidTr="0014794B">
        <w:trPr>
          <w:trHeight w:val="89"/>
        </w:trPr>
        <w:tc>
          <w:tcPr>
            <w:tcW w:w="1151" w:type="dxa"/>
            <w:vAlign w:val="center"/>
          </w:tcPr>
          <w:p w:rsidR="0014794B" w:rsidRPr="00924968" w:rsidRDefault="0014794B" w:rsidP="0014794B">
            <w:pPr>
              <w:jc w:val="center"/>
            </w:pPr>
          </w:p>
        </w:tc>
        <w:tc>
          <w:tcPr>
            <w:tcW w:w="8753" w:type="dxa"/>
            <w:vAlign w:val="center"/>
          </w:tcPr>
          <w:p w:rsidR="0014794B" w:rsidRPr="001E7092" w:rsidRDefault="006B33E4" w:rsidP="006B33E4">
            <w:pPr>
              <w:ind w:firstLine="0"/>
              <w:rPr>
                <w:b/>
                <w:bCs/>
                <w:sz w:val="28"/>
                <w:szCs w:val="28"/>
              </w:rPr>
            </w:pPr>
            <w:r w:rsidRPr="001E7092">
              <w:rPr>
                <w:b/>
                <w:bCs/>
                <w:sz w:val="28"/>
                <w:szCs w:val="28"/>
              </w:rPr>
              <w:t>3</w:t>
            </w:r>
            <w:r w:rsidR="00A32D5C" w:rsidRPr="001E7092">
              <w:rPr>
                <w:b/>
                <w:bCs/>
                <w:sz w:val="28"/>
                <w:szCs w:val="28"/>
              </w:rPr>
              <w:t>.</w:t>
            </w:r>
            <w:r w:rsidRPr="001E7092">
              <w:rPr>
                <w:b/>
                <w:bCs/>
                <w:sz w:val="28"/>
                <w:szCs w:val="28"/>
              </w:rPr>
              <w:t>1</w:t>
            </w:r>
            <w:r w:rsidR="00A32D5C" w:rsidRPr="001E7092">
              <w:rPr>
                <w:b/>
                <w:bCs/>
                <w:sz w:val="28"/>
                <w:szCs w:val="28"/>
              </w:rPr>
              <w:t>.</w:t>
            </w:r>
            <w:r w:rsidR="0014794B" w:rsidRPr="001E7092">
              <w:rPr>
                <w:b/>
                <w:bCs/>
                <w:sz w:val="28"/>
                <w:szCs w:val="28"/>
              </w:rPr>
              <w:t>ВВЕДЕНИЕ</w:t>
            </w:r>
          </w:p>
        </w:tc>
      </w:tr>
    </w:tbl>
    <w:p w:rsidR="0014794B" w:rsidRPr="00924968" w:rsidRDefault="0014794B" w:rsidP="0014794B">
      <w:pPr>
        <w:ind w:firstLine="652"/>
      </w:pPr>
      <w:r w:rsidRPr="00924968">
        <w:t>В основу разработки раздела заложены основные принципы Федерального Закона «Об охране окружающей среды»:</w:t>
      </w:r>
    </w:p>
    <w:p w:rsidR="0014794B" w:rsidRPr="00924968" w:rsidRDefault="0014794B" w:rsidP="007926AA">
      <w:pPr>
        <w:pStyle w:val="ad"/>
        <w:numPr>
          <w:ilvl w:val="0"/>
          <w:numId w:val="12"/>
        </w:numPr>
        <w:spacing w:after="0"/>
        <w:ind w:left="709" w:hanging="709"/>
        <w:jc w:val="both"/>
        <w:rPr>
          <w:rFonts w:ascii="Arial" w:hAnsi="Arial" w:cs="Arial"/>
          <w:sz w:val="24"/>
          <w:szCs w:val="24"/>
        </w:rPr>
      </w:pPr>
      <w:r w:rsidRPr="00924968">
        <w:rPr>
          <w:rFonts w:ascii="Arial" w:hAnsi="Arial" w:cs="Arial"/>
          <w:sz w:val="24"/>
          <w:szCs w:val="24"/>
        </w:rPr>
        <w:t>соблюдение права человека на благоприятную среду обитания;</w:t>
      </w:r>
    </w:p>
    <w:p w:rsidR="0014794B" w:rsidRPr="00924968" w:rsidRDefault="0014794B" w:rsidP="007926AA">
      <w:pPr>
        <w:pStyle w:val="ad"/>
        <w:numPr>
          <w:ilvl w:val="0"/>
          <w:numId w:val="12"/>
        </w:numPr>
        <w:spacing w:after="0"/>
        <w:ind w:left="709" w:hanging="709"/>
        <w:jc w:val="both"/>
        <w:rPr>
          <w:rFonts w:ascii="Arial" w:hAnsi="Arial" w:cs="Arial"/>
          <w:sz w:val="24"/>
          <w:szCs w:val="24"/>
        </w:rPr>
      </w:pPr>
      <w:r w:rsidRPr="00924968">
        <w:rPr>
          <w:rFonts w:ascii="Arial" w:hAnsi="Arial" w:cs="Arial"/>
          <w:sz w:val="24"/>
          <w:szCs w:val="24"/>
        </w:rPr>
        <w:t>обеспечение благоприятных условий жизнедеятельности человека;</w:t>
      </w:r>
    </w:p>
    <w:p w:rsidR="0014794B" w:rsidRPr="00924968" w:rsidRDefault="0014794B" w:rsidP="006B33E4">
      <w:pPr>
        <w:pStyle w:val="ad"/>
        <w:numPr>
          <w:ilvl w:val="0"/>
          <w:numId w:val="12"/>
        </w:numPr>
        <w:spacing w:after="0"/>
        <w:ind w:left="0" w:firstLine="0"/>
        <w:jc w:val="both"/>
        <w:rPr>
          <w:rFonts w:ascii="Arial" w:hAnsi="Arial" w:cs="Arial"/>
          <w:sz w:val="24"/>
          <w:szCs w:val="24"/>
        </w:rPr>
      </w:pPr>
      <w:r w:rsidRPr="00924968">
        <w:rPr>
          <w:rFonts w:ascii="Arial" w:hAnsi="Arial" w:cs="Arial"/>
          <w:sz w:val="24"/>
          <w:szCs w:val="24"/>
        </w:rPr>
        <w:t>научно обоснованное сочетание экологических, экономических интересов человека, общества и государства и т.д.</w:t>
      </w:r>
    </w:p>
    <w:p w:rsidR="0014794B" w:rsidRPr="00924968" w:rsidRDefault="0014794B" w:rsidP="0014794B">
      <w:pPr>
        <w:ind w:firstLine="652"/>
      </w:pPr>
      <w:r w:rsidRPr="00924968">
        <w:t>Раздел выполнен в соответствии с требованиями нормативных документов:</w:t>
      </w:r>
    </w:p>
    <w:p w:rsidR="0014794B" w:rsidRPr="00924968" w:rsidRDefault="0014794B" w:rsidP="006B33E4">
      <w:pPr>
        <w:ind w:firstLine="0"/>
      </w:pPr>
      <w:r w:rsidRPr="00924968">
        <w:t>—</w:t>
      </w:r>
      <w:r w:rsidRPr="00924968">
        <w:tab/>
        <w:t>СанПиН 2.2.1/2.1.1.1200-03 «Санитарно-защитные зоны и санитарная классификация предприятий, сооружений и иных объектов»;</w:t>
      </w:r>
    </w:p>
    <w:p w:rsidR="0014794B" w:rsidRPr="00924968" w:rsidRDefault="0014794B" w:rsidP="006B33E4">
      <w:pPr>
        <w:ind w:firstLine="0"/>
      </w:pPr>
      <w:r w:rsidRPr="00924968">
        <w:t>—</w:t>
      </w:r>
      <w:r w:rsidRPr="00924968">
        <w:tab/>
        <w:t>СанПиН 2.1.6.1032-01 «Гигиенические требования к обеспечению качества атмосферного воздуха населенных мест»;</w:t>
      </w:r>
    </w:p>
    <w:p w:rsidR="0014794B" w:rsidRPr="00924968" w:rsidRDefault="0014794B" w:rsidP="006B33E4">
      <w:pPr>
        <w:ind w:firstLine="0"/>
      </w:pPr>
      <w:r w:rsidRPr="00924968">
        <w:t>—</w:t>
      </w:r>
      <w:r w:rsidRPr="00924968">
        <w:tab/>
        <w:t>СанПиН 2.1.4.1110-02 «Зоны санитарной охраны источников водоснабжения и водопроводов питьевого назначения»;</w:t>
      </w:r>
    </w:p>
    <w:p w:rsidR="0014794B" w:rsidRPr="00924968" w:rsidRDefault="0014794B" w:rsidP="006B33E4">
      <w:pPr>
        <w:ind w:left="-142" w:firstLine="142"/>
      </w:pPr>
      <w:r w:rsidRPr="00924968">
        <w:t>—</w:t>
      </w:r>
      <w:r w:rsidRPr="00924968">
        <w:tab/>
        <w:t xml:space="preserve">СанПиН 2.1.4.1074-01 «Питьевая вода. Гигиенические требования к </w:t>
      </w:r>
      <w:r w:rsidR="006B33E4">
        <w:t xml:space="preserve">  </w:t>
      </w:r>
      <w:r w:rsidRPr="00924968">
        <w:t>качеству воды централизованных систем питьевого водоснабжения. Контроль качества»;</w:t>
      </w:r>
    </w:p>
    <w:p w:rsidR="0014794B" w:rsidRPr="00924968" w:rsidRDefault="0014794B" w:rsidP="006B33E4">
      <w:pPr>
        <w:ind w:firstLine="0"/>
      </w:pPr>
      <w:r w:rsidRPr="00924968">
        <w:t>—</w:t>
      </w:r>
      <w:r w:rsidRPr="00924968">
        <w:tab/>
        <w:t>СанПиН 2.1.4.1175-02 «Гигиенические требования к качеству воды нецентрализованного водоснабжения. Санитарная охрана источников»;</w:t>
      </w:r>
    </w:p>
    <w:p w:rsidR="0014794B" w:rsidRPr="00924968" w:rsidRDefault="0014794B" w:rsidP="006B33E4">
      <w:pPr>
        <w:ind w:firstLine="0"/>
      </w:pPr>
      <w:r w:rsidRPr="00924968">
        <w:t>—</w:t>
      </w:r>
      <w:r w:rsidRPr="00924968">
        <w:tab/>
        <w:t>СанПиН 2.1.5.980-00 «Гигиенические требования к охране поверхностных вод»;</w:t>
      </w:r>
    </w:p>
    <w:p w:rsidR="0014794B" w:rsidRPr="00924968" w:rsidRDefault="0014794B" w:rsidP="006B33E4">
      <w:pPr>
        <w:ind w:firstLine="0"/>
      </w:pPr>
      <w:r w:rsidRPr="00924968">
        <w:t>—</w:t>
      </w:r>
      <w:r w:rsidRPr="00924968">
        <w:tab/>
        <w:t>СанПиН 2.1.7.1287-03 «Санитарно-эпидемиологические требования к качеству почвы»;</w:t>
      </w:r>
    </w:p>
    <w:p w:rsidR="0014794B" w:rsidRPr="00924968" w:rsidRDefault="0014794B" w:rsidP="006B33E4">
      <w:pPr>
        <w:ind w:firstLine="0"/>
      </w:pPr>
      <w:r w:rsidRPr="00924968">
        <w:t>—</w:t>
      </w:r>
      <w:r w:rsidRPr="00924968">
        <w:tab/>
        <w:t>СанПиН 2.1.1279-03 «Гигиенические требования к размещению, устройству и содержанию кладбищ, зданий и сооружений похоронного назначения»;</w:t>
      </w:r>
    </w:p>
    <w:p w:rsidR="0014794B" w:rsidRPr="00924968" w:rsidRDefault="0014794B" w:rsidP="006B33E4">
      <w:pPr>
        <w:ind w:firstLine="0"/>
      </w:pPr>
      <w:r w:rsidRPr="00924968">
        <w:t>—</w:t>
      </w:r>
      <w:r w:rsidRPr="00924968">
        <w:tab/>
        <w:t>СанПиН 42-128-4690-88 «Санитарные правила содержания территорий населенных мест»;</w:t>
      </w:r>
    </w:p>
    <w:p w:rsidR="0014794B" w:rsidRPr="00924968" w:rsidRDefault="0014794B" w:rsidP="006B33E4">
      <w:pPr>
        <w:ind w:firstLine="0"/>
      </w:pPr>
      <w:r w:rsidRPr="00924968">
        <w:t>—</w:t>
      </w:r>
      <w:r w:rsidRPr="00924968">
        <w:tab/>
        <w:t>СП 2.1.5.1059-01 «Гигиенические требования к охране подземных вод от загрязнения»;</w:t>
      </w:r>
    </w:p>
    <w:p w:rsidR="0014794B" w:rsidRPr="00924968" w:rsidRDefault="0014794B" w:rsidP="006B33E4">
      <w:pPr>
        <w:ind w:firstLine="0"/>
      </w:pPr>
      <w:r w:rsidRPr="00924968">
        <w:t>—</w:t>
      </w:r>
      <w:r w:rsidRPr="00924968">
        <w:tab/>
        <w:t>СН 2.2.4/2.1.8.562-96 «Шум на рабочих местах, в помещениях, общественных зданий и на территории жилой застройки»;</w:t>
      </w:r>
    </w:p>
    <w:p w:rsidR="0014794B" w:rsidRPr="00924968" w:rsidRDefault="0014794B" w:rsidP="006B33E4">
      <w:pPr>
        <w:ind w:firstLine="0"/>
      </w:pPr>
      <w:r w:rsidRPr="00924968">
        <w:t>—</w:t>
      </w:r>
      <w:r w:rsidRPr="00924968">
        <w:tab/>
        <w:t>СП 2.1.7.1038-01 «Гигиенические требования к устройству и содержанию полигонов для твердых бытовых отходов»;</w:t>
      </w:r>
    </w:p>
    <w:p w:rsidR="0014794B" w:rsidRPr="00924968" w:rsidRDefault="0014794B" w:rsidP="006B33E4">
      <w:pPr>
        <w:ind w:firstLine="0"/>
      </w:pPr>
      <w:r w:rsidRPr="00924968">
        <w:t>—</w:t>
      </w:r>
      <w:r w:rsidRPr="00924968">
        <w:tab/>
        <w:t>Водный кодекс РФ. Ст. 65. «Водоохранные зоны и прибрежные защитные полосы»;</w:t>
      </w:r>
    </w:p>
    <w:p w:rsidR="0014794B" w:rsidRPr="00924968" w:rsidRDefault="0014794B" w:rsidP="0014794B">
      <w:pPr>
        <w:ind w:left="709" w:hanging="709"/>
      </w:pPr>
      <w:r w:rsidRPr="00924968">
        <w:t>—</w:t>
      </w:r>
      <w:r w:rsidRPr="00924968">
        <w:tab/>
        <w:t>СНиП 23-03-2003 «Защита от шума»;</w:t>
      </w:r>
    </w:p>
    <w:p w:rsidR="0014794B" w:rsidRPr="00924968" w:rsidRDefault="0014794B" w:rsidP="006B33E4">
      <w:pPr>
        <w:ind w:firstLine="0"/>
      </w:pPr>
      <w:r w:rsidRPr="00924968">
        <w:t>—</w:t>
      </w:r>
      <w:r w:rsidRPr="00924968">
        <w:tab/>
        <w:t>СП 42.13330.2011 «Градостроительство. Планировка и застройка городских и сельских поселений»;</w:t>
      </w:r>
    </w:p>
    <w:p w:rsidR="0014794B" w:rsidRPr="00924968" w:rsidRDefault="0014794B" w:rsidP="0014794B">
      <w:pPr>
        <w:ind w:left="709" w:hanging="709"/>
      </w:pPr>
      <w:r w:rsidRPr="00924968">
        <w:t>—</w:t>
      </w:r>
      <w:r w:rsidRPr="00924968">
        <w:tab/>
        <w:t>СНиП 2.05.06-85 «Магистральные трубопроводы»;</w:t>
      </w:r>
    </w:p>
    <w:p w:rsidR="0014794B" w:rsidRPr="00924968" w:rsidRDefault="0014794B" w:rsidP="0014794B">
      <w:pPr>
        <w:ind w:left="709" w:hanging="709"/>
      </w:pPr>
      <w:r w:rsidRPr="00924968">
        <w:t>—</w:t>
      </w:r>
      <w:r w:rsidRPr="00924968">
        <w:tab/>
        <w:t>СНиП 2.04.02-84 «Водоснабжение. Наружные сети и сооружения».</w:t>
      </w:r>
    </w:p>
    <w:p w:rsidR="0014794B" w:rsidRPr="00924968" w:rsidRDefault="0014794B" w:rsidP="0014794B">
      <w:pPr>
        <w:ind w:left="709" w:hanging="709"/>
      </w:pPr>
    </w:p>
    <w:tbl>
      <w:tblPr>
        <w:tblW w:w="0" w:type="auto"/>
        <w:tblLook w:val="04A0"/>
      </w:tblPr>
      <w:tblGrid>
        <w:gridCol w:w="1121"/>
        <w:gridCol w:w="8449"/>
      </w:tblGrid>
      <w:tr w:rsidR="0014794B" w:rsidRPr="00924968" w:rsidTr="0014794B">
        <w:trPr>
          <w:trHeight w:val="469"/>
        </w:trPr>
        <w:tc>
          <w:tcPr>
            <w:tcW w:w="1121" w:type="dxa"/>
            <w:vAlign w:val="center"/>
          </w:tcPr>
          <w:p w:rsidR="0014794B" w:rsidRPr="00924968" w:rsidRDefault="0014794B" w:rsidP="00A32D5C">
            <w:pPr>
              <w:jc w:val="center"/>
            </w:pPr>
          </w:p>
        </w:tc>
        <w:tc>
          <w:tcPr>
            <w:tcW w:w="8449" w:type="dxa"/>
            <w:vMerge w:val="restart"/>
            <w:vAlign w:val="center"/>
          </w:tcPr>
          <w:p w:rsidR="0014794B" w:rsidRPr="00924968" w:rsidRDefault="00A32D5C" w:rsidP="00A32D5C">
            <w:pPr>
              <w:pStyle w:val="ad"/>
              <w:spacing w:after="0"/>
              <w:ind w:left="0"/>
              <w:contextualSpacing w:val="0"/>
              <w:rPr>
                <w:rFonts w:ascii="Arial" w:hAnsi="Arial" w:cs="Arial"/>
                <w:b/>
                <w:sz w:val="28"/>
                <w:szCs w:val="28"/>
              </w:rPr>
            </w:pPr>
            <w:r w:rsidRPr="00924968">
              <w:rPr>
                <w:rFonts w:ascii="Arial" w:hAnsi="Arial" w:cs="Arial"/>
                <w:b/>
                <w:sz w:val="28"/>
                <w:szCs w:val="28"/>
              </w:rPr>
              <w:t>3.2.</w:t>
            </w:r>
            <w:r w:rsidR="0014794B" w:rsidRPr="00924968">
              <w:rPr>
                <w:rFonts w:ascii="Arial" w:hAnsi="Arial" w:cs="Arial"/>
                <w:b/>
                <w:sz w:val="28"/>
                <w:szCs w:val="28"/>
              </w:rPr>
              <w:t>ОБЩИЙ АНАЛИЗ ЭКОЛОГИЧЕСКОГО</w:t>
            </w:r>
          </w:p>
          <w:p w:rsidR="0014794B" w:rsidRPr="00924968" w:rsidRDefault="0014794B" w:rsidP="0014794B">
            <w:pPr>
              <w:pStyle w:val="ad"/>
              <w:spacing w:after="0"/>
              <w:ind w:left="0"/>
              <w:contextualSpacing w:val="0"/>
              <w:jc w:val="center"/>
              <w:rPr>
                <w:rFonts w:ascii="Arial" w:hAnsi="Arial" w:cs="Arial"/>
                <w:sz w:val="28"/>
                <w:szCs w:val="28"/>
              </w:rPr>
            </w:pPr>
            <w:r w:rsidRPr="00924968">
              <w:rPr>
                <w:rFonts w:ascii="Arial" w:hAnsi="Arial" w:cs="Arial"/>
                <w:b/>
                <w:sz w:val="28"/>
                <w:szCs w:val="28"/>
              </w:rPr>
              <w:t>СОСТОЯНИЯ И ОСОБЕННОСТЕЙ ТЕРРИТОРИИ</w:t>
            </w:r>
          </w:p>
        </w:tc>
      </w:tr>
      <w:tr w:rsidR="0014794B" w:rsidRPr="00924968" w:rsidTr="0014794B">
        <w:trPr>
          <w:trHeight w:val="469"/>
        </w:trPr>
        <w:tc>
          <w:tcPr>
            <w:tcW w:w="1121" w:type="dxa"/>
            <w:vAlign w:val="center"/>
          </w:tcPr>
          <w:p w:rsidR="0014794B" w:rsidRPr="00924968" w:rsidRDefault="0014794B" w:rsidP="0014794B">
            <w:pPr>
              <w:rPr>
                <w:b/>
                <w:bCs/>
                <w:color w:val="365F91" w:themeColor="accent1" w:themeShade="BF"/>
                <w:sz w:val="32"/>
                <w:szCs w:val="32"/>
              </w:rPr>
            </w:pPr>
          </w:p>
        </w:tc>
        <w:tc>
          <w:tcPr>
            <w:tcW w:w="8449" w:type="dxa"/>
            <w:vMerge/>
            <w:vAlign w:val="center"/>
          </w:tcPr>
          <w:p w:rsidR="0014794B" w:rsidRPr="00924968" w:rsidRDefault="0014794B" w:rsidP="0014794B">
            <w:pPr>
              <w:pStyle w:val="ad"/>
              <w:spacing w:after="0"/>
              <w:ind w:left="0"/>
              <w:contextualSpacing w:val="0"/>
              <w:rPr>
                <w:rFonts w:ascii="Arial" w:hAnsi="Arial" w:cs="Arial"/>
                <w:b/>
                <w:color w:val="365F91" w:themeColor="accent1" w:themeShade="BF"/>
                <w:sz w:val="32"/>
                <w:szCs w:val="32"/>
              </w:rPr>
            </w:pPr>
          </w:p>
        </w:tc>
      </w:tr>
    </w:tbl>
    <w:p w:rsidR="0014794B" w:rsidRPr="00924968" w:rsidRDefault="0014794B" w:rsidP="0014794B">
      <w:pPr>
        <w:ind w:firstLine="709"/>
      </w:pPr>
      <w:r w:rsidRPr="00924968">
        <w:t>Территория Дубительского сельского поселения расположена в центральной части Зубово-Полянского района Республики Мордовия. Климат умеренно-континентальный со сравнительно жарким летом и холодной зимой.</w:t>
      </w:r>
    </w:p>
    <w:p w:rsidR="0014794B" w:rsidRPr="00924968" w:rsidRDefault="0014794B" w:rsidP="0014794B">
      <w:pPr>
        <w:ind w:firstLine="709"/>
      </w:pPr>
      <w:r w:rsidRPr="00924968">
        <w:t>Проблема экологического состояния прежде всего заключается в низкой культуре населения, безнаказанности за экологические нарушения, отсутствии очистных сооружений, слабой организации вывоза бытовых отходов от населения, проживающего в частном и общественном жилом секторе.</w:t>
      </w:r>
    </w:p>
    <w:p w:rsidR="0014794B" w:rsidRPr="00924968" w:rsidRDefault="0014794B" w:rsidP="0014794B">
      <w:pPr>
        <w:ind w:firstLine="709"/>
      </w:pPr>
      <w:r w:rsidRPr="00924968">
        <w:t>Основными источниками загрязнения территории Дубительского сельского поселения являются свалки, котельные, скотомогильники, кладбища.</w:t>
      </w:r>
    </w:p>
    <w:p w:rsidR="0014794B" w:rsidRPr="00924968" w:rsidRDefault="0014794B" w:rsidP="0014794B">
      <w:pPr>
        <w:ind w:firstLine="709"/>
      </w:pPr>
    </w:p>
    <w:tbl>
      <w:tblPr>
        <w:tblW w:w="0" w:type="auto"/>
        <w:tblLook w:val="04A0"/>
      </w:tblPr>
      <w:tblGrid>
        <w:gridCol w:w="1103"/>
        <w:gridCol w:w="8468"/>
      </w:tblGrid>
      <w:tr w:rsidR="0014794B" w:rsidRPr="00924968" w:rsidTr="0014794B">
        <w:tc>
          <w:tcPr>
            <w:tcW w:w="1151" w:type="dxa"/>
            <w:vAlign w:val="center"/>
          </w:tcPr>
          <w:p w:rsidR="0014794B" w:rsidRPr="001E7092" w:rsidRDefault="0014794B" w:rsidP="00A32D5C">
            <w:pPr>
              <w:jc w:val="center"/>
              <w:rPr>
                <w:sz w:val="28"/>
                <w:szCs w:val="28"/>
              </w:rPr>
            </w:pPr>
          </w:p>
        </w:tc>
        <w:tc>
          <w:tcPr>
            <w:tcW w:w="8753" w:type="dxa"/>
            <w:vAlign w:val="center"/>
          </w:tcPr>
          <w:p w:rsidR="0014794B" w:rsidRPr="001E7092" w:rsidRDefault="00A32D5C" w:rsidP="00A32D5C">
            <w:pPr>
              <w:ind w:firstLine="0"/>
              <w:rPr>
                <w:sz w:val="28"/>
                <w:szCs w:val="28"/>
              </w:rPr>
            </w:pPr>
            <w:r w:rsidRPr="001E7092">
              <w:rPr>
                <w:b/>
                <w:bCs/>
                <w:sz w:val="28"/>
                <w:szCs w:val="28"/>
              </w:rPr>
              <w:t>3.3.</w:t>
            </w:r>
            <w:r w:rsidR="0014794B" w:rsidRPr="001E7092">
              <w:rPr>
                <w:b/>
                <w:bCs/>
                <w:sz w:val="28"/>
                <w:szCs w:val="28"/>
              </w:rPr>
              <w:t>КЛИМАТИЧЕСКИЕ</w:t>
            </w:r>
            <w:r w:rsidRPr="001E7092">
              <w:rPr>
                <w:b/>
                <w:bCs/>
                <w:sz w:val="28"/>
                <w:szCs w:val="28"/>
              </w:rPr>
              <w:t xml:space="preserve"> ПОКАЗАТЕЛИ</w:t>
            </w:r>
          </w:p>
        </w:tc>
      </w:tr>
      <w:tr w:rsidR="0014794B" w:rsidRPr="00924968" w:rsidTr="0014794B">
        <w:trPr>
          <w:trHeight w:val="89"/>
        </w:trPr>
        <w:tc>
          <w:tcPr>
            <w:tcW w:w="1151" w:type="dxa"/>
            <w:vAlign w:val="center"/>
          </w:tcPr>
          <w:p w:rsidR="0014794B" w:rsidRPr="00924968" w:rsidRDefault="0014794B" w:rsidP="0014794B">
            <w:pPr>
              <w:tabs>
                <w:tab w:val="left" w:pos="4041"/>
              </w:tabs>
              <w:jc w:val="center"/>
            </w:pPr>
          </w:p>
        </w:tc>
        <w:tc>
          <w:tcPr>
            <w:tcW w:w="8753" w:type="dxa"/>
            <w:vAlign w:val="center"/>
          </w:tcPr>
          <w:p w:rsidR="0014794B" w:rsidRPr="00924968" w:rsidRDefault="0014794B" w:rsidP="0014794B">
            <w:pPr>
              <w:jc w:val="center"/>
              <w:rPr>
                <w:b/>
                <w:bCs/>
              </w:rPr>
            </w:pPr>
          </w:p>
        </w:tc>
      </w:tr>
    </w:tbl>
    <w:p w:rsidR="0014794B" w:rsidRPr="00924968" w:rsidRDefault="0014794B" w:rsidP="0014794B">
      <w:pPr>
        <w:pStyle w:val="af"/>
        <w:shd w:val="clear" w:color="auto" w:fill="FFFFFF"/>
        <w:spacing w:before="0" w:beforeAutospacing="0" w:after="0" w:afterAutospacing="0"/>
        <w:ind w:firstLine="709"/>
        <w:jc w:val="both"/>
        <w:rPr>
          <w:rFonts w:ascii="Arial" w:eastAsiaTheme="minorEastAsia" w:hAnsi="Arial" w:cs="Arial"/>
          <w:color w:val="000000"/>
          <w:shd w:val="clear" w:color="auto" w:fill="FFFFFF"/>
        </w:rPr>
      </w:pPr>
      <w:r w:rsidRPr="00924968">
        <w:rPr>
          <w:rFonts w:ascii="Arial" w:eastAsiaTheme="minorEastAsia" w:hAnsi="Arial" w:cs="Arial"/>
          <w:color w:val="000000"/>
          <w:shd w:val="clear" w:color="auto" w:fill="FFFFFF"/>
        </w:rPr>
        <w:t>Особенность ландшафта района в том, что он расположен в водоледниковой равнине, в основном здесь преобладают смешанные леса.</w:t>
      </w:r>
    </w:p>
    <w:p w:rsidR="0014794B" w:rsidRPr="00924968" w:rsidRDefault="0014794B" w:rsidP="0014794B">
      <w:pPr>
        <w:pStyle w:val="af"/>
        <w:shd w:val="clear" w:color="auto" w:fill="FFFFFF"/>
        <w:spacing w:before="0" w:beforeAutospacing="0" w:after="0" w:afterAutospacing="0"/>
        <w:ind w:firstLine="709"/>
        <w:jc w:val="both"/>
        <w:rPr>
          <w:rFonts w:ascii="Arial" w:eastAsiaTheme="minorEastAsia" w:hAnsi="Arial" w:cs="Arial"/>
          <w:color w:val="000000"/>
          <w:shd w:val="clear" w:color="auto" w:fill="FFFFFF"/>
        </w:rPr>
      </w:pPr>
      <w:r w:rsidRPr="00924968">
        <w:rPr>
          <w:rFonts w:ascii="Arial" w:eastAsiaTheme="minorEastAsia" w:hAnsi="Arial" w:cs="Arial"/>
          <w:color w:val="000000"/>
          <w:shd w:val="clear" w:color="auto" w:fill="FFFFFF"/>
        </w:rPr>
        <w:t>Район считает одним из самых теплых. Летом количество теплых дней составляет от 120-130, при этом в январе средняя температура порядка -10о С, а летом +20о С. колебания температур между летом и зимой составляет от – 44о С до + 38о С.</w:t>
      </w:r>
    </w:p>
    <w:p w:rsidR="0014794B" w:rsidRPr="00924968" w:rsidRDefault="0014794B" w:rsidP="0014794B">
      <w:pPr>
        <w:pStyle w:val="af"/>
        <w:shd w:val="clear" w:color="auto" w:fill="FFFFFF"/>
        <w:spacing w:before="0" w:beforeAutospacing="0" w:after="0" w:afterAutospacing="0"/>
        <w:ind w:firstLine="709"/>
        <w:jc w:val="both"/>
        <w:rPr>
          <w:rFonts w:ascii="Arial" w:eastAsiaTheme="minorEastAsia" w:hAnsi="Arial" w:cs="Arial"/>
          <w:color w:val="000000"/>
          <w:shd w:val="clear" w:color="auto" w:fill="FFFFFF"/>
        </w:rPr>
      </w:pPr>
      <w:r w:rsidRPr="00924968">
        <w:rPr>
          <w:rFonts w:ascii="Arial" w:eastAsiaTheme="minorEastAsia" w:hAnsi="Arial" w:cs="Arial"/>
          <w:color w:val="000000"/>
          <w:shd w:val="clear" w:color="auto" w:fill="FFFFFF"/>
        </w:rPr>
        <w:t>Зимние заморозки заканчиваются к середине мая, первые осени начинаются уже в сентябре. На поверхности заморозки могут закончиться только в конце мая – начале июля, а осенью появляются уже о второй декаде сентября. Фактически период когда нет заморозков составляет около 150 дней. Вегетационный период длиться 178 дней, при этом, активная вегетация проходит в течение 137-143 дней.</w:t>
      </w:r>
    </w:p>
    <w:p w:rsidR="0014794B" w:rsidRPr="00924968" w:rsidRDefault="0014794B" w:rsidP="0014794B">
      <w:pPr>
        <w:pStyle w:val="af"/>
        <w:shd w:val="clear" w:color="auto" w:fill="FFFFFF"/>
        <w:spacing w:before="0" w:beforeAutospacing="0" w:after="0" w:afterAutospacing="0"/>
        <w:ind w:firstLine="709"/>
        <w:jc w:val="both"/>
        <w:rPr>
          <w:rFonts w:ascii="Arial" w:eastAsiaTheme="minorEastAsia" w:hAnsi="Arial" w:cs="Arial"/>
          <w:color w:val="000000"/>
          <w:shd w:val="clear" w:color="auto" w:fill="FFFFFF"/>
        </w:rPr>
      </w:pPr>
      <w:r w:rsidRPr="00924968">
        <w:rPr>
          <w:rFonts w:ascii="Arial" w:eastAsiaTheme="minorEastAsia" w:hAnsi="Arial" w:cs="Arial"/>
          <w:color w:val="000000"/>
          <w:shd w:val="clear" w:color="auto" w:fill="FFFFFF"/>
        </w:rPr>
        <w:t>Во многом на климат оказывает свое влияние арктический воздух, который идет как с Арктики, так и с умеренных широт, в том числе воздух идущий с тропических широт. В регионе преобладают континентальные и морские воздушные массы.</w:t>
      </w:r>
    </w:p>
    <w:p w:rsidR="0014794B" w:rsidRPr="00924968" w:rsidRDefault="0014794B" w:rsidP="0014794B">
      <w:pPr>
        <w:pStyle w:val="af"/>
        <w:shd w:val="clear" w:color="auto" w:fill="FFFFFF"/>
        <w:spacing w:before="0" w:beforeAutospacing="0" w:after="0" w:afterAutospacing="0"/>
        <w:ind w:firstLine="709"/>
        <w:jc w:val="both"/>
        <w:rPr>
          <w:rFonts w:ascii="Arial" w:eastAsiaTheme="minorEastAsia" w:hAnsi="Arial" w:cs="Arial"/>
          <w:color w:val="000000"/>
          <w:shd w:val="clear" w:color="auto" w:fill="FFFFFF"/>
        </w:rPr>
      </w:pPr>
      <w:r w:rsidRPr="00924968">
        <w:rPr>
          <w:rFonts w:ascii="Arial" w:eastAsiaTheme="minorEastAsia" w:hAnsi="Arial" w:cs="Arial"/>
          <w:color w:val="000000"/>
          <w:shd w:val="clear" w:color="auto" w:fill="FFFFFF"/>
        </w:rPr>
        <w:t>Морские воздушные массы, в которых содержится большое количество влаги, становятся причиной многочисленных оттепелей в течение зим, в летний период температура не превышает 20 градусов также из-за присутствия морских воздушных масс. Появление снежного покрова можно наблюдать уже в начале октября, но могут быть отклонения до 3-х недель. Более устойчивый снежный покров формируется уже к началу ноября, его средняя высота составляет 25 см, а в лесу может доходить до 70 см. Снег держится в течение 140-150 дней, а таить начинает к 13 апреля. Почва может промерзать на глубину до 120 см, в случае малоснежных зим глубина доходит до 150 см. Почва оттаивает к 25 апреля. Зимой на улицах часто встречаются метели, гололед, а летом часто бывают засухи. Январь и февраль можно считать месяцами богатыми на метели. Встречается такое явление как суховеи, которые случаются 4-6 раз за 10 лет.</w:t>
      </w:r>
    </w:p>
    <w:p w:rsidR="0014794B" w:rsidRPr="00924968" w:rsidRDefault="0014794B" w:rsidP="0014794B">
      <w:pPr>
        <w:pStyle w:val="af"/>
        <w:shd w:val="clear" w:color="auto" w:fill="FFFFFF"/>
        <w:spacing w:before="0" w:beforeAutospacing="0" w:after="0" w:afterAutospacing="0"/>
        <w:ind w:firstLine="709"/>
        <w:jc w:val="both"/>
        <w:rPr>
          <w:rFonts w:ascii="Arial" w:eastAsiaTheme="minorEastAsia" w:hAnsi="Arial" w:cs="Arial"/>
          <w:color w:val="000000"/>
          <w:shd w:val="clear" w:color="auto" w:fill="FFFFFF"/>
        </w:rPr>
      </w:pPr>
      <w:r w:rsidRPr="00924968">
        <w:rPr>
          <w:rFonts w:ascii="Arial" w:eastAsiaTheme="minorEastAsia" w:hAnsi="Arial" w:cs="Arial"/>
          <w:color w:val="000000"/>
          <w:shd w:val="clear" w:color="auto" w:fill="FFFFFF"/>
        </w:rPr>
        <w:t>Уровень осадков составляет 550-650 мм, но осадки не отличаются равномерностью, а лето может оказаться крайне засушливым. В районе много полезных ископаемых, к сожалению их выработка не ведется.</w:t>
      </w:r>
    </w:p>
    <w:p w:rsidR="0014794B" w:rsidRPr="00924968" w:rsidRDefault="0014794B" w:rsidP="0014794B">
      <w:pPr>
        <w:pStyle w:val="af"/>
        <w:shd w:val="clear" w:color="auto" w:fill="FFFFFF"/>
        <w:spacing w:before="0" w:beforeAutospacing="0" w:after="0" w:afterAutospacing="0"/>
        <w:ind w:firstLine="709"/>
        <w:jc w:val="both"/>
        <w:rPr>
          <w:rFonts w:ascii="Arial" w:eastAsiaTheme="minorEastAsia" w:hAnsi="Arial" w:cs="Arial"/>
          <w:color w:val="000000"/>
          <w:shd w:val="clear" w:color="auto" w:fill="FFFFFF"/>
        </w:rPr>
      </w:pPr>
    </w:p>
    <w:tbl>
      <w:tblPr>
        <w:tblW w:w="0" w:type="auto"/>
        <w:jc w:val="center"/>
        <w:tblLook w:val="04A0"/>
      </w:tblPr>
      <w:tblGrid>
        <w:gridCol w:w="1114"/>
        <w:gridCol w:w="8456"/>
      </w:tblGrid>
      <w:tr w:rsidR="0014794B" w:rsidRPr="00924968" w:rsidTr="0014794B">
        <w:trPr>
          <w:trHeight w:val="499"/>
          <w:jc w:val="center"/>
        </w:trPr>
        <w:tc>
          <w:tcPr>
            <w:tcW w:w="1114" w:type="dxa"/>
            <w:vAlign w:val="center"/>
          </w:tcPr>
          <w:p w:rsidR="0014794B" w:rsidRPr="00924968" w:rsidRDefault="0014794B" w:rsidP="0014794B"/>
        </w:tc>
        <w:tc>
          <w:tcPr>
            <w:tcW w:w="8456" w:type="dxa"/>
            <w:vAlign w:val="center"/>
          </w:tcPr>
          <w:p w:rsidR="0014794B" w:rsidRDefault="00A32D5C" w:rsidP="001E7092">
            <w:pPr>
              <w:ind w:firstLine="0"/>
              <w:jc w:val="center"/>
              <w:rPr>
                <w:b/>
                <w:bCs/>
                <w:sz w:val="28"/>
                <w:szCs w:val="28"/>
              </w:rPr>
            </w:pPr>
            <w:r w:rsidRPr="001E7092">
              <w:rPr>
                <w:b/>
                <w:bCs/>
                <w:sz w:val="28"/>
                <w:szCs w:val="28"/>
              </w:rPr>
              <w:t>3.4.</w:t>
            </w:r>
            <w:r w:rsidR="0014794B" w:rsidRPr="001E7092">
              <w:rPr>
                <w:b/>
                <w:bCs/>
                <w:sz w:val="28"/>
                <w:szCs w:val="28"/>
              </w:rPr>
              <w:t>ИНЖЕНЕРНО-ГЕОЛОГИЧЕСКИЕ</w:t>
            </w:r>
            <w:r w:rsidR="001E7092">
              <w:rPr>
                <w:b/>
                <w:bCs/>
                <w:sz w:val="28"/>
                <w:szCs w:val="28"/>
              </w:rPr>
              <w:t xml:space="preserve"> </w:t>
            </w:r>
            <w:r w:rsidRPr="001E7092">
              <w:rPr>
                <w:b/>
                <w:bCs/>
                <w:sz w:val="28"/>
                <w:szCs w:val="28"/>
              </w:rPr>
              <w:t>УСЛОВИЯ ТЕРРИТОРИИ</w:t>
            </w:r>
          </w:p>
          <w:p w:rsidR="001E7092" w:rsidRPr="001E7092" w:rsidRDefault="001E7092" w:rsidP="001E7092">
            <w:pPr>
              <w:ind w:firstLine="0"/>
              <w:jc w:val="center"/>
              <w:rPr>
                <w:sz w:val="28"/>
                <w:szCs w:val="28"/>
              </w:rPr>
            </w:pPr>
          </w:p>
        </w:tc>
      </w:tr>
    </w:tbl>
    <w:p w:rsidR="0014794B" w:rsidRPr="00924968" w:rsidRDefault="0014794B" w:rsidP="0014794B">
      <w:pPr>
        <w:rPr>
          <w:b/>
          <w:bCs/>
        </w:rPr>
      </w:pPr>
      <w:r w:rsidRPr="00924968">
        <w:rPr>
          <w:b/>
          <w:bCs/>
        </w:rPr>
        <w:t>3.4.1 ИНЖЕНЕРНО-ГЕОЛОГИЧЕСКАЯ ХАРАКТЕРИСТИКА</w:t>
      </w:r>
    </w:p>
    <w:p w:rsidR="0014794B" w:rsidRPr="00924968" w:rsidRDefault="0014794B" w:rsidP="0014794B">
      <w:pPr>
        <w:pStyle w:val="af"/>
        <w:spacing w:before="0" w:beforeAutospacing="0" w:after="0" w:afterAutospacing="0" w:line="276" w:lineRule="auto"/>
        <w:ind w:firstLine="709"/>
        <w:jc w:val="both"/>
        <w:rPr>
          <w:rFonts w:ascii="Arial" w:eastAsiaTheme="minorEastAsia" w:hAnsi="Arial" w:cs="Arial"/>
          <w:color w:val="000000"/>
          <w:shd w:val="clear" w:color="auto" w:fill="FFFFFF"/>
        </w:rPr>
      </w:pPr>
      <w:r w:rsidRPr="00924968">
        <w:rPr>
          <w:rFonts w:ascii="Arial" w:eastAsiaTheme="minorEastAsia" w:hAnsi="Arial" w:cs="Arial"/>
          <w:color w:val="000000"/>
          <w:shd w:val="clear" w:color="auto" w:fill="FFFFFF"/>
        </w:rPr>
        <w:t xml:space="preserve">Эрозионные процессы на территории района развиты повсеместно и представлены плоскостным смывом, овражной и речной эрозией, оползневыми образованиями. </w:t>
      </w:r>
    </w:p>
    <w:p w:rsidR="0014794B" w:rsidRPr="00924968" w:rsidRDefault="0014794B" w:rsidP="0014794B">
      <w:pPr>
        <w:pStyle w:val="af"/>
        <w:spacing w:before="0" w:beforeAutospacing="0" w:after="0" w:afterAutospacing="0" w:line="276" w:lineRule="auto"/>
        <w:ind w:firstLine="709"/>
        <w:jc w:val="both"/>
        <w:rPr>
          <w:rFonts w:ascii="Arial" w:eastAsiaTheme="minorEastAsia" w:hAnsi="Arial" w:cs="Arial"/>
          <w:color w:val="000000"/>
          <w:shd w:val="clear" w:color="auto" w:fill="FFFFFF"/>
        </w:rPr>
      </w:pPr>
      <w:r w:rsidRPr="00924968">
        <w:rPr>
          <w:rFonts w:ascii="Arial" w:eastAsiaTheme="minorEastAsia" w:hAnsi="Arial" w:cs="Arial"/>
          <w:color w:val="000000"/>
          <w:shd w:val="clear" w:color="auto" w:fill="FFFFFF"/>
        </w:rPr>
        <w:t>Для борьбы с речной эрозией необходимо проведение мероприятий по берегоукреплению на разрушенных эрозией склонах, если этот процесс угрожает жилой, общественной застройке, промышленной или складской зонам, автомобильной или железной дорогам, проходящим вдоль эрозионных склонов.</w:t>
      </w:r>
    </w:p>
    <w:p w:rsidR="0014794B" w:rsidRPr="00924968" w:rsidRDefault="0014794B" w:rsidP="0014794B">
      <w:pPr>
        <w:pStyle w:val="af"/>
        <w:spacing w:before="0" w:beforeAutospacing="0" w:after="0" w:afterAutospacing="0" w:line="276" w:lineRule="auto"/>
        <w:ind w:firstLine="709"/>
        <w:jc w:val="both"/>
        <w:rPr>
          <w:rFonts w:ascii="Arial" w:eastAsiaTheme="minorEastAsia" w:hAnsi="Arial" w:cs="Arial"/>
          <w:color w:val="000000"/>
          <w:shd w:val="clear" w:color="auto" w:fill="FFFFFF"/>
        </w:rPr>
      </w:pPr>
      <w:r w:rsidRPr="00924968">
        <w:rPr>
          <w:rFonts w:ascii="Arial" w:eastAsiaTheme="minorEastAsia" w:hAnsi="Arial" w:cs="Arial"/>
          <w:color w:val="000000"/>
          <w:shd w:val="clear" w:color="auto" w:fill="FFFFFF"/>
        </w:rPr>
        <w:t>С целью благоустройства овражных территорий предлагается проведение специальных инженерных мероприятий в составе: частичной или полной засыпки овражных территорий; срезки и террасирования склона в целях повышения его устойчивости; регулирования стока поверхностных вод с помощью вертикальной планировки и устройства системы поверхностного водоотвода со склоновых и присклоновых территорий; регулирования грунтового стока с помощью строительства дренажей; каптажа родников; агролесомелиорации склонов и присклоновых территорий.</w:t>
      </w:r>
    </w:p>
    <w:p w:rsidR="0014794B" w:rsidRPr="00924968" w:rsidRDefault="0014794B" w:rsidP="0014794B">
      <w:pPr>
        <w:pStyle w:val="af"/>
        <w:spacing w:before="0" w:beforeAutospacing="0" w:after="0" w:afterAutospacing="0" w:line="276" w:lineRule="auto"/>
        <w:ind w:firstLine="709"/>
        <w:jc w:val="both"/>
        <w:rPr>
          <w:rFonts w:ascii="Arial" w:hAnsi="Arial" w:cs="Arial"/>
        </w:rPr>
      </w:pPr>
      <w:r w:rsidRPr="00924968">
        <w:rPr>
          <w:rFonts w:ascii="Arial" w:eastAsiaTheme="minorEastAsia" w:hAnsi="Arial" w:cs="Arial"/>
          <w:color w:val="000000"/>
          <w:shd w:val="clear" w:color="auto" w:fill="FFFFFF"/>
        </w:rPr>
        <w:t>Кроме того, эрозия является одним из самых опасных негативных процессов, вызывающих деградацию и уничтожение почвенного покрова и наносящих невосполнимый ущерб земельным ресурсам. В комплексе мер по борьбе с эрозией почв первостепенное место отводится организационно – хозяйственным, агротехническим, гидротехническим и лесомелиоративным мероприятиям.</w:t>
      </w:r>
    </w:p>
    <w:p w:rsidR="0014794B" w:rsidRPr="00924968" w:rsidRDefault="0014794B" w:rsidP="0014794B">
      <w:pPr>
        <w:ind w:firstLine="709"/>
        <w:rPr>
          <w:bCs/>
          <w:highlight w:val="yellow"/>
        </w:rPr>
      </w:pPr>
    </w:p>
    <w:p w:rsidR="0014794B" w:rsidRPr="00924968" w:rsidRDefault="0014794B" w:rsidP="0014794B">
      <w:pPr>
        <w:rPr>
          <w:b/>
          <w:bCs/>
        </w:rPr>
      </w:pPr>
      <w:r w:rsidRPr="00924968">
        <w:rPr>
          <w:b/>
          <w:bCs/>
        </w:rPr>
        <w:t>3.4.2 РЕЛЬЕФ</w:t>
      </w:r>
    </w:p>
    <w:p w:rsidR="0014794B" w:rsidRPr="00924968" w:rsidRDefault="0014794B" w:rsidP="0014794B">
      <w:pPr>
        <w:ind w:firstLine="709"/>
        <w:rPr>
          <w:shd w:val="clear" w:color="auto" w:fill="FFFFFF"/>
        </w:rPr>
      </w:pPr>
      <w:r w:rsidRPr="00924968">
        <w:rPr>
          <w:shd w:val="clear" w:color="auto" w:fill="FFFFFF"/>
        </w:rPr>
        <w:t>Рельеф территории поселения носит равнинный характер с общим падением местности к долине реки Вад. Западная часть поселения представляет собой полого-волнистую равнину, изредка расчлененную сетью оврагов на широкие равнинные водораздельные склоны. Микрорельеф  на этих склонах выражен наличием разбросанных мелких бессточных западин и блюдец. Восточная часть представлена поймой реки Вад. Пойма носит характер слабоволнистой равнины, но встречаются микро и макропонижения, холмики и увалы. Пониженные места поймы заболочены и кочковаты, возвышенные представляют собой хорошие сенокосы и пахотные угодья.</w:t>
      </w:r>
    </w:p>
    <w:p w:rsidR="0014794B" w:rsidRPr="00924968" w:rsidRDefault="0014794B" w:rsidP="0014794B">
      <w:pPr>
        <w:rPr>
          <w:rStyle w:val="mw-headline"/>
          <w:rFonts w:eastAsiaTheme="majorEastAsia"/>
          <w:color w:val="000000" w:themeColor="text1"/>
        </w:rPr>
      </w:pPr>
    </w:p>
    <w:p w:rsidR="0014794B" w:rsidRPr="00924968" w:rsidRDefault="0014794B" w:rsidP="0014794B">
      <w:pPr>
        <w:rPr>
          <w:rStyle w:val="mw-headline"/>
          <w:rFonts w:eastAsia="MS Mincho"/>
          <w:b/>
        </w:rPr>
      </w:pPr>
      <w:r w:rsidRPr="00924968">
        <w:rPr>
          <w:rStyle w:val="mw-headline"/>
          <w:rFonts w:eastAsiaTheme="majorEastAsia"/>
          <w:b/>
          <w:color w:val="000000" w:themeColor="text1"/>
        </w:rPr>
        <w:t>3.4.3 НЕДРА</w:t>
      </w:r>
    </w:p>
    <w:p w:rsidR="0014794B" w:rsidRPr="00924968" w:rsidRDefault="0014794B" w:rsidP="0014794B">
      <w:pPr>
        <w:ind w:firstLine="652"/>
        <w:rPr>
          <w:color w:val="000000" w:themeColor="text1"/>
        </w:rPr>
      </w:pPr>
      <w:r w:rsidRPr="00924968">
        <w:rPr>
          <w:color w:val="000000" w:themeColor="text1"/>
        </w:rPr>
        <w:t>Водоснабжение поселения базируется на подземных водах. Основные проблемы водопользования населения связаны с антропогенным загрязнением водоисточников, недостаточной санитарной надежностью систем хозяйственно-питьевого водоснабжения. Население продолжает использовать в питьевых целях воду из шахтных колодцев. По санитарно-химическим показателям 35,2% исследованных проб воды колодцев не отвечают нормам – в них обнаружено высокое содержание азота аммонийного, нитритов, нитратов, фосфатов, солей железа.</w:t>
      </w:r>
    </w:p>
    <w:p w:rsidR="0014794B" w:rsidRPr="00924968" w:rsidRDefault="0014794B" w:rsidP="0014794B">
      <w:pPr>
        <w:ind w:firstLine="652"/>
        <w:rPr>
          <w:color w:val="000000" w:themeColor="text1"/>
        </w:rPr>
      </w:pPr>
      <w:r w:rsidRPr="00924968">
        <w:rPr>
          <w:color w:val="000000" w:themeColor="text1"/>
        </w:rPr>
        <w:t>Отсутствие качественных вод осложняет экологическую обстано</w:t>
      </w:r>
      <w:r w:rsidRPr="00924968">
        <w:rPr>
          <w:color w:val="000000" w:themeColor="text1"/>
        </w:rPr>
        <w:softHyphen/>
        <w:t xml:space="preserve">вку в сельском поселении и является фактором, сдерживающим его развитие. В связи с этим предлагается опреснять используемую воду или провести работы по поиску дополнительных источников подземных вод. </w:t>
      </w:r>
    </w:p>
    <w:p w:rsidR="0014794B" w:rsidRPr="00924968" w:rsidRDefault="0014794B" w:rsidP="0014794B">
      <w:pPr>
        <w:ind w:firstLine="652"/>
        <w:rPr>
          <w:color w:val="000000" w:themeColor="text1"/>
        </w:rPr>
      </w:pPr>
      <w:r w:rsidRPr="00924968">
        <w:rPr>
          <w:color w:val="000000" w:themeColor="text1"/>
        </w:rPr>
        <w:t>Подземные воды — главный источник водоснабжения населения и всех хозяйств. Для своих нужд сельское население использует грунтовую воду, добывая её из колодцев. Она отличается хорошим качеством. Для промышленных, сельскохозяйственных предприятий и крупных населённых пунктов используется межпластовая вода, для извлечения которой бурят скважины. Эти воды добываются из водоносных слоев каменноугольного периода, содержащие большое количество карбонатных соединений (особенно кальция), поэтому она очень жесткая и требует предварительной очистки.</w:t>
      </w:r>
    </w:p>
    <w:p w:rsidR="0014794B" w:rsidRPr="00924968" w:rsidRDefault="0014794B" w:rsidP="0014794B">
      <w:pPr>
        <w:ind w:firstLine="652"/>
        <w:rPr>
          <w:color w:val="000000" w:themeColor="text1"/>
        </w:rPr>
      </w:pPr>
      <w:r w:rsidRPr="00924968">
        <w:rPr>
          <w:color w:val="000000" w:themeColor="text1"/>
        </w:rPr>
        <w:t>В соответствии с СП 42.13330.2011 запрещается проектирование и строительство поселений, промышленных комплексов и других объектов до получения от соответствующей территориальной геологической организации данных об отсутствии полезных ископаемых в недрах под земельным участком намечаемой застройки. Застройка площадей залегания полезных ископаемых, а также размещение в местах их залегания подземных сооружений допускается с разрешения органов управления Государственным фондом недр и органов Федерального горного и промышленного надзора России в установленном ими порядке только при условии обеспечения возможности извлечения полезных ископаемых или доказанности экономической целесообразности застройки.</w:t>
      </w:r>
    </w:p>
    <w:p w:rsidR="0014794B" w:rsidRPr="00924968" w:rsidRDefault="0014794B" w:rsidP="0014794B">
      <w:pPr>
        <w:ind w:firstLine="652"/>
        <w:rPr>
          <w:color w:val="000000" w:themeColor="text1"/>
        </w:rPr>
      </w:pPr>
      <w:r w:rsidRPr="00924968">
        <w:rPr>
          <w:color w:val="000000" w:themeColor="text1"/>
        </w:rPr>
        <w:t xml:space="preserve"> При необходимости извлечения полезных ископаемых из недр под ранее застроенными площадями (подработка объектов) меры по обеспечению наиболее полного извлечения запасов полезных ископаемых и безопасности подрабатываемых объектов должны устанавливаться в соответствии с требованиями СП 21.13330, нормативных документов Ростехнадзора, регламентирующих порядок застройки площадей залегания полезных ископаемых.</w:t>
      </w:r>
    </w:p>
    <w:p w:rsidR="0014794B" w:rsidRPr="00924968" w:rsidRDefault="0014794B" w:rsidP="0014794B">
      <w:pPr>
        <w:rPr>
          <w:color w:val="000000" w:themeColor="text1"/>
        </w:rPr>
      </w:pPr>
      <w:r w:rsidRPr="00924968">
        <w:rPr>
          <w:color w:val="000000" w:themeColor="text1"/>
        </w:rPr>
        <w:t xml:space="preserve">  Пригодность нарушенных земель для различных видов использования после рекультивации следует оценивать согласно ГОСТ 17.5.3.04 и ГОСТ 17.5.1.02.</w:t>
      </w:r>
    </w:p>
    <w:p w:rsidR="0014794B" w:rsidRPr="00924968" w:rsidRDefault="0014794B" w:rsidP="0014794B">
      <w:pPr>
        <w:rPr>
          <w:color w:val="000000" w:themeColor="text1"/>
        </w:rPr>
      </w:pPr>
    </w:p>
    <w:p w:rsidR="0014794B" w:rsidRPr="00924968" w:rsidRDefault="0014794B" w:rsidP="0014794B">
      <w:pPr>
        <w:rPr>
          <w:b/>
          <w:color w:val="000000" w:themeColor="text1"/>
        </w:rPr>
      </w:pPr>
      <w:r w:rsidRPr="00924968">
        <w:rPr>
          <w:b/>
          <w:color w:val="000000" w:themeColor="text1"/>
        </w:rPr>
        <w:t>3.4.4 ОХРАНА ПОЧВЕННЫХ РЕСУРСОВ</w:t>
      </w:r>
    </w:p>
    <w:p w:rsidR="0014794B" w:rsidRPr="00924968" w:rsidRDefault="0014794B" w:rsidP="0014794B">
      <w:pPr>
        <w:rPr>
          <w:b/>
          <w:color w:val="000000" w:themeColor="text1"/>
        </w:rPr>
      </w:pPr>
    </w:p>
    <w:p w:rsidR="0014794B" w:rsidRPr="00924968" w:rsidRDefault="0014794B" w:rsidP="0014794B">
      <w:pPr>
        <w:rPr>
          <w:b/>
          <w:color w:val="000000" w:themeColor="text1"/>
        </w:rPr>
      </w:pPr>
      <w:r w:rsidRPr="00924968">
        <w:rPr>
          <w:b/>
          <w:color w:val="000000" w:themeColor="text1"/>
        </w:rPr>
        <w:t>3.4.4.1 ОЦЕНКА СОСТОЯНИЯ ПОЧВ</w:t>
      </w:r>
    </w:p>
    <w:p w:rsidR="0014794B" w:rsidRPr="00924968" w:rsidRDefault="0014794B" w:rsidP="0014794B">
      <w:pPr>
        <w:pStyle w:val="ConsPlusNormal"/>
        <w:spacing w:line="276" w:lineRule="auto"/>
        <w:ind w:firstLine="652"/>
        <w:rPr>
          <w:rFonts w:eastAsiaTheme="minorHAnsi"/>
          <w:color w:val="000000" w:themeColor="text1"/>
          <w:sz w:val="24"/>
          <w:szCs w:val="24"/>
          <w:lang w:eastAsia="en-US"/>
        </w:rPr>
      </w:pPr>
      <w:r w:rsidRPr="00924968">
        <w:rPr>
          <w:rFonts w:eastAsiaTheme="minorHAnsi"/>
          <w:color w:val="000000" w:themeColor="text1"/>
          <w:sz w:val="24"/>
          <w:szCs w:val="24"/>
          <w:lang w:eastAsia="en-US"/>
        </w:rPr>
        <w:t>Основными почвообразующими породами на территории поселения являются следующие:</w:t>
      </w:r>
    </w:p>
    <w:p w:rsidR="0014794B" w:rsidRPr="00924968" w:rsidRDefault="0014794B" w:rsidP="0014794B">
      <w:pPr>
        <w:pStyle w:val="ConsPlusNormal"/>
        <w:spacing w:line="276" w:lineRule="auto"/>
        <w:ind w:firstLine="652"/>
        <w:rPr>
          <w:rFonts w:eastAsiaTheme="minorHAnsi"/>
          <w:color w:val="000000" w:themeColor="text1"/>
          <w:sz w:val="24"/>
          <w:szCs w:val="24"/>
          <w:lang w:eastAsia="en-US"/>
        </w:rPr>
      </w:pPr>
      <w:r w:rsidRPr="00924968">
        <w:rPr>
          <w:rFonts w:eastAsiaTheme="minorHAnsi"/>
          <w:color w:val="000000" w:themeColor="text1"/>
          <w:sz w:val="24"/>
          <w:szCs w:val="24"/>
          <w:lang w:eastAsia="en-US"/>
        </w:rPr>
        <w:t>-моренные суглинки</w:t>
      </w:r>
    </w:p>
    <w:p w:rsidR="0014794B" w:rsidRPr="00924968" w:rsidRDefault="0014794B" w:rsidP="0014794B">
      <w:pPr>
        <w:pStyle w:val="ConsPlusNormal"/>
        <w:spacing w:line="276" w:lineRule="auto"/>
        <w:ind w:firstLine="652"/>
        <w:rPr>
          <w:rFonts w:eastAsiaTheme="minorHAnsi"/>
          <w:color w:val="000000" w:themeColor="text1"/>
          <w:sz w:val="24"/>
          <w:szCs w:val="24"/>
          <w:lang w:eastAsia="en-US"/>
        </w:rPr>
      </w:pPr>
      <w:r w:rsidRPr="00924968">
        <w:rPr>
          <w:rFonts w:eastAsiaTheme="minorHAnsi"/>
          <w:color w:val="000000" w:themeColor="text1"/>
          <w:sz w:val="24"/>
          <w:szCs w:val="24"/>
          <w:lang w:eastAsia="en-US"/>
        </w:rPr>
        <w:t>-флювиогляциальные отложения</w:t>
      </w:r>
    </w:p>
    <w:p w:rsidR="0014794B" w:rsidRPr="00924968" w:rsidRDefault="0014794B" w:rsidP="0014794B">
      <w:pPr>
        <w:pStyle w:val="ConsPlusNormal"/>
        <w:spacing w:line="276" w:lineRule="auto"/>
        <w:ind w:firstLine="652"/>
        <w:rPr>
          <w:rFonts w:eastAsiaTheme="minorHAnsi"/>
          <w:color w:val="000000" w:themeColor="text1"/>
          <w:sz w:val="24"/>
          <w:szCs w:val="24"/>
          <w:lang w:eastAsia="en-US"/>
        </w:rPr>
      </w:pPr>
      <w:r w:rsidRPr="00924968">
        <w:rPr>
          <w:rFonts w:eastAsiaTheme="minorHAnsi"/>
          <w:color w:val="000000" w:themeColor="text1"/>
          <w:sz w:val="24"/>
          <w:szCs w:val="24"/>
          <w:lang w:eastAsia="en-US"/>
        </w:rPr>
        <w:t>-современные аллювиальные отложения</w:t>
      </w:r>
    </w:p>
    <w:p w:rsidR="0014794B" w:rsidRPr="00924968" w:rsidRDefault="0014794B" w:rsidP="0014794B">
      <w:pPr>
        <w:pStyle w:val="ConsPlusNormal"/>
        <w:spacing w:line="276" w:lineRule="auto"/>
        <w:ind w:firstLine="652"/>
        <w:rPr>
          <w:rFonts w:eastAsiaTheme="minorHAnsi"/>
          <w:color w:val="000000" w:themeColor="text1"/>
          <w:sz w:val="24"/>
          <w:szCs w:val="24"/>
          <w:lang w:eastAsia="en-US"/>
        </w:rPr>
      </w:pPr>
      <w:r w:rsidRPr="00924968">
        <w:rPr>
          <w:rFonts w:eastAsiaTheme="minorHAnsi"/>
          <w:color w:val="000000" w:themeColor="text1"/>
          <w:sz w:val="24"/>
          <w:szCs w:val="24"/>
          <w:lang w:eastAsia="en-US"/>
        </w:rPr>
        <w:t xml:space="preserve">Моренные суглинки представляют собой валунные суглинки красноватого цвета с различным содержанием глинистых песчаных частиц. Обычно они не карбонатны и бедны элементами питания. </w:t>
      </w:r>
    </w:p>
    <w:p w:rsidR="0014794B" w:rsidRPr="00924968" w:rsidRDefault="0014794B" w:rsidP="0014794B">
      <w:pPr>
        <w:pStyle w:val="ConsPlusNormal"/>
        <w:spacing w:line="276" w:lineRule="auto"/>
        <w:ind w:firstLine="652"/>
        <w:rPr>
          <w:rFonts w:eastAsiaTheme="minorHAnsi"/>
          <w:color w:val="000000" w:themeColor="text1"/>
          <w:sz w:val="24"/>
          <w:szCs w:val="24"/>
          <w:lang w:eastAsia="en-US"/>
        </w:rPr>
      </w:pPr>
      <w:r w:rsidRPr="00924968">
        <w:rPr>
          <w:rFonts w:eastAsiaTheme="minorHAnsi"/>
          <w:color w:val="000000" w:themeColor="text1"/>
          <w:sz w:val="24"/>
          <w:szCs w:val="24"/>
          <w:lang w:eastAsia="en-US"/>
        </w:rPr>
        <w:t>Флювиогляциальные отложения имеют преимущественно песчаный и механический состав. Образовались вследствие таяния ледников и возникновения мощных водных потоков, стекающих в пониженные места. Характеризуются низкой влагоемкостью, высокой водопроницаемостью, низкой капиллярностью. Цвет флювиогляциальных песков различен: желтый, серый, бурый.</w:t>
      </w:r>
    </w:p>
    <w:p w:rsidR="0014794B" w:rsidRPr="00924968" w:rsidRDefault="0014794B" w:rsidP="0014794B">
      <w:pPr>
        <w:pStyle w:val="ConsPlusNormal"/>
        <w:spacing w:line="276" w:lineRule="auto"/>
        <w:ind w:firstLine="652"/>
        <w:rPr>
          <w:rFonts w:eastAsiaTheme="minorHAnsi"/>
          <w:color w:val="000000" w:themeColor="text1"/>
          <w:sz w:val="24"/>
          <w:szCs w:val="24"/>
          <w:lang w:eastAsia="en-US"/>
        </w:rPr>
      </w:pPr>
      <w:r w:rsidRPr="00924968">
        <w:rPr>
          <w:rFonts w:eastAsiaTheme="minorHAnsi"/>
          <w:color w:val="000000" w:themeColor="text1"/>
          <w:sz w:val="24"/>
          <w:szCs w:val="24"/>
          <w:lang w:eastAsia="en-US"/>
        </w:rPr>
        <w:t>Современные аллювиальные отложения имеют значительное распространение на пойме реки Вад. Аллювиальные отложения карбонатные, цвет их разнообразен, начиная от синевато-буроватых тонов до бурых и серо-темных.</w:t>
      </w:r>
    </w:p>
    <w:p w:rsidR="0014794B" w:rsidRPr="00924968" w:rsidRDefault="0014794B" w:rsidP="0014794B">
      <w:pPr>
        <w:pStyle w:val="ConsPlusNormal"/>
        <w:spacing w:line="276" w:lineRule="auto"/>
        <w:ind w:firstLine="652"/>
        <w:rPr>
          <w:rFonts w:eastAsiaTheme="minorHAnsi"/>
          <w:color w:val="000000" w:themeColor="text1"/>
          <w:sz w:val="24"/>
          <w:szCs w:val="24"/>
          <w:lang w:eastAsia="en-US"/>
        </w:rPr>
      </w:pPr>
      <w:r w:rsidRPr="00924968">
        <w:rPr>
          <w:rFonts w:eastAsiaTheme="minorHAnsi"/>
          <w:color w:val="000000" w:themeColor="text1"/>
          <w:sz w:val="24"/>
          <w:szCs w:val="24"/>
          <w:lang w:eastAsia="en-US"/>
        </w:rPr>
        <w:t>Наибольшее распространение на территории поселения получили серые лесные и светло-серые лесные почвы. Они залегают на волнистой равнине. На пойме реки Вад получили распространение пойменные почвы.</w:t>
      </w:r>
    </w:p>
    <w:p w:rsidR="0014794B" w:rsidRPr="00924968" w:rsidRDefault="0014794B" w:rsidP="0014794B">
      <w:pPr>
        <w:pStyle w:val="ConsPlusNormal"/>
        <w:spacing w:line="276" w:lineRule="auto"/>
        <w:ind w:firstLine="652"/>
        <w:rPr>
          <w:rFonts w:eastAsiaTheme="minorHAnsi"/>
          <w:color w:val="000000" w:themeColor="text1"/>
          <w:sz w:val="24"/>
          <w:szCs w:val="24"/>
          <w:lang w:eastAsia="en-US"/>
        </w:rPr>
      </w:pPr>
      <w:r w:rsidRPr="00924968">
        <w:rPr>
          <w:rFonts w:eastAsiaTheme="minorHAnsi"/>
          <w:color w:val="000000" w:themeColor="text1"/>
          <w:sz w:val="24"/>
          <w:szCs w:val="24"/>
          <w:lang w:eastAsia="en-US"/>
        </w:rPr>
        <w:t>Серые лесные почвы включают три подтипа:</w:t>
      </w:r>
    </w:p>
    <w:p w:rsidR="0014794B" w:rsidRPr="00924968" w:rsidRDefault="0014794B" w:rsidP="0014794B">
      <w:pPr>
        <w:pStyle w:val="ConsPlusNormal"/>
        <w:spacing w:line="276" w:lineRule="auto"/>
        <w:ind w:firstLine="652"/>
        <w:rPr>
          <w:rFonts w:eastAsiaTheme="minorHAnsi"/>
          <w:color w:val="000000" w:themeColor="text1"/>
          <w:sz w:val="24"/>
          <w:szCs w:val="24"/>
          <w:lang w:eastAsia="en-US"/>
        </w:rPr>
      </w:pPr>
      <w:r w:rsidRPr="00924968">
        <w:rPr>
          <w:rFonts w:eastAsiaTheme="minorHAnsi"/>
          <w:color w:val="000000" w:themeColor="text1"/>
          <w:sz w:val="24"/>
          <w:szCs w:val="24"/>
          <w:lang w:eastAsia="en-US"/>
        </w:rPr>
        <w:t>-светло-серые лесные почвы;</w:t>
      </w:r>
    </w:p>
    <w:p w:rsidR="0014794B" w:rsidRPr="00924968" w:rsidRDefault="0014794B" w:rsidP="0014794B">
      <w:pPr>
        <w:pStyle w:val="ConsPlusNormal"/>
        <w:spacing w:line="276" w:lineRule="auto"/>
        <w:ind w:firstLine="652"/>
        <w:rPr>
          <w:rFonts w:eastAsiaTheme="minorHAnsi"/>
          <w:color w:val="000000" w:themeColor="text1"/>
          <w:sz w:val="24"/>
          <w:szCs w:val="24"/>
          <w:lang w:eastAsia="en-US"/>
        </w:rPr>
      </w:pPr>
      <w:r w:rsidRPr="00924968">
        <w:rPr>
          <w:rFonts w:eastAsiaTheme="minorHAnsi"/>
          <w:color w:val="000000" w:themeColor="text1"/>
          <w:sz w:val="24"/>
          <w:szCs w:val="24"/>
          <w:lang w:eastAsia="en-US"/>
        </w:rPr>
        <w:t>-серые лесные почвы;</w:t>
      </w:r>
    </w:p>
    <w:p w:rsidR="0014794B" w:rsidRPr="00924968" w:rsidRDefault="0014794B" w:rsidP="0014794B">
      <w:pPr>
        <w:pStyle w:val="ConsPlusNormal"/>
        <w:spacing w:line="276" w:lineRule="auto"/>
        <w:ind w:firstLine="652"/>
        <w:rPr>
          <w:rFonts w:eastAsiaTheme="minorHAnsi"/>
          <w:color w:val="000000" w:themeColor="text1"/>
          <w:sz w:val="24"/>
          <w:szCs w:val="24"/>
          <w:lang w:eastAsia="en-US"/>
        </w:rPr>
      </w:pPr>
      <w:r w:rsidRPr="00924968">
        <w:rPr>
          <w:rFonts w:eastAsiaTheme="minorHAnsi"/>
          <w:color w:val="000000" w:themeColor="text1"/>
          <w:sz w:val="24"/>
          <w:szCs w:val="24"/>
          <w:lang w:eastAsia="en-US"/>
        </w:rPr>
        <w:t>-темно-серые лесные почвы;</w:t>
      </w:r>
    </w:p>
    <w:p w:rsidR="0014794B" w:rsidRPr="00924968" w:rsidRDefault="0014794B" w:rsidP="0014794B">
      <w:pPr>
        <w:pStyle w:val="ConsPlusNormal"/>
        <w:spacing w:line="276" w:lineRule="auto"/>
        <w:ind w:firstLine="652"/>
        <w:rPr>
          <w:rFonts w:eastAsiaTheme="minorHAnsi"/>
          <w:color w:val="000000" w:themeColor="text1"/>
          <w:sz w:val="24"/>
          <w:szCs w:val="24"/>
          <w:lang w:eastAsia="en-US"/>
        </w:rPr>
      </w:pPr>
      <w:r w:rsidRPr="00924968">
        <w:rPr>
          <w:rFonts w:eastAsiaTheme="minorHAnsi"/>
          <w:color w:val="000000" w:themeColor="text1"/>
          <w:sz w:val="24"/>
          <w:szCs w:val="24"/>
          <w:lang w:eastAsia="en-US"/>
        </w:rPr>
        <w:t xml:space="preserve">Структура светло-серых лесных почв комковато-пылеватая. Много кремнеземистой присыпки. Цвет чаще всего коричнево-бурый, безгумусный, возможны лишь гумусовые подтеки по трещинам, ореховато-призматической структуры с иллювиальными пленками. Также, эта почвенная разновидность относится к супесчаной. Содержание физической глины составляет 16,9 %, Преобладающей фракцией является песчаная-48 %.  Реакция почвенного раствора слабокислая </w:t>
      </w:r>
      <w:r w:rsidRPr="00924968">
        <w:rPr>
          <w:rFonts w:eastAsiaTheme="minorHAnsi"/>
          <w:color w:val="000000" w:themeColor="text1"/>
          <w:sz w:val="24"/>
          <w:szCs w:val="24"/>
          <w:lang w:val="en-US" w:eastAsia="en-US"/>
        </w:rPr>
        <w:t>PH</w:t>
      </w:r>
      <w:r w:rsidRPr="00924968">
        <w:rPr>
          <w:rFonts w:eastAsiaTheme="minorHAnsi"/>
          <w:color w:val="000000" w:themeColor="text1"/>
          <w:sz w:val="24"/>
          <w:szCs w:val="24"/>
          <w:lang w:eastAsia="en-US"/>
        </w:rPr>
        <w:t>-5,2. Степень насыщенности основания низкая - 78%. Обеспеченность подвижными формами фосфора и калия средняя, составляет 6,3-15,2 мг на 100 гр почвы.</w:t>
      </w:r>
    </w:p>
    <w:p w:rsidR="0014794B" w:rsidRPr="00924968" w:rsidRDefault="0014794B" w:rsidP="0014794B">
      <w:pPr>
        <w:pStyle w:val="ConsPlusNormal"/>
        <w:spacing w:line="276" w:lineRule="auto"/>
        <w:ind w:firstLine="652"/>
        <w:rPr>
          <w:rFonts w:eastAsiaTheme="minorHAnsi"/>
          <w:color w:val="000000" w:themeColor="text1"/>
          <w:sz w:val="24"/>
          <w:szCs w:val="24"/>
          <w:lang w:eastAsia="en-US"/>
        </w:rPr>
      </w:pPr>
      <w:r w:rsidRPr="00924968">
        <w:rPr>
          <w:rFonts w:eastAsiaTheme="minorHAnsi"/>
          <w:color w:val="000000" w:themeColor="text1"/>
          <w:sz w:val="24"/>
          <w:szCs w:val="24"/>
          <w:lang w:eastAsia="en-US"/>
        </w:rPr>
        <w:t xml:space="preserve">Серые лесные почвы в данном районе увлажнены, структуру имеют либо легкосуглинистую, либо супесчаную, цвет меняется от серовато-белесого до желто-бурого. Содержание гумуса в пахотном слое составляет 1,48 %, реакция почвенного раствора среднекислая- </w:t>
      </w:r>
      <w:r w:rsidRPr="00924968">
        <w:rPr>
          <w:rFonts w:eastAsiaTheme="minorHAnsi"/>
          <w:color w:val="000000" w:themeColor="text1"/>
          <w:sz w:val="24"/>
          <w:szCs w:val="24"/>
          <w:lang w:val="en-US" w:eastAsia="en-US"/>
        </w:rPr>
        <w:t>PH</w:t>
      </w:r>
      <w:r w:rsidRPr="00924968">
        <w:rPr>
          <w:rFonts w:eastAsiaTheme="minorHAnsi"/>
          <w:color w:val="000000" w:themeColor="text1"/>
          <w:sz w:val="24"/>
          <w:szCs w:val="24"/>
          <w:lang w:eastAsia="en-US"/>
        </w:rPr>
        <w:t>-5,0. Степень насыщенности основания средняя - 78%. Обеспеченность подвижными формами фосфора и калия средняя и составляет 11,4-10,9 мг на 100 гр почвы.</w:t>
      </w:r>
    </w:p>
    <w:p w:rsidR="0014794B" w:rsidRPr="00924968" w:rsidRDefault="0014794B" w:rsidP="0014794B">
      <w:pPr>
        <w:pStyle w:val="ConsPlusNormal"/>
        <w:spacing w:line="276" w:lineRule="auto"/>
        <w:ind w:firstLine="652"/>
        <w:rPr>
          <w:rFonts w:eastAsiaTheme="minorHAnsi"/>
          <w:color w:val="000000" w:themeColor="text1"/>
          <w:sz w:val="24"/>
          <w:szCs w:val="24"/>
          <w:lang w:eastAsia="en-US"/>
        </w:rPr>
      </w:pPr>
      <w:r w:rsidRPr="00924968">
        <w:rPr>
          <w:rFonts w:eastAsiaTheme="minorHAnsi"/>
          <w:color w:val="000000" w:themeColor="text1"/>
          <w:sz w:val="24"/>
          <w:szCs w:val="24"/>
          <w:lang w:eastAsia="en-US"/>
        </w:rPr>
        <w:t>Темно-серые лесные почвы увлажнены, комковато-пылеватые, суглинистые, либо тяжело-суглинистые, цвет, в зависимости от глубины слоя, изменяется от серого до желтого.</w:t>
      </w:r>
    </w:p>
    <w:p w:rsidR="0014794B" w:rsidRPr="00924968" w:rsidRDefault="0014794B" w:rsidP="0014794B">
      <w:pPr>
        <w:pStyle w:val="ConsPlusNormal"/>
        <w:spacing w:line="276" w:lineRule="auto"/>
        <w:ind w:firstLine="652"/>
        <w:rPr>
          <w:rFonts w:eastAsiaTheme="minorHAnsi"/>
          <w:color w:val="000000" w:themeColor="text1"/>
          <w:sz w:val="24"/>
          <w:szCs w:val="24"/>
          <w:lang w:eastAsia="en-US"/>
        </w:rPr>
      </w:pPr>
      <w:r w:rsidRPr="00924968">
        <w:rPr>
          <w:rFonts w:eastAsiaTheme="minorHAnsi"/>
          <w:color w:val="000000" w:themeColor="text1"/>
          <w:sz w:val="24"/>
          <w:szCs w:val="24"/>
          <w:lang w:eastAsia="en-US"/>
        </w:rPr>
        <w:t>Почвенный покров в пойме реки Вад носит значительную пестроту и разнохарактерность, в силу смены материнских пород и колебания уровня грунтовых вод, непостоянства рельефа, смены растительности и характера схода весенних талых вод.</w:t>
      </w:r>
    </w:p>
    <w:p w:rsidR="0014794B" w:rsidRPr="00924968" w:rsidRDefault="0014794B" w:rsidP="0014794B">
      <w:pPr>
        <w:pStyle w:val="ConsPlusNormal"/>
        <w:spacing w:line="276" w:lineRule="auto"/>
        <w:ind w:firstLine="652"/>
        <w:rPr>
          <w:rFonts w:eastAsiaTheme="minorHAnsi"/>
          <w:color w:val="000000" w:themeColor="text1"/>
          <w:sz w:val="24"/>
          <w:szCs w:val="24"/>
          <w:lang w:eastAsia="en-US"/>
        </w:rPr>
      </w:pPr>
      <w:r w:rsidRPr="00924968">
        <w:rPr>
          <w:rFonts w:eastAsiaTheme="minorHAnsi"/>
          <w:color w:val="000000" w:themeColor="text1"/>
          <w:sz w:val="24"/>
          <w:szCs w:val="24"/>
          <w:lang w:eastAsia="en-US"/>
        </w:rPr>
        <w:t>Пойменные дерновые слоистые почвы большей частью залегают в прирусловой пойме, ежегодно заливаемой и в местах с более быстрым течением весенних вод. Развиваются они на речном наносе по преимуществу легкого механического состава. В профиле нет ясно выраженных генетических горизонтов, есть чередующиеся наслоения, различные по составу, окраске и мощности.</w:t>
      </w:r>
    </w:p>
    <w:p w:rsidR="0014794B" w:rsidRPr="00924968" w:rsidRDefault="0014794B" w:rsidP="0014794B">
      <w:pPr>
        <w:pStyle w:val="ConsPlusNormal"/>
        <w:spacing w:line="276" w:lineRule="auto"/>
        <w:ind w:firstLine="652"/>
        <w:rPr>
          <w:rFonts w:eastAsiaTheme="minorHAnsi"/>
          <w:color w:val="000000" w:themeColor="text1"/>
          <w:sz w:val="24"/>
          <w:szCs w:val="24"/>
          <w:lang w:eastAsia="en-US"/>
        </w:rPr>
      </w:pPr>
      <w:r w:rsidRPr="00924968">
        <w:rPr>
          <w:rFonts w:eastAsiaTheme="minorHAnsi"/>
          <w:color w:val="000000" w:themeColor="text1"/>
          <w:sz w:val="24"/>
          <w:szCs w:val="24"/>
          <w:lang w:eastAsia="en-US"/>
        </w:rPr>
        <w:t>Пойменная дерновая зернистая почва расположена в центральной части поймы реки Вад. Слоистость профиля почти не выражена, слои однородные по механическому составу зернистой структуры.  Почвы влажные, цвет от черного до желтого, комковато-зернистые, тяжело-суглинистые.</w:t>
      </w:r>
    </w:p>
    <w:p w:rsidR="0014794B" w:rsidRPr="00924968" w:rsidRDefault="0014794B" w:rsidP="0014794B">
      <w:pPr>
        <w:pStyle w:val="ConsPlusNormal"/>
        <w:spacing w:line="276" w:lineRule="auto"/>
        <w:ind w:firstLine="652"/>
        <w:rPr>
          <w:rFonts w:eastAsiaTheme="minorHAnsi"/>
          <w:color w:val="000000" w:themeColor="text1"/>
          <w:sz w:val="24"/>
          <w:szCs w:val="24"/>
          <w:lang w:eastAsia="en-US"/>
        </w:rPr>
      </w:pPr>
      <w:r w:rsidRPr="00924968">
        <w:rPr>
          <w:rFonts w:eastAsiaTheme="minorHAnsi"/>
          <w:color w:val="000000" w:themeColor="text1"/>
          <w:sz w:val="24"/>
          <w:szCs w:val="24"/>
          <w:lang w:eastAsia="en-US"/>
        </w:rPr>
        <w:t>Пойменные болотные тяжелосуглинистые почвы занимают пониженные места на пойме, гумусовый горизонт небольшой мощности 10-</w:t>
      </w:r>
      <w:smartTag w:uri="urn:schemas-microsoft-com:office:smarttags" w:element="metricconverter">
        <w:smartTagPr>
          <w:attr w:name="ProductID" w:val="15 см"/>
        </w:smartTagPr>
        <w:r w:rsidRPr="00924968">
          <w:rPr>
            <w:rFonts w:eastAsiaTheme="minorHAnsi"/>
            <w:color w:val="000000" w:themeColor="text1"/>
            <w:sz w:val="24"/>
            <w:szCs w:val="24"/>
            <w:lang w:eastAsia="en-US"/>
          </w:rPr>
          <w:t>15 см</w:t>
        </w:r>
      </w:smartTag>
      <w:r w:rsidRPr="00924968">
        <w:rPr>
          <w:rFonts w:eastAsiaTheme="minorHAnsi"/>
          <w:color w:val="000000" w:themeColor="text1"/>
          <w:sz w:val="24"/>
          <w:szCs w:val="24"/>
          <w:lang w:eastAsia="en-US"/>
        </w:rPr>
        <w:t>, почва всегда находится в сильно увлажненном состоянии, вода выступает при легком продавливании. В отношении хозяйственного использования эти почвы малоценные, требуют значительных мелиоративных мероприятий.</w:t>
      </w:r>
    </w:p>
    <w:p w:rsidR="0014794B" w:rsidRPr="00924968" w:rsidRDefault="0014794B" w:rsidP="0014794B">
      <w:pPr>
        <w:pStyle w:val="ConsPlusNormal"/>
        <w:spacing w:line="276" w:lineRule="auto"/>
        <w:ind w:firstLine="652"/>
        <w:rPr>
          <w:rFonts w:eastAsiaTheme="minorHAnsi"/>
          <w:color w:val="000000" w:themeColor="text1"/>
          <w:sz w:val="24"/>
          <w:szCs w:val="24"/>
          <w:lang w:eastAsia="en-US"/>
        </w:rPr>
      </w:pPr>
      <w:r w:rsidRPr="00924968">
        <w:rPr>
          <w:rFonts w:eastAsiaTheme="minorHAnsi"/>
          <w:color w:val="000000" w:themeColor="text1"/>
          <w:sz w:val="24"/>
          <w:szCs w:val="24"/>
          <w:lang w:eastAsia="en-US"/>
        </w:rPr>
        <w:t>Пойменные иловато-торфяные почвы характеризуются наличием торфяного, сильно обогащенного минеральными илистыми частицами горизонта, различной мощности. Степень разложения торфов различная, под торфяным горизонтом залегает глеевый.</w:t>
      </w:r>
    </w:p>
    <w:p w:rsidR="0014794B" w:rsidRPr="00924968" w:rsidRDefault="0014794B" w:rsidP="0014794B">
      <w:pPr>
        <w:pStyle w:val="ConsPlusNormal"/>
        <w:spacing w:line="276" w:lineRule="auto"/>
        <w:ind w:firstLine="652"/>
        <w:rPr>
          <w:rFonts w:eastAsiaTheme="minorHAnsi"/>
          <w:color w:val="000000" w:themeColor="text1"/>
          <w:sz w:val="24"/>
          <w:szCs w:val="24"/>
          <w:lang w:eastAsia="en-US"/>
        </w:rPr>
      </w:pPr>
      <w:r w:rsidRPr="00924968">
        <w:rPr>
          <w:rFonts w:eastAsiaTheme="minorHAnsi"/>
          <w:color w:val="000000" w:themeColor="text1"/>
          <w:sz w:val="24"/>
          <w:szCs w:val="24"/>
          <w:lang w:eastAsia="en-US"/>
        </w:rPr>
        <w:t>Пойменные дерновые зернистые глееватые почвы расположены в пониженных частях поймы. Сформировались на современных аллювиальных отложениях. Слоистость почвы не выражена. Глеевый процесс приводит к значительному ухудшению агрономических свойств почв. Для их улучшения необходимо коренное изменение водно-воздушного режима.</w:t>
      </w:r>
    </w:p>
    <w:p w:rsidR="0014794B" w:rsidRPr="00924968" w:rsidRDefault="0014794B" w:rsidP="0014794B">
      <w:pPr>
        <w:pStyle w:val="ConsPlusNormal"/>
        <w:spacing w:line="276" w:lineRule="auto"/>
        <w:ind w:firstLine="652"/>
        <w:jc w:val="both"/>
        <w:rPr>
          <w:rFonts w:eastAsiaTheme="minorHAnsi"/>
          <w:color w:val="000000" w:themeColor="text1"/>
          <w:sz w:val="24"/>
          <w:szCs w:val="24"/>
          <w:lang w:eastAsia="en-US"/>
        </w:rPr>
      </w:pPr>
      <w:r w:rsidRPr="00924968">
        <w:rPr>
          <w:rFonts w:eastAsiaTheme="minorHAnsi"/>
          <w:color w:val="000000" w:themeColor="text1"/>
          <w:sz w:val="24"/>
          <w:szCs w:val="24"/>
          <w:lang w:eastAsia="en-US"/>
        </w:rPr>
        <w:t xml:space="preserve">Почвы, вовлеченные в сельскохозяйственный оборот, нуждаются в постоянном улучшении и поддержании плодородия, необходимо строгое соблюдение агротехнических норм. </w:t>
      </w:r>
    </w:p>
    <w:p w:rsidR="0014794B" w:rsidRPr="00924968" w:rsidRDefault="0014794B" w:rsidP="0014794B">
      <w:pPr>
        <w:pStyle w:val="ConsPlusNormal"/>
        <w:spacing w:line="276" w:lineRule="auto"/>
        <w:ind w:firstLine="652"/>
        <w:jc w:val="both"/>
        <w:rPr>
          <w:rFonts w:eastAsiaTheme="minorHAnsi"/>
          <w:color w:val="000000" w:themeColor="text1"/>
          <w:sz w:val="24"/>
          <w:szCs w:val="24"/>
          <w:lang w:eastAsia="en-US"/>
        </w:rPr>
      </w:pPr>
      <w:r w:rsidRPr="00924968">
        <w:rPr>
          <w:rFonts w:eastAsiaTheme="minorHAnsi"/>
          <w:color w:val="000000" w:themeColor="text1"/>
          <w:sz w:val="24"/>
          <w:szCs w:val="24"/>
          <w:lang w:eastAsia="en-US"/>
        </w:rPr>
        <w:t>Почвы Дубительского сельского поселения в основном плодородны, должны интенсивно использоваться под все сельскохозяйственные культуры, за исключением смытых и намытых почв оврагов и балок и заболоченных участков речных пойм.</w:t>
      </w:r>
    </w:p>
    <w:p w:rsidR="0014794B" w:rsidRPr="00924968" w:rsidRDefault="0014794B" w:rsidP="0014794B">
      <w:pPr>
        <w:pStyle w:val="ConsPlusNormal"/>
        <w:spacing w:line="276" w:lineRule="auto"/>
        <w:ind w:firstLine="652"/>
        <w:jc w:val="both"/>
        <w:rPr>
          <w:color w:val="000000" w:themeColor="text1"/>
          <w:sz w:val="24"/>
          <w:szCs w:val="24"/>
        </w:rPr>
      </w:pPr>
      <w:r w:rsidRPr="00924968">
        <w:rPr>
          <w:color w:val="000000" w:themeColor="text1"/>
          <w:sz w:val="24"/>
          <w:szCs w:val="24"/>
        </w:rPr>
        <w:t>Основными источниками загрязнения почв являются сельскохозяйственное производство, автомобильный транспорт, бытовые и промышленные отходы, неочищенные сточные воды.</w:t>
      </w:r>
    </w:p>
    <w:p w:rsidR="0014794B" w:rsidRPr="00924968" w:rsidRDefault="0014794B" w:rsidP="0014794B">
      <w:pPr>
        <w:pStyle w:val="ConsPlusNormal"/>
        <w:spacing w:line="276" w:lineRule="auto"/>
        <w:ind w:firstLine="652"/>
        <w:jc w:val="both"/>
        <w:rPr>
          <w:color w:val="000000" w:themeColor="text1"/>
          <w:sz w:val="24"/>
          <w:szCs w:val="24"/>
        </w:rPr>
      </w:pPr>
      <w:r w:rsidRPr="00924968">
        <w:rPr>
          <w:color w:val="000000" w:themeColor="text1"/>
          <w:sz w:val="24"/>
          <w:szCs w:val="24"/>
        </w:rPr>
        <w:t xml:space="preserve">На загрязнение почв большое влияние оказывает применение агрохимикатов в сельскохозяйственном производстве. </w:t>
      </w:r>
    </w:p>
    <w:p w:rsidR="0014794B" w:rsidRPr="00924968" w:rsidRDefault="0014794B" w:rsidP="0014794B">
      <w:pPr>
        <w:pStyle w:val="ConsPlusNormal"/>
        <w:spacing w:line="276" w:lineRule="auto"/>
        <w:ind w:firstLine="652"/>
        <w:jc w:val="both"/>
        <w:rPr>
          <w:color w:val="000000" w:themeColor="text1"/>
          <w:sz w:val="24"/>
          <w:szCs w:val="24"/>
        </w:rPr>
      </w:pPr>
      <w:r w:rsidRPr="00924968">
        <w:rPr>
          <w:color w:val="000000" w:themeColor="text1"/>
          <w:sz w:val="24"/>
          <w:szCs w:val="24"/>
        </w:rPr>
        <w:t>Фактором деградации почвенного покрова является загрязнение почв твердыми бытовыми отходами. В основном это упаковочные материалы пищевых продуктов, пластиковые бутылки, консервные банки. Их накопление не только ухудшает эстетичность ландшафтов, но может привести к серьезным проблемам в санитарном отношении.</w:t>
      </w:r>
    </w:p>
    <w:p w:rsidR="0014794B" w:rsidRPr="00924968" w:rsidRDefault="0014794B" w:rsidP="0014794B">
      <w:pPr>
        <w:ind w:firstLine="652"/>
      </w:pPr>
      <w:r w:rsidRPr="00924968">
        <w:t>Качество почв на территории населенных пунктов определяется организацией плановой санитарной очистки. Неэффективная система очистки, особенно в неканализованном жилом секторе, нехватка специализированного автотранспорта, контейнеров, несвоевременный вывоз ТБО, отсутствие условий для мойки и дезинфекции автотранспорта, контейнеров для сбора бытовых и пищевых отходов влечет за собой ухудшение состояния почвы.</w:t>
      </w:r>
    </w:p>
    <w:p w:rsidR="0014794B" w:rsidRPr="00924968" w:rsidRDefault="0014794B" w:rsidP="0014794B">
      <w:pPr>
        <w:ind w:firstLine="652"/>
      </w:pPr>
    </w:p>
    <w:p w:rsidR="0014794B" w:rsidRPr="00924968" w:rsidRDefault="0014794B" w:rsidP="0014794B">
      <w:pPr>
        <w:rPr>
          <w:b/>
        </w:rPr>
      </w:pPr>
      <w:r w:rsidRPr="00924968">
        <w:rPr>
          <w:b/>
        </w:rPr>
        <w:t>3.4.4.2 МЕРОПРИЯТИЯ ПО ОЗДОРОВЛЕНИЮ ПОЧВ</w:t>
      </w:r>
    </w:p>
    <w:p w:rsidR="0014794B" w:rsidRPr="00924968" w:rsidRDefault="0014794B" w:rsidP="0014794B">
      <w:pPr>
        <w:shd w:val="clear" w:color="auto" w:fill="FFFFFF"/>
        <w:tabs>
          <w:tab w:val="center" w:pos="142"/>
        </w:tabs>
        <w:ind w:firstLine="652"/>
      </w:pPr>
      <w:r w:rsidRPr="00924968">
        <w:t>Основными профилактическими мероприятиями на почвах являются:</w:t>
      </w:r>
    </w:p>
    <w:p w:rsidR="0014794B" w:rsidRPr="00924968" w:rsidRDefault="0014794B" w:rsidP="0014794B">
      <w:pPr>
        <w:shd w:val="clear" w:color="auto" w:fill="FFFFFF"/>
        <w:tabs>
          <w:tab w:val="center" w:pos="142"/>
        </w:tabs>
        <w:ind w:firstLine="652"/>
        <w:rPr>
          <w:color w:val="000000" w:themeColor="text1"/>
        </w:rPr>
      </w:pPr>
      <w:r w:rsidRPr="00924968">
        <w:t>- улучшение агрофизических свойств почв повышением доз органических, фосфорных и калийных удобрений</w:t>
      </w:r>
      <w:r w:rsidRPr="00924968">
        <w:rPr>
          <w:color w:val="000000" w:themeColor="text1"/>
        </w:rPr>
        <w:t>;</w:t>
      </w:r>
    </w:p>
    <w:p w:rsidR="0014794B" w:rsidRPr="00924968" w:rsidRDefault="0014794B" w:rsidP="0014794B">
      <w:pPr>
        <w:shd w:val="clear" w:color="auto" w:fill="FFFFFF"/>
        <w:tabs>
          <w:tab w:val="center" w:pos="142"/>
        </w:tabs>
        <w:ind w:firstLine="652"/>
        <w:rPr>
          <w:color w:val="000000" w:themeColor="text1"/>
        </w:rPr>
      </w:pPr>
      <w:r w:rsidRPr="00924968">
        <w:rPr>
          <w:color w:val="000000" w:themeColor="text1"/>
        </w:rPr>
        <w:t>- применение севооборотов.</w:t>
      </w:r>
    </w:p>
    <w:p w:rsidR="0014794B" w:rsidRPr="00924968" w:rsidRDefault="0014794B" w:rsidP="0014794B">
      <w:pPr>
        <w:shd w:val="clear" w:color="auto" w:fill="FFFFFF"/>
        <w:tabs>
          <w:tab w:val="center" w:pos="142"/>
        </w:tabs>
        <w:ind w:firstLine="652"/>
        <w:rPr>
          <w:color w:val="000000" w:themeColor="text1"/>
        </w:rPr>
      </w:pPr>
      <w:r w:rsidRPr="00924968">
        <w:rPr>
          <w:color w:val="000000" w:themeColor="text1"/>
        </w:rPr>
        <w:t>Для охраны почв от разрушения, истощения и загрязнения намечается система организационно-хозяйственных агротехнических и противоэрозионных мероприятий:</w:t>
      </w:r>
    </w:p>
    <w:p w:rsidR="0014794B" w:rsidRPr="00924968" w:rsidRDefault="0014794B" w:rsidP="0014794B">
      <w:pPr>
        <w:shd w:val="clear" w:color="auto" w:fill="FFFFFF"/>
        <w:tabs>
          <w:tab w:val="center" w:pos="142"/>
        </w:tabs>
        <w:ind w:firstLine="652"/>
        <w:rPr>
          <w:color w:val="000000" w:themeColor="text1"/>
        </w:rPr>
      </w:pPr>
      <w:r w:rsidRPr="00924968">
        <w:rPr>
          <w:color w:val="000000" w:themeColor="text1"/>
        </w:rPr>
        <w:t>- проведение мероприятий по закреплению оврагов;</w:t>
      </w:r>
    </w:p>
    <w:p w:rsidR="0014794B" w:rsidRPr="00924968" w:rsidRDefault="0014794B" w:rsidP="0014794B">
      <w:pPr>
        <w:shd w:val="clear" w:color="auto" w:fill="FFFFFF"/>
        <w:tabs>
          <w:tab w:val="center" w:pos="142"/>
        </w:tabs>
        <w:ind w:firstLine="652"/>
        <w:rPr>
          <w:color w:val="000000" w:themeColor="text1"/>
        </w:rPr>
      </w:pPr>
      <w:r w:rsidRPr="00924968">
        <w:rPr>
          <w:color w:val="000000" w:themeColor="text1"/>
        </w:rPr>
        <w:t>- обработка почв (кроме предпосевной) и посев сельскохозяйственных культур поперек склона;</w:t>
      </w:r>
    </w:p>
    <w:p w:rsidR="0014794B" w:rsidRPr="00924968" w:rsidRDefault="0014794B" w:rsidP="0014794B">
      <w:pPr>
        <w:shd w:val="clear" w:color="auto" w:fill="FFFFFF"/>
        <w:tabs>
          <w:tab w:val="center" w:pos="142"/>
        </w:tabs>
        <w:ind w:firstLine="652"/>
        <w:rPr>
          <w:color w:val="000000" w:themeColor="text1"/>
        </w:rPr>
      </w:pPr>
      <w:r w:rsidRPr="00924968">
        <w:rPr>
          <w:color w:val="000000" w:themeColor="text1"/>
        </w:rPr>
        <w:t>- выборочное снегозадержание, регулирование снеготаяния;</w:t>
      </w:r>
    </w:p>
    <w:p w:rsidR="0014794B" w:rsidRPr="00924968" w:rsidRDefault="0014794B" w:rsidP="0014794B">
      <w:pPr>
        <w:shd w:val="clear" w:color="auto" w:fill="FFFFFF"/>
        <w:tabs>
          <w:tab w:val="center" w:pos="142"/>
        </w:tabs>
        <w:ind w:firstLine="652"/>
        <w:rPr>
          <w:color w:val="000000" w:themeColor="text1"/>
        </w:rPr>
      </w:pPr>
      <w:r w:rsidRPr="00924968">
        <w:rPr>
          <w:color w:val="000000" w:themeColor="text1"/>
        </w:rPr>
        <w:t>- внесение ежегодно полных доз удобрений;</w:t>
      </w:r>
    </w:p>
    <w:p w:rsidR="0014794B" w:rsidRPr="00924968" w:rsidRDefault="0014794B" w:rsidP="0014794B">
      <w:pPr>
        <w:shd w:val="clear" w:color="auto" w:fill="FFFFFF"/>
        <w:tabs>
          <w:tab w:val="center" w:pos="142"/>
        </w:tabs>
        <w:ind w:firstLine="652"/>
        <w:rPr>
          <w:color w:val="000000" w:themeColor="text1"/>
        </w:rPr>
      </w:pPr>
      <w:r w:rsidRPr="00924968">
        <w:rPr>
          <w:color w:val="000000" w:themeColor="text1"/>
        </w:rPr>
        <w:t>- приобретение достаточного количества контейнеров для сбора мусора для предотвращения биологического загрязнения почв;</w:t>
      </w:r>
    </w:p>
    <w:p w:rsidR="0014794B" w:rsidRPr="00924968" w:rsidRDefault="0014794B" w:rsidP="0014794B">
      <w:pPr>
        <w:ind w:firstLine="652"/>
        <w:rPr>
          <w:color w:val="000000" w:themeColor="text1"/>
        </w:rPr>
      </w:pPr>
      <w:r w:rsidRPr="00924968">
        <w:rPr>
          <w:color w:val="000000" w:themeColor="text1"/>
        </w:rPr>
        <w:t>- активизация работ по передаче неиспользуемых земель сельхозназначения в пользу эффективно хозяйствующих землепользователей и внедрение научно обоснованных и малозатратных систем земледелия позволяют активней вести борьбу за сохранение и повышение плодородия почв;</w:t>
      </w:r>
    </w:p>
    <w:p w:rsidR="0014794B" w:rsidRPr="00924968" w:rsidRDefault="0014794B" w:rsidP="0014794B">
      <w:pPr>
        <w:ind w:firstLine="652"/>
        <w:rPr>
          <w:color w:val="000000" w:themeColor="text1"/>
        </w:rPr>
      </w:pPr>
      <w:r w:rsidRPr="00924968">
        <w:rPr>
          <w:color w:val="000000" w:themeColor="text1"/>
        </w:rPr>
        <w:t xml:space="preserve">- освоение биологически ориентированных систем земледелия. </w:t>
      </w:r>
    </w:p>
    <w:p w:rsidR="0014794B" w:rsidRPr="00924968" w:rsidRDefault="0014794B" w:rsidP="0014794B">
      <w:pPr>
        <w:shd w:val="clear" w:color="auto" w:fill="FFFFFF"/>
        <w:tabs>
          <w:tab w:val="center" w:pos="142"/>
        </w:tabs>
        <w:ind w:firstLine="652"/>
        <w:rPr>
          <w:color w:val="365F91" w:themeColor="accent1" w:themeShade="BF"/>
          <w:sz w:val="36"/>
          <w:szCs w:val="36"/>
        </w:rPr>
      </w:pPr>
    </w:p>
    <w:tbl>
      <w:tblPr>
        <w:tblW w:w="9831" w:type="dxa"/>
        <w:tblLook w:val="04A0"/>
      </w:tblPr>
      <w:tblGrid>
        <w:gridCol w:w="684"/>
        <w:gridCol w:w="9147"/>
      </w:tblGrid>
      <w:tr w:rsidR="0014794B" w:rsidRPr="00924968" w:rsidTr="0014794B">
        <w:tc>
          <w:tcPr>
            <w:tcW w:w="684" w:type="dxa"/>
            <w:vAlign w:val="center"/>
          </w:tcPr>
          <w:p w:rsidR="0014794B" w:rsidRPr="00924968" w:rsidRDefault="0014794B" w:rsidP="00A32D5C">
            <w:r w:rsidRPr="00924968">
              <w:rPr>
                <w:b/>
                <w:bCs/>
              </w:rPr>
              <w:t>3</w:t>
            </w:r>
          </w:p>
        </w:tc>
        <w:tc>
          <w:tcPr>
            <w:tcW w:w="9147" w:type="dxa"/>
            <w:vAlign w:val="center"/>
          </w:tcPr>
          <w:p w:rsidR="0014794B" w:rsidRPr="001E7092" w:rsidRDefault="00A32D5C" w:rsidP="00A32D5C">
            <w:pPr>
              <w:rPr>
                <w:b/>
                <w:bCs/>
                <w:sz w:val="28"/>
                <w:szCs w:val="28"/>
              </w:rPr>
            </w:pPr>
            <w:r w:rsidRPr="001E7092">
              <w:rPr>
                <w:b/>
                <w:bCs/>
                <w:sz w:val="28"/>
                <w:szCs w:val="28"/>
              </w:rPr>
              <w:t xml:space="preserve">3.5. </w:t>
            </w:r>
            <w:r w:rsidR="0014794B" w:rsidRPr="001E7092">
              <w:rPr>
                <w:b/>
                <w:bCs/>
                <w:sz w:val="28"/>
                <w:szCs w:val="28"/>
              </w:rPr>
              <w:t>ОХРАНА АТМОСФЕРЫ</w:t>
            </w:r>
          </w:p>
          <w:p w:rsidR="00A32D5C" w:rsidRPr="001E7092" w:rsidRDefault="00A32D5C" w:rsidP="00A32D5C">
            <w:pPr>
              <w:rPr>
                <w:sz w:val="28"/>
                <w:szCs w:val="28"/>
              </w:rPr>
            </w:pPr>
          </w:p>
        </w:tc>
      </w:tr>
    </w:tbl>
    <w:p w:rsidR="0014794B" w:rsidRPr="00924968" w:rsidRDefault="0014794B" w:rsidP="0014794B">
      <w:pPr>
        <w:rPr>
          <w:b/>
          <w:color w:val="000000" w:themeColor="text1"/>
          <w:shd w:val="clear" w:color="auto" w:fill="FAFAFA"/>
        </w:rPr>
      </w:pPr>
      <w:r w:rsidRPr="00924968">
        <w:rPr>
          <w:b/>
          <w:color w:val="000000" w:themeColor="text1"/>
          <w:shd w:val="clear" w:color="auto" w:fill="FAFAFA"/>
        </w:rPr>
        <w:t>3.5.1. ОЦЕНКА СОСТОЯНИЯ АТМОСФЕРНОГО ВОЗДУХА</w:t>
      </w:r>
    </w:p>
    <w:p w:rsidR="0014794B" w:rsidRPr="00C70D81" w:rsidRDefault="0014794B" w:rsidP="002B4490">
      <w:pPr>
        <w:pStyle w:val="S"/>
        <w:rPr>
          <w:b w:val="0"/>
        </w:rPr>
      </w:pPr>
      <w:r w:rsidRPr="00C70D81">
        <w:rPr>
          <w:b w:val="0"/>
        </w:rPr>
        <w:t xml:space="preserve">Состояние воздушного бассейна является одним из основных наиболее важных факторов, определяющих экологическую ситуацию и условия проживания населения. Основными факторами, воздействующими на состояние атмосферного воздуха, являются количество и масса загрязняющих веществ (ЗВ), поступающих в атмосферу от различных источников, а также потенциал загрязнения атмосферы.  </w:t>
      </w:r>
    </w:p>
    <w:p w:rsidR="0014794B" w:rsidRPr="00C70D81" w:rsidRDefault="0014794B" w:rsidP="002B4490">
      <w:pPr>
        <w:pStyle w:val="S"/>
        <w:rPr>
          <w:b w:val="0"/>
        </w:rPr>
      </w:pPr>
      <w:r w:rsidRPr="00C70D81">
        <w:rPr>
          <w:b w:val="0"/>
        </w:rPr>
        <w:t xml:space="preserve">Потенциал загрязнения атмосферы – это сочетание метеорологических факторов, обуславливающих уровень возможного загрязнения атмосферы от источников в данном географическом районе. </w:t>
      </w:r>
    </w:p>
    <w:p w:rsidR="0014794B" w:rsidRPr="00C70D81" w:rsidRDefault="0014794B" w:rsidP="002B4490">
      <w:pPr>
        <w:pStyle w:val="S"/>
        <w:rPr>
          <w:b w:val="0"/>
        </w:rPr>
      </w:pPr>
      <w:r w:rsidRPr="00C70D81">
        <w:rPr>
          <w:b w:val="0"/>
        </w:rPr>
        <w:t xml:space="preserve">Потенциал загрязнения атмосферы (ПЗА) является косвенной характеристикой рассеивающих способностей атмосферы. Дубительское сельское поселение находится в зоне умеренного потенциала загрязнения атмосферы. </w:t>
      </w:r>
    </w:p>
    <w:p w:rsidR="0014794B" w:rsidRPr="00C70D81" w:rsidRDefault="0014794B" w:rsidP="002B4490">
      <w:pPr>
        <w:pStyle w:val="S"/>
        <w:rPr>
          <w:b w:val="0"/>
        </w:rPr>
      </w:pPr>
      <w:r w:rsidRPr="00C70D81">
        <w:rPr>
          <w:b w:val="0"/>
        </w:rPr>
        <w:t xml:space="preserve">Стационарные посты наблюдения за загрязнением атмосферного воздуха (ПНЗ) на территории Дубительского сельского поселения отсутствуют. </w:t>
      </w:r>
    </w:p>
    <w:p w:rsidR="0014794B" w:rsidRPr="00C70D81" w:rsidRDefault="0014794B" w:rsidP="002B4490">
      <w:pPr>
        <w:pStyle w:val="S"/>
        <w:rPr>
          <w:b w:val="0"/>
        </w:rPr>
      </w:pPr>
      <w:r w:rsidRPr="00C70D81">
        <w:rPr>
          <w:b w:val="0"/>
        </w:rPr>
        <w:t>Основные источники загрязнения на территории Дубительского сельского поселения расположены в зоне свалок и др.</w:t>
      </w:r>
    </w:p>
    <w:p w:rsidR="0014794B" w:rsidRPr="00C70D81" w:rsidRDefault="0014794B" w:rsidP="002B4490">
      <w:pPr>
        <w:pStyle w:val="S"/>
        <w:rPr>
          <w:b w:val="0"/>
        </w:rPr>
      </w:pPr>
      <w:r w:rsidRPr="00C70D81">
        <w:rPr>
          <w:b w:val="0"/>
        </w:rPr>
        <w:t xml:space="preserve">Кроме стационарных источников, загрязнителем атмосферного воздуха на территории являются передвижные источники, в частности, автомобильный транспорт. </w:t>
      </w:r>
    </w:p>
    <w:p w:rsidR="0014794B" w:rsidRPr="00C70D81" w:rsidRDefault="0014794B" w:rsidP="002B4490">
      <w:pPr>
        <w:pStyle w:val="S"/>
        <w:rPr>
          <w:b w:val="0"/>
        </w:rPr>
      </w:pPr>
      <w:r w:rsidRPr="00C70D81">
        <w:rPr>
          <w:b w:val="0"/>
        </w:rPr>
        <w:t>Основную долю в общем объеме выбросов загрязняющих веществ от автотранспорта составляет оксид углерода (до 76%). В атмосферном воздухе присутствуют также взвешенные вещества, диоксид серы, диоксид углерода, диоксид азота, сажа, бензапирен, формальдегид.</w:t>
      </w:r>
    </w:p>
    <w:p w:rsidR="0014794B" w:rsidRPr="00C70D81" w:rsidRDefault="0014794B" w:rsidP="002B4490">
      <w:pPr>
        <w:pStyle w:val="S"/>
        <w:rPr>
          <w:rFonts w:eastAsia="Arial Unicode MS"/>
          <w:b w:val="0"/>
        </w:rPr>
      </w:pPr>
      <w:r w:rsidRPr="00C70D81">
        <w:rPr>
          <w:b w:val="0"/>
        </w:rPr>
        <w:t xml:space="preserve">При этом величина вредного воздействия автомобильного транспорта на окружающую среду зависит не только от интенсивности движения на автомагистралях, но и от состояния дорожного покрытия, а также технического состояния транспорта. </w:t>
      </w:r>
    </w:p>
    <w:p w:rsidR="0014794B" w:rsidRPr="00C70D81" w:rsidRDefault="0014794B" w:rsidP="002B4490">
      <w:pPr>
        <w:pStyle w:val="S"/>
        <w:rPr>
          <w:b w:val="0"/>
        </w:rPr>
      </w:pPr>
      <w:r w:rsidRPr="00C70D81">
        <w:rPr>
          <w:b w:val="0"/>
        </w:rPr>
        <w:t>Основными причинами загрязнения атмосферного воздуха в районе являются: нерациональное размещение промышленных и сельскохозяйственных предприятий, низкая экономическая заинтересованность предприятий переходить на малоотходные технологии, принимать меры по охране окружающей среды.</w:t>
      </w:r>
    </w:p>
    <w:p w:rsidR="0014794B" w:rsidRPr="00C70D81" w:rsidRDefault="0014794B" w:rsidP="002B4490">
      <w:pPr>
        <w:pStyle w:val="S"/>
        <w:rPr>
          <w:b w:val="0"/>
        </w:rPr>
      </w:pPr>
      <w:r w:rsidRPr="00C70D81">
        <w:rPr>
          <w:b w:val="0"/>
        </w:rPr>
        <w:t>В целях обеспечения безопасности населения и в соответствии с Федеральным законом «О санитарно-эпидемиологическом благополучии населения» от 30.03.1999 N 52-ФЗ вокруг объектов и производств, являющихся источниками воздействия на среду обитания и здоровье человека, устанавливается специальная территория с особым режимом использования (санитарно-защитная зона), размер которой обеспечивает уменьшение воздействия загрязнения на атмосферный воздух (химического, биологического, физического) до значений, установленных гигиеническими нормативами.</w:t>
      </w:r>
    </w:p>
    <w:p w:rsidR="0014794B" w:rsidRPr="00C70D81" w:rsidRDefault="0014794B" w:rsidP="002B4490">
      <w:pPr>
        <w:pStyle w:val="S"/>
        <w:rPr>
          <w:b w:val="0"/>
        </w:rPr>
      </w:pPr>
      <w:r w:rsidRPr="00C70D81">
        <w:rPr>
          <w:b w:val="0"/>
        </w:rPr>
        <w:t>По своему функциональному назначению санитарно-защитная зона является защитным барьером, обеспечивающим уровень безопасности населения при эксплуатации объекта в штатном режиме.</w:t>
      </w:r>
    </w:p>
    <w:p w:rsidR="0014794B" w:rsidRPr="00C70D81" w:rsidRDefault="0014794B" w:rsidP="002B4490">
      <w:pPr>
        <w:pStyle w:val="S"/>
        <w:rPr>
          <w:b w:val="0"/>
        </w:rPr>
      </w:pPr>
      <w:r w:rsidRPr="00C70D81">
        <w:rPr>
          <w:b w:val="0"/>
        </w:rPr>
        <w:t>Ориентировочные размеры санитарно-защитных зон должны быть обоснованы проектами санитарно-защитных зон с расчетами ожидаемого загрязнения атмосферного воздуха (с учетом фона) и уровней физического воздействия на атмосферный воздух и подтверждены результатами натурных исследований и измерений.</w:t>
      </w:r>
    </w:p>
    <w:p w:rsidR="0014794B" w:rsidRPr="00924968" w:rsidRDefault="0014794B" w:rsidP="0014794B">
      <w:pPr>
        <w:ind w:firstLine="709"/>
        <w:rPr>
          <w:color w:val="000000" w:themeColor="text1"/>
        </w:rPr>
      </w:pPr>
      <w:r w:rsidRPr="00924968">
        <w:rPr>
          <w:color w:val="000000" w:themeColor="text1"/>
        </w:rPr>
        <w:t>Согласно СанПиН 2.2.1/2.1.1.1200-03  в санитарно-защитной зоне не допускается размещать: жилую застройку, включая отдельные жилые дома, ландшафтно-рекреационные зоны, зоны отдыха, территории курортов, санаториев и домов отдыха, территорий садоводческих товариществ и коттеджной застройки, коллективных или индивидуальных дачных и садово-огородных участков, а также других территорий с нормируемыми показателями качества среды обитания; спортивные сооружения, детские площадки, образовательные и детские учреждения, лечебно-профилактические и оздоровительные учреждения общего пользования.</w:t>
      </w:r>
    </w:p>
    <w:p w:rsidR="0014794B" w:rsidRPr="00924968" w:rsidRDefault="0014794B" w:rsidP="0014794B">
      <w:pPr>
        <w:ind w:firstLine="709"/>
        <w:rPr>
          <w:color w:val="000000" w:themeColor="text1"/>
        </w:rPr>
      </w:pPr>
      <w:r w:rsidRPr="00924968">
        <w:rPr>
          <w:color w:val="000000" w:themeColor="text1"/>
        </w:rPr>
        <w:t>В санитарно-защитной зоне и на территории объектов других отраслей промышленности не допускается размещать объекты по производству лекарственных веществ, лекарственных средств и (или) лекарственных форм, склады сырья и полупродуктов для фармацевтических предприятий; объекты пищевых отраслей промышленности, оптовые склады продовольственного сырья и пищевых продуктов, комплексы водопроводных сооружений для подготовки и хранения питьевой воды, которые могут повлиять на качество продукции.</w:t>
      </w:r>
    </w:p>
    <w:p w:rsidR="0014794B" w:rsidRPr="00924968" w:rsidRDefault="0014794B" w:rsidP="0014794B">
      <w:pPr>
        <w:ind w:firstLine="709"/>
        <w:rPr>
          <w:color w:val="000000" w:themeColor="text1"/>
        </w:rPr>
      </w:pPr>
      <w:r w:rsidRPr="00924968">
        <w:rPr>
          <w:rFonts w:eastAsia="Calibri"/>
          <w:color w:val="000000" w:themeColor="text1"/>
        </w:rPr>
        <w:t xml:space="preserve">В зависимости от санитарной классификации предприятий, санитарно-защитная зона должна быть озеленена. </w:t>
      </w:r>
      <w:r w:rsidRPr="00924968">
        <w:rPr>
          <w:color w:val="000000" w:themeColor="text1"/>
        </w:rPr>
        <w:t>В соответствии с СП 42.13330.2011, минимальную площадь озеленения санитарно-защитных зон следует принимать в зависимость от ширины санитарно-защитной зоны предприятия, %:</w:t>
      </w:r>
    </w:p>
    <w:p w:rsidR="0014794B" w:rsidRPr="00924968" w:rsidRDefault="0014794B" w:rsidP="0014794B">
      <w:pPr>
        <w:rPr>
          <w:color w:val="000000" w:themeColor="text1"/>
        </w:rPr>
      </w:pPr>
      <w:r w:rsidRPr="00924968">
        <w:rPr>
          <w:color w:val="000000" w:themeColor="text1"/>
        </w:rPr>
        <w:t xml:space="preserve">                   до  300 м ................................................. 60</w:t>
      </w:r>
    </w:p>
    <w:p w:rsidR="0014794B" w:rsidRPr="00924968" w:rsidRDefault="0014794B" w:rsidP="0014794B">
      <w:pPr>
        <w:ind w:firstLine="709"/>
        <w:rPr>
          <w:color w:val="000000" w:themeColor="text1"/>
        </w:rPr>
      </w:pPr>
      <w:r w:rsidRPr="00924968">
        <w:rPr>
          <w:color w:val="000000" w:themeColor="text1"/>
        </w:rPr>
        <w:t xml:space="preserve">        св. 300 до 1000 м .................................... 50</w:t>
      </w:r>
    </w:p>
    <w:p w:rsidR="0014794B" w:rsidRPr="00924968" w:rsidRDefault="0014794B" w:rsidP="0014794B">
      <w:pPr>
        <w:ind w:firstLine="709"/>
        <w:rPr>
          <w:color w:val="000000" w:themeColor="text1"/>
        </w:rPr>
      </w:pPr>
      <w:r w:rsidRPr="00924968">
        <w:rPr>
          <w:color w:val="000000" w:themeColor="text1"/>
        </w:rPr>
        <w:t xml:space="preserve">        св. 1000 до 3000 м .................................. 40</w:t>
      </w:r>
    </w:p>
    <w:p w:rsidR="0014794B" w:rsidRPr="00924968" w:rsidRDefault="0014794B" w:rsidP="0014794B">
      <w:pPr>
        <w:ind w:firstLine="709"/>
        <w:rPr>
          <w:color w:val="000000" w:themeColor="text1"/>
        </w:rPr>
      </w:pPr>
      <w:r w:rsidRPr="00924968">
        <w:rPr>
          <w:color w:val="000000" w:themeColor="text1"/>
        </w:rPr>
        <w:t xml:space="preserve">        св. 3000 м ................................................ 20</w:t>
      </w:r>
    </w:p>
    <w:p w:rsidR="0014794B" w:rsidRPr="00924968" w:rsidRDefault="0014794B" w:rsidP="0014794B">
      <w:pPr>
        <w:pStyle w:val="ConsPlusNonformat"/>
        <w:spacing w:line="276" w:lineRule="auto"/>
        <w:ind w:firstLine="709"/>
        <w:jc w:val="both"/>
        <w:rPr>
          <w:rFonts w:ascii="Arial" w:hAnsi="Arial" w:cs="Arial"/>
          <w:color w:val="000000" w:themeColor="text1"/>
          <w:sz w:val="24"/>
          <w:szCs w:val="24"/>
        </w:rPr>
      </w:pPr>
      <w:r w:rsidRPr="00924968">
        <w:rPr>
          <w:rFonts w:ascii="Arial" w:hAnsi="Arial" w:cs="Arial"/>
          <w:color w:val="000000" w:themeColor="text1"/>
          <w:sz w:val="24"/>
          <w:szCs w:val="24"/>
        </w:rPr>
        <w:t>В санитарно-защитных зонах со стороны жилых и общественно-деловых зон необходимо предусматривать полосу древесно-кустарниковых насаждений шириной не менее 50 м, а при ширине зоны до 100 м - не менее 20 м.</w:t>
      </w:r>
    </w:p>
    <w:p w:rsidR="0014794B" w:rsidRPr="00924968" w:rsidRDefault="0014794B" w:rsidP="0014794B">
      <w:pPr>
        <w:ind w:firstLine="540"/>
      </w:pPr>
      <w:r w:rsidRPr="00924968">
        <w:t>Для автомагистралей, линий железнодорожного транспорта, метрополитена, гаражей и автостоянок, а также вдоль стандартных маршрутов полета в зоне взлета и посадки воздушных судов устанавливается расстояние от источника химического, биологического и/или физического воздействия, уменьшающее эти воздействия до значений гигиенических нормативов (далее - санитарные разрывы). Величина разрыва устанавливается в каждом конкретном случае на основании расчетов рассеивания загрязнения атмосферного воздуха и физических факторов (шума, вибрации, электромагнитных полей и др.) с последующим проведением натурных исследований и измерений.</w:t>
      </w:r>
    </w:p>
    <w:p w:rsidR="0014794B" w:rsidRPr="00924968" w:rsidRDefault="0014794B" w:rsidP="0014794B">
      <w:pPr>
        <w:tabs>
          <w:tab w:val="num" w:pos="709"/>
        </w:tabs>
        <w:ind w:firstLine="709"/>
        <w:rPr>
          <w:bCs/>
          <w:color w:val="000000" w:themeColor="text1"/>
        </w:rPr>
      </w:pPr>
      <w:r w:rsidRPr="00924968">
        <w:rPr>
          <w:bCs/>
          <w:color w:val="000000" w:themeColor="text1"/>
        </w:rPr>
        <w:t xml:space="preserve">За границами населенных пунктов для автомагистралей принимается расстояние от бровки земляного полотна до жилой застройки согласно нормам </w:t>
      </w:r>
      <w:r w:rsidRPr="00924968">
        <w:rPr>
          <w:color w:val="000000" w:themeColor="text1"/>
        </w:rPr>
        <w:t xml:space="preserve">СП 42.13330.2011 </w:t>
      </w:r>
      <w:r w:rsidRPr="00924968">
        <w:rPr>
          <w:bCs/>
          <w:color w:val="000000" w:themeColor="text1"/>
        </w:rPr>
        <w:t xml:space="preserve"> «Градостроительство. Планировка и застройка городских и сельских поселений» (табл. 2.7). </w:t>
      </w:r>
    </w:p>
    <w:p w:rsidR="0014794B" w:rsidRPr="00924968" w:rsidRDefault="0014794B" w:rsidP="0014794B">
      <w:pPr>
        <w:tabs>
          <w:tab w:val="num" w:pos="709"/>
        </w:tabs>
        <w:rPr>
          <w:b/>
          <w:bCs/>
          <w:i/>
          <w:color w:val="000000" w:themeColor="text1"/>
        </w:rPr>
      </w:pPr>
      <w:r w:rsidRPr="00924968">
        <w:rPr>
          <w:b/>
          <w:bCs/>
          <w:i/>
          <w:color w:val="000000" w:themeColor="text1"/>
        </w:rPr>
        <w:t>Таблица 2.7</w:t>
      </w:r>
    </w:p>
    <w:p w:rsidR="0014794B" w:rsidRDefault="0014794B" w:rsidP="0014794B">
      <w:pPr>
        <w:tabs>
          <w:tab w:val="num" w:pos="709"/>
        </w:tabs>
        <w:rPr>
          <w:bCs/>
          <w:i/>
          <w:color w:val="000000" w:themeColor="text1"/>
        </w:rPr>
      </w:pPr>
      <w:r w:rsidRPr="00924968">
        <w:rPr>
          <w:bCs/>
          <w:i/>
          <w:color w:val="000000" w:themeColor="text1"/>
        </w:rPr>
        <w:t>Рекомендуемое расстояние от автомобильных дорог</w:t>
      </w:r>
    </w:p>
    <w:p w:rsidR="001E7092" w:rsidRPr="00924968" w:rsidRDefault="001E7092" w:rsidP="0014794B">
      <w:pPr>
        <w:tabs>
          <w:tab w:val="num" w:pos="709"/>
        </w:tabs>
        <w:rPr>
          <w:bCs/>
          <w:i/>
          <w:color w:val="000000" w:themeColor="text1"/>
        </w:rPr>
      </w:pPr>
    </w:p>
    <w:tbl>
      <w:tblPr>
        <w:tblStyle w:val="aff6"/>
        <w:tblW w:w="9923" w:type="dxa"/>
        <w:tblInd w:w="108" w:type="dxa"/>
        <w:tblLook w:val="04A0"/>
      </w:tblPr>
      <w:tblGrid>
        <w:gridCol w:w="4677"/>
        <w:gridCol w:w="5246"/>
      </w:tblGrid>
      <w:tr w:rsidR="0014794B" w:rsidRPr="00924968" w:rsidTr="0014794B">
        <w:tc>
          <w:tcPr>
            <w:tcW w:w="4677" w:type="dxa"/>
          </w:tcPr>
          <w:p w:rsidR="0014794B" w:rsidRPr="001E7092" w:rsidRDefault="0014794B" w:rsidP="00960E5B">
            <w:pPr>
              <w:spacing w:line="276" w:lineRule="auto"/>
              <w:ind w:firstLine="0"/>
              <w:rPr>
                <w:sz w:val="24"/>
                <w:szCs w:val="24"/>
              </w:rPr>
            </w:pPr>
            <w:r w:rsidRPr="001E7092">
              <w:rPr>
                <w:sz w:val="24"/>
                <w:szCs w:val="24"/>
              </w:rPr>
              <w:t>Категория автомобильной дороги</w:t>
            </w:r>
          </w:p>
        </w:tc>
        <w:tc>
          <w:tcPr>
            <w:tcW w:w="5246" w:type="dxa"/>
          </w:tcPr>
          <w:p w:rsidR="0014794B" w:rsidRPr="001E7092" w:rsidRDefault="0014794B" w:rsidP="0014794B">
            <w:pPr>
              <w:spacing w:line="276" w:lineRule="auto"/>
              <w:rPr>
                <w:sz w:val="24"/>
                <w:szCs w:val="24"/>
              </w:rPr>
            </w:pPr>
            <w:r w:rsidRPr="001E7092">
              <w:rPr>
                <w:sz w:val="24"/>
                <w:szCs w:val="24"/>
              </w:rPr>
              <w:t>Рекомендуемое расстояние, м</w:t>
            </w:r>
          </w:p>
        </w:tc>
      </w:tr>
      <w:tr w:rsidR="0014794B" w:rsidRPr="00924968" w:rsidTr="0014794B">
        <w:tc>
          <w:tcPr>
            <w:tcW w:w="4677" w:type="dxa"/>
          </w:tcPr>
          <w:p w:rsidR="0014794B" w:rsidRPr="001E7092" w:rsidRDefault="0014794B" w:rsidP="0014794B">
            <w:pPr>
              <w:spacing w:line="276" w:lineRule="auto"/>
              <w:rPr>
                <w:sz w:val="24"/>
                <w:szCs w:val="24"/>
              </w:rPr>
            </w:pPr>
            <w:r w:rsidRPr="001E7092">
              <w:rPr>
                <w:sz w:val="24"/>
                <w:szCs w:val="24"/>
              </w:rPr>
              <w:t>I, II и III</w:t>
            </w:r>
          </w:p>
        </w:tc>
        <w:tc>
          <w:tcPr>
            <w:tcW w:w="5246" w:type="dxa"/>
          </w:tcPr>
          <w:p w:rsidR="0014794B" w:rsidRPr="001E7092" w:rsidRDefault="0014794B" w:rsidP="00960E5B">
            <w:pPr>
              <w:spacing w:line="276" w:lineRule="auto"/>
              <w:ind w:firstLine="0"/>
              <w:rPr>
                <w:sz w:val="24"/>
                <w:szCs w:val="24"/>
              </w:rPr>
            </w:pPr>
            <w:r w:rsidRPr="001E7092">
              <w:rPr>
                <w:sz w:val="24"/>
                <w:szCs w:val="24"/>
              </w:rPr>
              <w:t>100 м от бровки земляного полотна до жилой застройки</w:t>
            </w:r>
          </w:p>
        </w:tc>
      </w:tr>
      <w:tr w:rsidR="0014794B" w:rsidRPr="00924968" w:rsidTr="0014794B">
        <w:tc>
          <w:tcPr>
            <w:tcW w:w="4677" w:type="dxa"/>
          </w:tcPr>
          <w:p w:rsidR="0014794B" w:rsidRPr="001E7092" w:rsidRDefault="0014794B" w:rsidP="0014794B">
            <w:pPr>
              <w:spacing w:line="276" w:lineRule="auto"/>
              <w:rPr>
                <w:sz w:val="24"/>
                <w:szCs w:val="24"/>
              </w:rPr>
            </w:pPr>
            <w:r w:rsidRPr="001E7092">
              <w:rPr>
                <w:sz w:val="24"/>
                <w:szCs w:val="24"/>
              </w:rPr>
              <w:t>IV</w:t>
            </w:r>
          </w:p>
        </w:tc>
        <w:tc>
          <w:tcPr>
            <w:tcW w:w="5246" w:type="dxa"/>
          </w:tcPr>
          <w:p w:rsidR="0014794B" w:rsidRPr="001E7092" w:rsidRDefault="0014794B" w:rsidP="00960E5B">
            <w:pPr>
              <w:spacing w:line="276" w:lineRule="auto"/>
              <w:ind w:firstLine="0"/>
              <w:rPr>
                <w:sz w:val="24"/>
                <w:szCs w:val="24"/>
              </w:rPr>
            </w:pPr>
            <w:r w:rsidRPr="001E7092">
              <w:rPr>
                <w:sz w:val="24"/>
                <w:szCs w:val="24"/>
              </w:rPr>
              <w:t>50 м от бровки земляного полотна до жилой застройки</w:t>
            </w:r>
          </w:p>
        </w:tc>
      </w:tr>
    </w:tbl>
    <w:p w:rsidR="0014794B" w:rsidRPr="00924968" w:rsidRDefault="0014794B" w:rsidP="0014794B">
      <w:pPr>
        <w:ind w:firstLine="652"/>
        <w:rPr>
          <w:color w:val="000000" w:themeColor="text1"/>
        </w:rPr>
      </w:pPr>
    </w:p>
    <w:p w:rsidR="0014794B" w:rsidRPr="00924968" w:rsidRDefault="0014794B" w:rsidP="0014794B">
      <w:pPr>
        <w:ind w:firstLine="652"/>
        <w:rPr>
          <w:color w:val="000000" w:themeColor="text1"/>
        </w:rPr>
      </w:pPr>
      <w:r w:rsidRPr="00924968">
        <w:rPr>
          <w:color w:val="000000" w:themeColor="text1"/>
        </w:rPr>
        <w:t>Для автомобильных дорог местного значения Дубительского сельского поселения рекомендуемое расстояние до жилой застройки - 50 м.</w:t>
      </w:r>
    </w:p>
    <w:p w:rsidR="0014794B" w:rsidRPr="00924968" w:rsidRDefault="0014794B" w:rsidP="0014794B">
      <w:pPr>
        <w:ind w:firstLine="652"/>
        <w:rPr>
          <w:color w:val="000000" w:themeColor="text1"/>
        </w:rPr>
      </w:pPr>
      <w:r w:rsidRPr="00924968">
        <w:rPr>
          <w:color w:val="000000" w:themeColor="text1"/>
        </w:rPr>
        <w:t xml:space="preserve">Жилую застройку необходимо отделять от железных дорог санитарно-защитной зоной шириной не менее 100 м, считая от оси крайнего железнодорожного пути. При размещении железных дорог в выемке или при осуществлении специальных шумозащитных мероприятий, обеспечивающих требования </w:t>
      </w:r>
      <w:hyperlink r:id="rId20" w:history="1">
        <w:r w:rsidRPr="00924968">
          <w:rPr>
            <w:color w:val="000000" w:themeColor="text1"/>
          </w:rPr>
          <w:t>СП 51.13330</w:t>
        </w:r>
      </w:hyperlink>
      <w:r w:rsidRPr="00924968">
        <w:rPr>
          <w:color w:val="000000" w:themeColor="text1"/>
        </w:rPr>
        <w:t>, ширина санитарно-защитной зоны может быть уменьшена, но не более чем на 50 м. Ширину санитарно-защитной зоны до границ садовых участков следует принимать не менее 50 м.</w:t>
      </w:r>
    </w:p>
    <w:p w:rsidR="0014794B" w:rsidRPr="00924968" w:rsidRDefault="0014794B" w:rsidP="0014794B">
      <w:pPr>
        <w:ind w:firstLine="652"/>
        <w:rPr>
          <w:color w:val="000000" w:themeColor="text1"/>
        </w:rPr>
      </w:pPr>
      <w:r w:rsidRPr="00924968">
        <w:rPr>
          <w:color w:val="000000" w:themeColor="text1"/>
        </w:rPr>
        <w:t>В санитарно-защитных зонах, вне полосы отвода железной дороги, допускается размещать автомобильные дороги, гаражи, стоянки автомобилей, склады, учреждения коммунально-бытового назначения. Не менее 50% площади санитарно-защитной зоны должно быть озеленено.</w:t>
      </w:r>
    </w:p>
    <w:p w:rsidR="0014794B" w:rsidRPr="00924968" w:rsidRDefault="0014794B" w:rsidP="0014794B">
      <w:pPr>
        <w:ind w:firstLine="652"/>
        <w:rPr>
          <w:color w:val="000000" w:themeColor="text1"/>
        </w:rPr>
      </w:pPr>
    </w:p>
    <w:p w:rsidR="0014794B" w:rsidRPr="00924968" w:rsidRDefault="0014794B" w:rsidP="0014794B">
      <w:pPr>
        <w:shd w:val="clear" w:color="auto" w:fill="FFFFFF"/>
        <w:tabs>
          <w:tab w:val="center" w:pos="142"/>
        </w:tabs>
        <w:rPr>
          <w:b/>
          <w:color w:val="000000" w:themeColor="text1"/>
        </w:rPr>
      </w:pPr>
      <w:r w:rsidRPr="00924968">
        <w:rPr>
          <w:b/>
          <w:color w:val="000000" w:themeColor="text1"/>
        </w:rPr>
        <w:t>3.5.2. ПРОЕКТНЫЕ ПРЕДЛОЖЕНИЯ ПО ОХРАНЕ АТМОСФЕРЫ</w:t>
      </w:r>
    </w:p>
    <w:p w:rsidR="0014794B" w:rsidRPr="00924968" w:rsidRDefault="0014794B" w:rsidP="0014794B">
      <w:pPr>
        <w:shd w:val="clear" w:color="auto" w:fill="FFFFFF"/>
        <w:tabs>
          <w:tab w:val="center" w:pos="142"/>
        </w:tabs>
        <w:ind w:firstLine="652"/>
        <w:rPr>
          <w:color w:val="000000" w:themeColor="text1"/>
        </w:rPr>
      </w:pPr>
      <w:r w:rsidRPr="00924968">
        <w:rPr>
          <w:color w:val="000000" w:themeColor="text1"/>
        </w:rPr>
        <w:t>В целях решения задач охраны окружающей среды Дубительского сельского поселения в проекте предлагаются обще планировочные мероприятия:</w:t>
      </w:r>
    </w:p>
    <w:p w:rsidR="0014794B" w:rsidRPr="00924968" w:rsidRDefault="0014794B" w:rsidP="0014794B">
      <w:pPr>
        <w:ind w:firstLine="652"/>
        <w:rPr>
          <w:color w:val="000000" w:themeColor="text1"/>
        </w:rPr>
      </w:pPr>
      <w:r w:rsidRPr="00924968">
        <w:rPr>
          <w:color w:val="000000" w:themeColor="text1"/>
        </w:rPr>
        <w:t>- разработка проектов ПДВ и организация санитарно-защитных зоны всех предприятий сельского поселения, в первую очередь, осуществляющих свою деятельность в области строительства и транспорта;</w:t>
      </w:r>
    </w:p>
    <w:p w:rsidR="0014794B" w:rsidRPr="00924968" w:rsidRDefault="0014794B" w:rsidP="0014794B">
      <w:pPr>
        <w:ind w:firstLine="652"/>
        <w:rPr>
          <w:color w:val="000000" w:themeColor="text1"/>
        </w:rPr>
      </w:pPr>
      <w:r w:rsidRPr="00924968">
        <w:rPr>
          <w:color w:val="000000" w:themeColor="text1"/>
        </w:rPr>
        <w:t>- обеспечение нормируемых санитарно-защитных зон при размещении новых и реконструкции (техническом перевооружении) существующих производств, в соответствии с СанПиН 2.2.1/2.1.1.1200-03  «Санитарно-защитные зоны и санитарная классификация предприятий, сооружений и иных объектов».</w:t>
      </w:r>
    </w:p>
    <w:p w:rsidR="0014794B" w:rsidRPr="00924968" w:rsidRDefault="0014794B" w:rsidP="0014794B">
      <w:pPr>
        <w:ind w:firstLine="652"/>
        <w:rPr>
          <w:color w:val="000000" w:themeColor="text1"/>
        </w:rPr>
      </w:pPr>
      <w:r w:rsidRPr="00924968">
        <w:rPr>
          <w:color w:val="000000" w:themeColor="text1"/>
        </w:rPr>
        <w:t>- внедрение новых (более совершенных и безопасных) технологических процессов (в первую очередь, в теплоэнергетике), исключающих выделение в атмосферу вредных веществ;</w:t>
      </w:r>
    </w:p>
    <w:p w:rsidR="0014794B" w:rsidRPr="00924968" w:rsidRDefault="0014794B" w:rsidP="0014794B">
      <w:pPr>
        <w:ind w:firstLine="652"/>
        <w:rPr>
          <w:color w:val="000000" w:themeColor="text1"/>
        </w:rPr>
      </w:pPr>
      <w:r w:rsidRPr="00924968">
        <w:rPr>
          <w:color w:val="000000" w:themeColor="text1"/>
        </w:rPr>
        <w:t>- использование в качестве основного топлива для объектов теплоэнергетики природного газа;</w:t>
      </w:r>
    </w:p>
    <w:p w:rsidR="0014794B" w:rsidRPr="00924968" w:rsidRDefault="0014794B" w:rsidP="0014794B">
      <w:pPr>
        <w:pStyle w:val="ConsPlusNormal"/>
        <w:widowControl/>
        <w:spacing w:line="276" w:lineRule="auto"/>
        <w:ind w:firstLine="652"/>
        <w:jc w:val="both"/>
        <w:rPr>
          <w:color w:val="000000" w:themeColor="text1"/>
          <w:sz w:val="24"/>
          <w:szCs w:val="24"/>
        </w:rPr>
      </w:pPr>
      <w:r w:rsidRPr="00924968">
        <w:rPr>
          <w:color w:val="000000" w:themeColor="text1"/>
          <w:sz w:val="24"/>
          <w:szCs w:val="24"/>
        </w:rPr>
        <w:t xml:space="preserve">- замена изношенных объектов теплоснабжения и организация контроля за использованием теплоносителей;  </w:t>
      </w:r>
    </w:p>
    <w:p w:rsidR="0014794B" w:rsidRPr="00924968" w:rsidRDefault="0014794B" w:rsidP="0014794B">
      <w:pPr>
        <w:ind w:firstLine="652"/>
        <w:rPr>
          <w:color w:val="000000" w:themeColor="text1"/>
        </w:rPr>
      </w:pPr>
      <w:r w:rsidRPr="00924968">
        <w:rPr>
          <w:color w:val="000000" w:themeColor="text1"/>
        </w:rPr>
        <w:t>- организация системы контроля за выбросами автотранспорта на территории Дубительского сельского поселения;</w:t>
      </w:r>
    </w:p>
    <w:p w:rsidR="0014794B" w:rsidRPr="00924968" w:rsidRDefault="0014794B" w:rsidP="0014794B">
      <w:pPr>
        <w:ind w:firstLine="652"/>
        <w:rPr>
          <w:color w:val="000000" w:themeColor="text1"/>
        </w:rPr>
      </w:pPr>
      <w:r w:rsidRPr="00924968">
        <w:rPr>
          <w:color w:val="000000" w:themeColor="text1"/>
        </w:rPr>
        <w:t>- совершенствование и развитие сетей автомобильных дорог Дубительского сельского поселения (доведение технического уровня существующих дорог в соответствии с ростом интенсивности движения);</w:t>
      </w:r>
    </w:p>
    <w:p w:rsidR="0014794B" w:rsidRPr="00924968" w:rsidRDefault="0014794B" w:rsidP="0014794B">
      <w:pPr>
        <w:ind w:firstLine="652"/>
        <w:rPr>
          <w:color w:val="000000" w:themeColor="text1"/>
        </w:rPr>
      </w:pPr>
      <w:r w:rsidRPr="00924968">
        <w:rPr>
          <w:color w:val="000000" w:themeColor="text1"/>
        </w:rPr>
        <w:t>- внедрение системы повышения экологических характеристик, осуществление контроля за состоянием автотранспортных средств (введение экологического сертификата);</w:t>
      </w:r>
    </w:p>
    <w:p w:rsidR="0014794B" w:rsidRPr="00924968" w:rsidRDefault="0014794B" w:rsidP="0014794B">
      <w:pPr>
        <w:ind w:firstLine="652"/>
        <w:rPr>
          <w:color w:val="000000" w:themeColor="text1"/>
        </w:rPr>
      </w:pPr>
      <w:r w:rsidRPr="00924968">
        <w:rPr>
          <w:color w:val="000000" w:themeColor="text1"/>
        </w:rPr>
        <w:t>- создание и внедрение единой системы контроля качества топлива, реализуемого на АЗС;</w:t>
      </w:r>
    </w:p>
    <w:p w:rsidR="0014794B" w:rsidRPr="00924968" w:rsidRDefault="0014794B" w:rsidP="0014794B">
      <w:pPr>
        <w:tabs>
          <w:tab w:val="num" w:pos="709"/>
        </w:tabs>
        <w:ind w:firstLine="652"/>
        <w:rPr>
          <w:bCs/>
          <w:color w:val="000000" w:themeColor="text1"/>
        </w:rPr>
      </w:pPr>
      <w:r w:rsidRPr="00924968">
        <w:rPr>
          <w:bCs/>
          <w:color w:val="000000" w:themeColor="text1"/>
        </w:rPr>
        <w:t>В целях исключения негативного влияния автотранспорта предлагается строительство объездных и подъездных дорог, исключающих проезд транзитного и грузового автотранспорта по жилым улицам.</w:t>
      </w:r>
    </w:p>
    <w:p w:rsidR="0014794B" w:rsidRPr="00924968" w:rsidRDefault="0014794B" w:rsidP="0014794B">
      <w:pPr>
        <w:tabs>
          <w:tab w:val="num" w:pos="709"/>
        </w:tabs>
        <w:ind w:firstLine="652"/>
        <w:rPr>
          <w:bCs/>
          <w:color w:val="000000" w:themeColor="text1"/>
        </w:rPr>
      </w:pPr>
      <w:r w:rsidRPr="00924968">
        <w:rPr>
          <w:bCs/>
          <w:color w:val="000000" w:themeColor="text1"/>
        </w:rPr>
        <w:t>При несоблюдении санитарного разрыва от автомобильных дорог рекомендуется:</w:t>
      </w:r>
    </w:p>
    <w:p w:rsidR="0014794B" w:rsidRPr="00924968" w:rsidRDefault="0014794B" w:rsidP="0014794B">
      <w:pPr>
        <w:tabs>
          <w:tab w:val="num" w:pos="709"/>
        </w:tabs>
        <w:ind w:firstLine="652"/>
        <w:rPr>
          <w:bCs/>
          <w:color w:val="000000" w:themeColor="text1"/>
        </w:rPr>
      </w:pPr>
      <w:r w:rsidRPr="00924968">
        <w:rPr>
          <w:bCs/>
          <w:color w:val="000000" w:themeColor="text1"/>
        </w:rPr>
        <w:t>- установка пылешумозащитных экранов, шумозащитного остекления на проблемных участках, к которым близко подступает трасса дороги, установка шумозащитных проветривателей (ПШУ) для обеспечения нормативных уровней шума и условий воздухообмена в оконных заполнениях;</w:t>
      </w:r>
    </w:p>
    <w:p w:rsidR="0014794B" w:rsidRPr="00924968" w:rsidRDefault="0014794B" w:rsidP="0014794B">
      <w:pPr>
        <w:tabs>
          <w:tab w:val="num" w:pos="709"/>
        </w:tabs>
        <w:ind w:firstLine="652"/>
        <w:rPr>
          <w:bCs/>
          <w:color w:val="000000" w:themeColor="text1"/>
        </w:rPr>
      </w:pPr>
      <w:r w:rsidRPr="00924968">
        <w:rPr>
          <w:bCs/>
          <w:color w:val="000000" w:themeColor="text1"/>
        </w:rPr>
        <w:t>- создание зеленых защитных полос вдоль автомобильных дорог;</w:t>
      </w:r>
    </w:p>
    <w:p w:rsidR="0014794B" w:rsidRPr="00924968" w:rsidRDefault="0014794B" w:rsidP="0014794B">
      <w:pPr>
        <w:tabs>
          <w:tab w:val="num" w:pos="709"/>
        </w:tabs>
        <w:ind w:firstLine="652"/>
        <w:rPr>
          <w:bCs/>
          <w:color w:val="000000" w:themeColor="text1"/>
        </w:rPr>
      </w:pPr>
      <w:r w:rsidRPr="00924968">
        <w:rPr>
          <w:bCs/>
          <w:color w:val="000000" w:themeColor="text1"/>
        </w:rPr>
        <w:t>- организация стационарных постов наблюдения за состоянием атмосферного воздуха.</w:t>
      </w:r>
    </w:p>
    <w:p w:rsidR="0014794B" w:rsidRPr="00924968" w:rsidRDefault="0014794B" w:rsidP="0014794B">
      <w:pPr>
        <w:tabs>
          <w:tab w:val="num" w:pos="709"/>
        </w:tabs>
        <w:ind w:firstLine="652"/>
        <w:rPr>
          <w:b/>
          <w:color w:val="000000" w:themeColor="text1"/>
        </w:rPr>
      </w:pPr>
    </w:p>
    <w:tbl>
      <w:tblPr>
        <w:tblW w:w="10141" w:type="dxa"/>
        <w:tblLook w:val="04A0"/>
      </w:tblPr>
      <w:tblGrid>
        <w:gridCol w:w="1151"/>
        <w:gridCol w:w="8990"/>
      </w:tblGrid>
      <w:tr w:rsidR="0014794B" w:rsidRPr="00924968" w:rsidTr="0014794B">
        <w:trPr>
          <w:trHeight w:val="70"/>
        </w:trPr>
        <w:tc>
          <w:tcPr>
            <w:tcW w:w="1151" w:type="dxa"/>
            <w:vAlign w:val="center"/>
          </w:tcPr>
          <w:p w:rsidR="0014794B" w:rsidRPr="00924968" w:rsidRDefault="0014794B" w:rsidP="0014794B">
            <w:pPr>
              <w:rPr>
                <w:sz w:val="32"/>
                <w:szCs w:val="32"/>
              </w:rPr>
            </w:pPr>
          </w:p>
        </w:tc>
        <w:tc>
          <w:tcPr>
            <w:tcW w:w="8990" w:type="dxa"/>
            <w:vAlign w:val="center"/>
          </w:tcPr>
          <w:p w:rsidR="0014794B" w:rsidRPr="001E7092" w:rsidRDefault="00A32D5C" w:rsidP="0014794B">
            <w:pPr>
              <w:rPr>
                <w:sz w:val="28"/>
                <w:szCs w:val="28"/>
              </w:rPr>
            </w:pPr>
            <w:r w:rsidRPr="001E7092">
              <w:rPr>
                <w:b/>
                <w:bCs/>
                <w:sz w:val="28"/>
                <w:szCs w:val="28"/>
              </w:rPr>
              <w:t>3.6.</w:t>
            </w:r>
            <w:r w:rsidR="0014794B" w:rsidRPr="001E7092">
              <w:rPr>
                <w:b/>
                <w:bCs/>
                <w:sz w:val="28"/>
                <w:szCs w:val="28"/>
              </w:rPr>
              <w:t>ОХРАНА ВОДНЫХ РЕСУРСОВ</w:t>
            </w:r>
          </w:p>
        </w:tc>
      </w:tr>
    </w:tbl>
    <w:p w:rsidR="0014794B" w:rsidRPr="00924968" w:rsidRDefault="0014794B" w:rsidP="0014794B">
      <w:pPr>
        <w:rPr>
          <w:b/>
          <w:bCs/>
          <w:szCs w:val="36"/>
        </w:rPr>
      </w:pPr>
    </w:p>
    <w:p w:rsidR="0014794B" w:rsidRPr="00924968" w:rsidRDefault="0014794B" w:rsidP="0014794B">
      <w:pPr>
        <w:rPr>
          <w:b/>
          <w:bCs/>
        </w:rPr>
      </w:pPr>
      <w:r w:rsidRPr="00924968">
        <w:rPr>
          <w:b/>
          <w:bCs/>
        </w:rPr>
        <w:t>3.6.1 ОЦЕНКА СОСТОЯНИЯ ПОВЕРХНОСТНЫХ ВОД</w:t>
      </w:r>
    </w:p>
    <w:p w:rsidR="0014794B" w:rsidRPr="00924968" w:rsidRDefault="0014794B" w:rsidP="0014794B">
      <w:pPr>
        <w:ind w:firstLine="652"/>
        <w:rPr>
          <w:color w:val="000000" w:themeColor="text1"/>
        </w:rPr>
      </w:pPr>
      <w:r w:rsidRPr="00924968">
        <w:rPr>
          <w:color w:val="000000" w:themeColor="text1"/>
        </w:rPr>
        <w:t>Гидрографическая сеть в поселении представлена реками Вад и Русский Лундан. Русло реки Вад извилистое, пойма широкая, достигает 2,5 км. Вторым по величине естественным водным источником является речка Русский Лундан. Русло реки неширокое, течение медленное. Для бытовых целей население использует колонки и колодцы. Уровень грунтовых вод находится на глубине 5,0м</w:t>
      </w:r>
    </w:p>
    <w:p w:rsidR="0014794B" w:rsidRPr="00924968" w:rsidRDefault="0014794B" w:rsidP="0014794B">
      <w:pPr>
        <w:ind w:firstLine="652"/>
        <w:rPr>
          <w:color w:val="000000" w:themeColor="text1"/>
        </w:rPr>
      </w:pPr>
      <w:r w:rsidRPr="00924968">
        <w:rPr>
          <w:color w:val="000000" w:themeColor="text1"/>
        </w:rPr>
        <w:t>По химическому составу, воды носят гидрокарбонатный характер с общей минерализацией, изменяющейся от малой и средней (0,2 – 0,4 мг/л) в период весеннего половодья, до средней и повышенной (0,4 – 0,9 мг/л) в меженные периоды, с общей жесткостью соответственно от мягкой до умеренно жесткой.</w:t>
      </w:r>
    </w:p>
    <w:p w:rsidR="0014794B" w:rsidRPr="00924968" w:rsidRDefault="0014794B" w:rsidP="0014794B">
      <w:pPr>
        <w:ind w:firstLine="652"/>
        <w:rPr>
          <w:color w:val="000000" w:themeColor="text1"/>
        </w:rPr>
      </w:pPr>
      <w:r w:rsidRPr="00924968">
        <w:rPr>
          <w:color w:val="000000" w:themeColor="text1"/>
        </w:rPr>
        <w:t>Наивысшие подъемы уровней водостоков наблюдаются в период весеннего половодья до 4 -5 метров на более крупных реках, и 1,5 – 2,0 метра на малых водостоках. При этом затапливаются поймы рек и пониженные участки прилегающие к ним.</w:t>
      </w:r>
    </w:p>
    <w:p w:rsidR="0014794B" w:rsidRPr="00924968" w:rsidRDefault="0014794B" w:rsidP="0014794B">
      <w:pPr>
        <w:ind w:firstLine="652"/>
        <w:rPr>
          <w:color w:val="000000" w:themeColor="text1"/>
        </w:rPr>
      </w:pPr>
      <w:r w:rsidRPr="00924968">
        <w:rPr>
          <w:color w:val="000000" w:themeColor="text1"/>
        </w:rPr>
        <w:t>Стоки всех рек, протекающие по территории района, в маловодный меженный период незначителен. Использование его возможно только в условиях регулирования.</w:t>
      </w:r>
    </w:p>
    <w:p w:rsidR="0014794B" w:rsidRPr="00924968" w:rsidRDefault="0014794B" w:rsidP="0014794B">
      <w:pPr>
        <w:ind w:firstLine="652"/>
        <w:rPr>
          <w:color w:val="000000" w:themeColor="text1"/>
        </w:rPr>
      </w:pPr>
      <w:r w:rsidRPr="00924968">
        <w:rPr>
          <w:color w:val="000000" w:themeColor="text1"/>
        </w:rPr>
        <w:t>Продолжительность ледостава 130-140 дней в году.</w:t>
      </w:r>
    </w:p>
    <w:p w:rsidR="0014794B" w:rsidRPr="00924968" w:rsidRDefault="0014794B" w:rsidP="0014794B">
      <w:pPr>
        <w:ind w:firstLine="652"/>
        <w:rPr>
          <w:color w:val="000000" w:themeColor="text1"/>
        </w:rPr>
      </w:pPr>
      <w:r w:rsidRPr="00924968">
        <w:rPr>
          <w:color w:val="000000" w:themeColor="text1"/>
        </w:rPr>
        <w:t>Продолжительность купального сезона на реках, по температурным условиям, возможна в течение трех  летних месяцев.</w:t>
      </w:r>
    </w:p>
    <w:p w:rsidR="0014794B" w:rsidRPr="00924968" w:rsidRDefault="0014794B" w:rsidP="0014794B">
      <w:pPr>
        <w:ind w:firstLine="652"/>
        <w:rPr>
          <w:color w:val="000000" w:themeColor="text1"/>
        </w:rPr>
      </w:pPr>
      <w:r w:rsidRPr="00924968">
        <w:rPr>
          <w:color w:val="000000" w:themeColor="text1"/>
        </w:rPr>
        <w:t xml:space="preserve">В наиболее маловодный период поверхностные воды обладают повышенной минерализацией и жесткостью. </w:t>
      </w:r>
    </w:p>
    <w:p w:rsidR="0014794B" w:rsidRPr="00924968" w:rsidRDefault="0014794B" w:rsidP="0014794B">
      <w:pPr>
        <w:ind w:firstLine="652"/>
        <w:rPr>
          <w:color w:val="000000" w:themeColor="text1"/>
        </w:rPr>
      </w:pPr>
      <w:r w:rsidRPr="00924968">
        <w:rPr>
          <w:color w:val="000000" w:themeColor="text1"/>
        </w:rPr>
        <w:t>Основное влияние на загрязнение вод оказывают не очищенные сточные воды.</w:t>
      </w:r>
    </w:p>
    <w:p w:rsidR="0014794B" w:rsidRPr="00924968" w:rsidRDefault="0014794B" w:rsidP="0014794B">
      <w:pPr>
        <w:ind w:firstLine="652"/>
        <w:rPr>
          <w:color w:val="000000" w:themeColor="text1"/>
        </w:rPr>
      </w:pPr>
      <w:r w:rsidRPr="00924968">
        <w:rPr>
          <w:color w:val="000000" w:themeColor="text1"/>
        </w:rPr>
        <w:t>На территории Дубительского сельского поселения канализационные очистные сооружения отсутствуют.</w:t>
      </w:r>
    </w:p>
    <w:p w:rsidR="0014794B" w:rsidRPr="00924968" w:rsidRDefault="0014794B" w:rsidP="0014794B">
      <w:pPr>
        <w:tabs>
          <w:tab w:val="left" w:pos="0"/>
        </w:tabs>
        <w:ind w:firstLine="652"/>
      </w:pPr>
      <w:r w:rsidRPr="00924968">
        <w:rPr>
          <w:color w:val="000000" w:themeColor="text1"/>
        </w:rPr>
        <w:t xml:space="preserve">Преобладающими веществами, загрязняющими водоемы, остаются фенолы, нефтепродукты, ПАВ, соединения железа, азота, легкоокисляемые органические вещества, а также микробиологические загрязнения. </w:t>
      </w:r>
    </w:p>
    <w:p w:rsidR="0014794B" w:rsidRPr="00924968" w:rsidRDefault="0014794B" w:rsidP="0014794B">
      <w:pPr>
        <w:tabs>
          <w:tab w:val="left" w:pos="0"/>
        </w:tabs>
        <w:ind w:firstLine="652"/>
      </w:pPr>
      <w:r w:rsidRPr="00924968">
        <w:t xml:space="preserve">В целом, на территории Дубительского сельского поселения повсеместно наблюдается ухудшение качества поверхностных вод (и снижения качества питьевой воды), причинами которого являются:  </w:t>
      </w:r>
    </w:p>
    <w:p w:rsidR="0014794B" w:rsidRPr="00924968" w:rsidRDefault="0014794B" w:rsidP="0014794B">
      <w:pPr>
        <w:ind w:firstLine="652"/>
      </w:pPr>
      <w:r w:rsidRPr="00924968">
        <w:t>- высокая изношенность инженерных сетей;</w:t>
      </w:r>
    </w:p>
    <w:p w:rsidR="0014794B" w:rsidRPr="00924968" w:rsidRDefault="0014794B" w:rsidP="0014794B">
      <w:pPr>
        <w:ind w:firstLine="652"/>
      </w:pPr>
      <w:r w:rsidRPr="00924968">
        <w:t>- низкий уровень внедрения новых технологий;</w:t>
      </w:r>
    </w:p>
    <w:p w:rsidR="0014794B" w:rsidRPr="00924968" w:rsidRDefault="0014794B" w:rsidP="0014794B">
      <w:pPr>
        <w:ind w:firstLine="652"/>
      </w:pPr>
      <w:r w:rsidRPr="00924968">
        <w:t xml:space="preserve">- отсутствие очистных сооружений в сельской местности; </w:t>
      </w:r>
    </w:p>
    <w:p w:rsidR="0014794B" w:rsidRPr="00924968" w:rsidRDefault="0014794B" w:rsidP="0014794B">
      <w:pPr>
        <w:pStyle w:val="af2"/>
        <w:tabs>
          <w:tab w:val="left" w:pos="9214"/>
        </w:tabs>
        <w:suppressAutoHyphens/>
        <w:spacing w:line="276" w:lineRule="auto"/>
        <w:ind w:left="0" w:right="0" w:firstLine="652"/>
        <w:rPr>
          <w:rFonts w:ascii="Arial" w:hAnsi="Arial" w:cs="Arial"/>
          <w:sz w:val="24"/>
          <w:szCs w:val="24"/>
        </w:rPr>
      </w:pPr>
      <w:r w:rsidRPr="00924968">
        <w:rPr>
          <w:rFonts w:ascii="Arial" w:hAnsi="Arial" w:cs="Arial"/>
          <w:sz w:val="24"/>
          <w:szCs w:val="24"/>
        </w:rPr>
        <w:t>- значительное количество не канализованного жилого фонда;</w:t>
      </w:r>
    </w:p>
    <w:p w:rsidR="0014794B" w:rsidRPr="00924968" w:rsidRDefault="0014794B" w:rsidP="0014794B">
      <w:pPr>
        <w:pStyle w:val="af2"/>
        <w:tabs>
          <w:tab w:val="left" w:pos="9214"/>
        </w:tabs>
        <w:suppressAutoHyphens/>
        <w:spacing w:line="276" w:lineRule="auto"/>
        <w:ind w:left="0" w:right="0" w:firstLine="652"/>
        <w:rPr>
          <w:rFonts w:ascii="Arial" w:hAnsi="Arial" w:cs="Arial"/>
          <w:sz w:val="24"/>
          <w:szCs w:val="24"/>
        </w:rPr>
      </w:pPr>
      <w:r w:rsidRPr="00924968">
        <w:rPr>
          <w:rFonts w:ascii="Arial" w:hAnsi="Arial" w:cs="Arial"/>
          <w:sz w:val="24"/>
          <w:szCs w:val="24"/>
        </w:rPr>
        <w:t>-  нарушения водного законодательства.</w:t>
      </w:r>
    </w:p>
    <w:p w:rsidR="0014794B" w:rsidRPr="00924968" w:rsidRDefault="0014794B" w:rsidP="0014794B">
      <w:pPr>
        <w:ind w:firstLine="652"/>
      </w:pPr>
      <w:r w:rsidRPr="00924968">
        <w:t>В связи с этим возникают проблемы в процессе водоподготовки, что создает опасность подачи населению воды, не отвечающей нормативным требованиям,  приводит к увеличению сроков технологической обработки воды.</w:t>
      </w:r>
    </w:p>
    <w:p w:rsidR="0014794B" w:rsidRPr="00924968" w:rsidRDefault="0014794B" w:rsidP="0014794B">
      <w:pPr>
        <w:ind w:firstLine="652"/>
      </w:pPr>
      <w:r w:rsidRPr="00924968">
        <w:t>Основными источниками загрязнения поверхностных вод от неорганизованных источников являются котельные, свалки, животноводческие фермы и навозохранилища.</w:t>
      </w:r>
    </w:p>
    <w:p w:rsidR="0014794B" w:rsidRPr="00924968" w:rsidRDefault="0014794B" w:rsidP="0014794B">
      <w:pPr>
        <w:shd w:val="clear" w:color="auto" w:fill="FFFFFF"/>
        <w:tabs>
          <w:tab w:val="center" w:pos="142"/>
        </w:tabs>
        <w:ind w:firstLine="652"/>
      </w:pPr>
      <w:r w:rsidRPr="00924968">
        <w:t>Серьезным загрязнителем рек и водоемов является поверхностный сток с территории населенных пунктов, в котором содержатся нефтепродукты, отходы производства. Ливневые воды выносят с полей азот, калий, фосфор, пестициды и др. вещества.</w:t>
      </w:r>
    </w:p>
    <w:p w:rsidR="0014794B" w:rsidRPr="00924968" w:rsidRDefault="0014794B" w:rsidP="0014794B">
      <w:pPr>
        <w:pStyle w:val="af"/>
        <w:tabs>
          <w:tab w:val="center" w:pos="142"/>
        </w:tabs>
        <w:spacing w:before="0" w:beforeAutospacing="0" w:after="0" w:afterAutospacing="0" w:line="276" w:lineRule="auto"/>
        <w:ind w:firstLine="652"/>
        <w:jc w:val="both"/>
        <w:rPr>
          <w:rFonts w:ascii="Arial" w:hAnsi="Arial" w:cs="Arial"/>
        </w:rPr>
      </w:pPr>
      <w:r w:rsidRPr="00924968">
        <w:rPr>
          <w:rFonts w:ascii="Arial" w:hAnsi="Arial" w:cs="Arial"/>
        </w:rPr>
        <w:t>В связи с изложенным необходимо проводить последовательную работу по пресечению указанных нарушений, понуждению органов власти, местного самоуправления, хозяйствующих субъектов к строительству очистных сооружений, экологической модернизации технического оборудования и производств, ведению учета сброса сточных вод.</w:t>
      </w:r>
    </w:p>
    <w:p w:rsidR="0014794B" w:rsidRPr="00924968" w:rsidRDefault="0014794B" w:rsidP="0014794B">
      <w:pPr>
        <w:pStyle w:val="af"/>
        <w:tabs>
          <w:tab w:val="center" w:pos="142"/>
        </w:tabs>
        <w:spacing w:before="0" w:beforeAutospacing="0" w:after="0" w:afterAutospacing="0" w:line="276" w:lineRule="auto"/>
        <w:ind w:firstLine="652"/>
        <w:jc w:val="both"/>
        <w:rPr>
          <w:rFonts w:ascii="Arial" w:hAnsi="Arial" w:cs="Arial"/>
        </w:rPr>
      </w:pPr>
    </w:p>
    <w:p w:rsidR="0014794B" w:rsidRPr="00924968" w:rsidRDefault="0014794B" w:rsidP="0014794B">
      <w:pPr>
        <w:rPr>
          <w:rFonts w:eastAsia="Calibri"/>
          <w:b/>
        </w:rPr>
      </w:pPr>
      <w:r w:rsidRPr="00924968">
        <w:rPr>
          <w:rFonts w:eastAsia="Calibri"/>
          <w:b/>
        </w:rPr>
        <w:t>3.6.2 ВОДООХРАННЫЕ ЗОНЫ ОБЪЕКТОВ</w:t>
      </w:r>
    </w:p>
    <w:p w:rsidR="0014794B" w:rsidRPr="00924968" w:rsidRDefault="0014794B" w:rsidP="0014794B">
      <w:pPr>
        <w:pStyle w:val="af"/>
        <w:tabs>
          <w:tab w:val="center" w:pos="142"/>
        </w:tabs>
        <w:spacing w:before="0" w:beforeAutospacing="0" w:after="0" w:afterAutospacing="0" w:line="276" w:lineRule="auto"/>
        <w:ind w:firstLine="652"/>
        <w:jc w:val="both"/>
        <w:rPr>
          <w:rFonts w:ascii="Arial" w:hAnsi="Arial" w:cs="Arial"/>
        </w:rPr>
      </w:pPr>
      <w:r w:rsidRPr="00924968">
        <w:rPr>
          <w:rFonts w:ascii="Arial" w:hAnsi="Arial" w:cs="Arial"/>
        </w:rPr>
        <w:t xml:space="preserve">Чрезвычайно важным мероприятием по охране поверхностных вод является организация водоохранных зон и прибрежных защитных полос вдоль рек. </w:t>
      </w:r>
    </w:p>
    <w:p w:rsidR="0014794B" w:rsidRPr="00924968" w:rsidRDefault="0014794B" w:rsidP="0014794B">
      <w:pPr>
        <w:pStyle w:val="af"/>
        <w:tabs>
          <w:tab w:val="center" w:pos="142"/>
        </w:tabs>
        <w:spacing w:before="0" w:beforeAutospacing="0" w:after="0" w:afterAutospacing="0" w:line="276" w:lineRule="auto"/>
        <w:ind w:firstLine="652"/>
        <w:jc w:val="both"/>
        <w:rPr>
          <w:rFonts w:ascii="Arial" w:hAnsi="Arial" w:cs="Arial"/>
        </w:rPr>
      </w:pPr>
      <w:r w:rsidRPr="00924968">
        <w:rPr>
          <w:rFonts w:ascii="Arial" w:hAnsi="Arial" w:cs="Arial"/>
        </w:rPr>
        <w:t>Водоохранными зонами являются территории, которые примыкают к береговой линии морей, рек, ручьев, каналов, озер, водохранилищ и на которых устанавливается специальный режим осуществления хозяйственной и иной деятельности в целях предотвращения загрязнения, засорения, заиления указанных водных объектов и истощения их вод, а также сохранения среды обитания водных биологических ресурсов и других объектов животного и растительного мира.</w:t>
      </w:r>
    </w:p>
    <w:p w:rsidR="0014794B" w:rsidRPr="00924968" w:rsidRDefault="0014794B" w:rsidP="0014794B">
      <w:pPr>
        <w:pStyle w:val="af"/>
        <w:tabs>
          <w:tab w:val="center" w:pos="142"/>
        </w:tabs>
        <w:spacing w:before="0" w:beforeAutospacing="0" w:after="0" w:afterAutospacing="0" w:line="276" w:lineRule="auto"/>
        <w:ind w:firstLine="652"/>
        <w:jc w:val="both"/>
        <w:rPr>
          <w:rFonts w:ascii="Arial" w:hAnsi="Arial" w:cs="Arial"/>
        </w:rPr>
      </w:pPr>
      <w:r w:rsidRPr="00924968">
        <w:rPr>
          <w:rFonts w:ascii="Arial" w:hAnsi="Arial" w:cs="Arial"/>
        </w:rPr>
        <w:t>Водоохранные зоны и прибрежные защитные полосы устанавливаются в соответствии со статьями 6 и 65 «Водного кодекса Российской Федерации» №74-ФЗ от 3 июня 2006 г. (с изменениями на 19 июня 2007 года). В границах водоохранных зон (ВОЗ) устанавливаются прибрежные защитные полосы (ПЗП), на территориях которых вводятся дополнительные ограничения хозяйственной и иной деятельности.</w:t>
      </w:r>
    </w:p>
    <w:p w:rsidR="0014794B" w:rsidRPr="00924968" w:rsidRDefault="0014794B" w:rsidP="0014794B">
      <w:pPr>
        <w:pStyle w:val="ConsPlusNormal"/>
        <w:widowControl/>
        <w:spacing w:line="276" w:lineRule="auto"/>
        <w:ind w:firstLine="652"/>
        <w:jc w:val="both"/>
        <w:rPr>
          <w:sz w:val="24"/>
          <w:szCs w:val="24"/>
        </w:rPr>
      </w:pPr>
      <w:r w:rsidRPr="00924968">
        <w:rPr>
          <w:sz w:val="24"/>
          <w:szCs w:val="24"/>
        </w:rPr>
        <w:t>Ширина водоохранной зоны рек или ручьев устанавливается от их истока для рек или ручьев протяженностью:</w:t>
      </w:r>
    </w:p>
    <w:p w:rsidR="0014794B" w:rsidRPr="00924968" w:rsidRDefault="0014794B" w:rsidP="0014794B">
      <w:pPr>
        <w:pStyle w:val="ConsPlusNormal"/>
        <w:widowControl/>
        <w:spacing w:line="276" w:lineRule="auto"/>
        <w:ind w:firstLine="652"/>
        <w:jc w:val="both"/>
        <w:rPr>
          <w:sz w:val="24"/>
          <w:szCs w:val="24"/>
        </w:rPr>
      </w:pPr>
      <w:r w:rsidRPr="00924968">
        <w:rPr>
          <w:sz w:val="24"/>
          <w:szCs w:val="24"/>
        </w:rPr>
        <w:t>1) до десяти километров - в размере пятидесяти метров;</w:t>
      </w:r>
    </w:p>
    <w:p w:rsidR="0014794B" w:rsidRPr="00924968" w:rsidRDefault="0014794B" w:rsidP="0014794B">
      <w:pPr>
        <w:pStyle w:val="ConsPlusNormal"/>
        <w:widowControl/>
        <w:spacing w:line="276" w:lineRule="auto"/>
        <w:ind w:firstLine="652"/>
        <w:jc w:val="both"/>
        <w:rPr>
          <w:sz w:val="24"/>
          <w:szCs w:val="24"/>
        </w:rPr>
      </w:pPr>
      <w:r w:rsidRPr="00924968">
        <w:rPr>
          <w:sz w:val="24"/>
          <w:szCs w:val="24"/>
        </w:rPr>
        <w:t>2) от десяти до пятидесяти километров - в размере ста метров;</w:t>
      </w:r>
    </w:p>
    <w:p w:rsidR="0014794B" w:rsidRPr="00924968" w:rsidRDefault="0014794B" w:rsidP="0014794B">
      <w:pPr>
        <w:pStyle w:val="ConsPlusNormal"/>
        <w:widowControl/>
        <w:spacing w:line="276" w:lineRule="auto"/>
        <w:ind w:firstLine="652"/>
        <w:jc w:val="both"/>
        <w:rPr>
          <w:sz w:val="24"/>
          <w:szCs w:val="24"/>
        </w:rPr>
      </w:pPr>
      <w:r w:rsidRPr="00924968">
        <w:rPr>
          <w:sz w:val="24"/>
          <w:szCs w:val="24"/>
        </w:rPr>
        <w:t>3) от пятидесяти километров и более - в размере двухсот метров.</w:t>
      </w:r>
    </w:p>
    <w:p w:rsidR="0014794B" w:rsidRPr="00924968" w:rsidRDefault="0014794B" w:rsidP="0014794B">
      <w:pPr>
        <w:pStyle w:val="ConsPlusNormal"/>
        <w:widowControl/>
        <w:spacing w:line="276" w:lineRule="auto"/>
        <w:ind w:firstLine="652"/>
        <w:jc w:val="both"/>
        <w:rPr>
          <w:rFonts w:eastAsia="Calibri"/>
          <w:sz w:val="24"/>
          <w:szCs w:val="24"/>
        </w:rPr>
      </w:pPr>
      <w:r w:rsidRPr="00924968">
        <w:rPr>
          <w:sz w:val="24"/>
          <w:szCs w:val="24"/>
        </w:rPr>
        <w:t xml:space="preserve">Для реки, ручья протяженностью менее десяти километров от истока до устья водоохранная зона совпадает с прибрежной защитной полосой. Радиус водоохранной зоны для истоков реки, ручья устанавливается в размере пятидесяти метров. </w:t>
      </w:r>
    </w:p>
    <w:p w:rsidR="0014794B" w:rsidRPr="00924968" w:rsidRDefault="0014794B" w:rsidP="0014794B">
      <w:pPr>
        <w:ind w:firstLine="652"/>
        <w:rPr>
          <w:rFonts w:eastAsia="Calibri"/>
        </w:rPr>
      </w:pPr>
      <w:r w:rsidRPr="00924968">
        <w:rPr>
          <w:rFonts w:eastAsia="Calibri"/>
        </w:rPr>
        <w:t xml:space="preserve">Полоса земли вдоль береговой линии водного объекта общего пользования (береговая полоса) предназначается для общего пользования. Ширина береговой полосы водных объектов общего пользования составляет 20, за исключением береговой полосы каналов, а также рек и ручьев, протяженность которых от истока до устья не более чем 10 км, составляет 5 м. Каждый гражданин вправе пользоваться (без использования механических транспортных средств) береговой полосой объектов общего пользования для передвижения и пребывания около них. </w:t>
      </w:r>
    </w:p>
    <w:p w:rsidR="0014794B" w:rsidRPr="00924968" w:rsidRDefault="0014794B" w:rsidP="0014794B">
      <w:pPr>
        <w:shd w:val="clear" w:color="auto" w:fill="FFFFFF"/>
        <w:tabs>
          <w:tab w:val="center" w:pos="142"/>
        </w:tabs>
        <w:ind w:firstLine="652"/>
      </w:pPr>
      <w:r w:rsidRPr="00924968">
        <w:t>Ширина водоохраной зоны озер площадью более 0,5 км</w:t>
      </w:r>
      <w:r w:rsidRPr="00924968">
        <w:rPr>
          <w:vertAlign w:val="superscript"/>
        </w:rPr>
        <w:t>2</w:t>
      </w:r>
      <w:r w:rsidRPr="00924968">
        <w:t xml:space="preserve"> устанавливается в размере 50 м (ст.65 Водного Кодекса РФ). </w:t>
      </w:r>
    </w:p>
    <w:p w:rsidR="0014794B" w:rsidRPr="00924968" w:rsidRDefault="0014794B" w:rsidP="0014794B">
      <w:pPr>
        <w:shd w:val="clear" w:color="auto" w:fill="FFFFFF"/>
        <w:tabs>
          <w:tab w:val="center" w:pos="142"/>
        </w:tabs>
        <w:rPr>
          <w:b/>
          <w:i/>
        </w:rPr>
      </w:pPr>
      <w:r w:rsidRPr="00924968">
        <w:rPr>
          <w:b/>
          <w:i/>
        </w:rPr>
        <w:t>Таблица 2.8</w:t>
      </w:r>
    </w:p>
    <w:p w:rsidR="0014794B" w:rsidRDefault="0014794B" w:rsidP="0014794B">
      <w:pPr>
        <w:shd w:val="clear" w:color="auto" w:fill="FFFFFF"/>
        <w:tabs>
          <w:tab w:val="center" w:pos="142"/>
        </w:tabs>
        <w:rPr>
          <w:i/>
        </w:rPr>
      </w:pPr>
      <w:r w:rsidRPr="00924968">
        <w:rPr>
          <w:i/>
        </w:rPr>
        <w:t>Регламенты использования территории водоохранных, прибрежных защитных и береговых полос.</w:t>
      </w:r>
    </w:p>
    <w:p w:rsidR="001E7092" w:rsidRPr="00924968" w:rsidRDefault="001E7092" w:rsidP="0014794B">
      <w:pPr>
        <w:shd w:val="clear" w:color="auto" w:fill="FFFFFF"/>
        <w:tabs>
          <w:tab w:val="center" w:pos="142"/>
        </w:tabs>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363"/>
        <w:gridCol w:w="3890"/>
        <w:gridCol w:w="3210"/>
      </w:tblGrid>
      <w:tr w:rsidR="0014794B" w:rsidRPr="00924968" w:rsidTr="00A95331">
        <w:trPr>
          <w:tblHeader/>
        </w:trPr>
        <w:tc>
          <w:tcPr>
            <w:tcW w:w="2410" w:type="dxa"/>
            <w:shd w:val="clear" w:color="auto" w:fill="auto"/>
          </w:tcPr>
          <w:p w:rsidR="0014794B" w:rsidRPr="001E7092" w:rsidRDefault="0014794B" w:rsidP="00960E5B">
            <w:pPr>
              <w:tabs>
                <w:tab w:val="center" w:pos="142"/>
              </w:tabs>
              <w:ind w:firstLine="0"/>
              <w:rPr>
                <w:rFonts w:eastAsia="Calibri"/>
              </w:rPr>
            </w:pPr>
            <w:r w:rsidRPr="001E7092">
              <w:rPr>
                <w:rFonts w:eastAsia="Calibri"/>
              </w:rPr>
              <w:t>Наименование зон</w:t>
            </w:r>
          </w:p>
        </w:tc>
        <w:tc>
          <w:tcPr>
            <w:tcW w:w="4043" w:type="dxa"/>
            <w:shd w:val="clear" w:color="auto" w:fill="auto"/>
          </w:tcPr>
          <w:p w:rsidR="0014794B" w:rsidRPr="001E7092" w:rsidRDefault="0014794B" w:rsidP="0014794B">
            <w:pPr>
              <w:tabs>
                <w:tab w:val="center" w:pos="142"/>
              </w:tabs>
              <w:rPr>
                <w:rFonts w:eastAsia="Calibri"/>
              </w:rPr>
            </w:pPr>
            <w:r w:rsidRPr="001E7092">
              <w:rPr>
                <w:rFonts w:eastAsia="Calibri"/>
              </w:rPr>
              <w:t>Запрещается</w:t>
            </w:r>
          </w:p>
        </w:tc>
        <w:tc>
          <w:tcPr>
            <w:tcW w:w="3294" w:type="dxa"/>
            <w:shd w:val="clear" w:color="auto" w:fill="auto"/>
          </w:tcPr>
          <w:p w:rsidR="0014794B" w:rsidRPr="001E7092" w:rsidRDefault="0014794B" w:rsidP="0014794B">
            <w:pPr>
              <w:tabs>
                <w:tab w:val="center" w:pos="142"/>
              </w:tabs>
              <w:rPr>
                <w:rFonts w:eastAsia="Calibri"/>
              </w:rPr>
            </w:pPr>
            <w:r w:rsidRPr="001E7092">
              <w:rPr>
                <w:rFonts w:eastAsia="Calibri"/>
              </w:rPr>
              <w:t>Допускается</w:t>
            </w:r>
          </w:p>
        </w:tc>
      </w:tr>
      <w:tr w:rsidR="0014794B" w:rsidRPr="00924968" w:rsidTr="00A95331">
        <w:tc>
          <w:tcPr>
            <w:tcW w:w="2410" w:type="dxa"/>
            <w:shd w:val="clear" w:color="auto" w:fill="auto"/>
          </w:tcPr>
          <w:p w:rsidR="0014794B" w:rsidRPr="00924968" w:rsidRDefault="0014794B" w:rsidP="001E7092">
            <w:pPr>
              <w:tabs>
                <w:tab w:val="center" w:pos="142"/>
              </w:tabs>
              <w:ind w:firstLine="0"/>
              <w:rPr>
                <w:rFonts w:eastAsia="Calibri"/>
              </w:rPr>
            </w:pPr>
            <w:r w:rsidRPr="00924968">
              <w:rPr>
                <w:rFonts w:eastAsia="Calibri"/>
              </w:rPr>
              <w:t>Береговая полоса</w:t>
            </w:r>
          </w:p>
          <w:p w:rsidR="0014794B" w:rsidRPr="00924968" w:rsidRDefault="0014794B" w:rsidP="001E7092">
            <w:pPr>
              <w:tabs>
                <w:tab w:val="center" w:pos="142"/>
              </w:tabs>
              <w:ind w:firstLine="0"/>
              <w:rPr>
                <w:rFonts w:eastAsia="Calibri"/>
              </w:rPr>
            </w:pPr>
            <w:r w:rsidRPr="00924968">
              <w:rPr>
                <w:rFonts w:eastAsia="Calibri"/>
              </w:rPr>
              <w:t>(20м – ст.6 Водного кодекса РФ)</w:t>
            </w:r>
          </w:p>
        </w:tc>
        <w:tc>
          <w:tcPr>
            <w:tcW w:w="4043" w:type="dxa"/>
            <w:shd w:val="clear" w:color="auto" w:fill="auto"/>
          </w:tcPr>
          <w:p w:rsidR="0014794B" w:rsidRPr="00924968" w:rsidRDefault="0014794B" w:rsidP="001E7092">
            <w:pPr>
              <w:tabs>
                <w:tab w:val="center" w:pos="142"/>
              </w:tabs>
              <w:ind w:firstLine="0"/>
              <w:rPr>
                <w:rFonts w:eastAsia="Calibri"/>
              </w:rPr>
            </w:pPr>
            <w:r w:rsidRPr="00924968">
              <w:rPr>
                <w:rFonts w:eastAsia="Calibri"/>
              </w:rPr>
              <w:t>- перекрывать доступ к водному объекту</w:t>
            </w:r>
          </w:p>
          <w:p w:rsidR="0014794B" w:rsidRPr="00924968" w:rsidRDefault="0014794B" w:rsidP="001E7092">
            <w:pPr>
              <w:tabs>
                <w:tab w:val="center" w:pos="142"/>
              </w:tabs>
              <w:ind w:firstLine="0"/>
              <w:rPr>
                <w:rFonts w:eastAsia="Calibri"/>
              </w:rPr>
            </w:pPr>
            <w:r w:rsidRPr="00924968">
              <w:rPr>
                <w:rFonts w:eastAsia="Calibri"/>
              </w:rPr>
              <w:t>(20-метровая полоса вдоль рек и прудов предназначена для общего пользования)</w:t>
            </w:r>
          </w:p>
        </w:tc>
        <w:tc>
          <w:tcPr>
            <w:tcW w:w="3294" w:type="dxa"/>
            <w:shd w:val="clear" w:color="auto" w:fill="auto"/>
          </w:tcPr>
          <w:p w:rsidR="0014794B" w:rsidRPr="00924968" w:rsidRDefault="0014794B" w:rsidP="001E7092">
            <w:pPr>
              <w:tabs>
                <w:tab w:val="center" w:pos="142"/>
              </w:tabs>
              <w:ind w:firstLine="0"/>
              <w:rPr>
                <w:rFonts w:eastAsia="Calibri"/>
              </w:rPr>
            </w:pPr>
            <w:r w:rsidRPr="00924968">
              <w:rPr>
                <w:rFonts w:eastAsia="Calibri"/>
              </w:rPr>
              <w:t>- предназначена  для общего пользования: передвижение и пребывание около водного объекта, для спортивного и любительского рыболовства, причаливания плавательных средств)</w:t>
            </w:r>
          </w:p>
        </w:tc>
      </w:tr>
      <w:tr w:rsidR="0014794B" w:rsidRPr="00924968" w:rsidTr="00A95331">
        <w:tc>
          <w:tcPr>
            <w:tcW w:w="2410" w:type="dxa"/>
            <w:shd w:val="clear" w:color="auto" w:fill="auto"/>
          </w:tcPr>
          <w:p w:rsidR="0014794B" w:rsidRPr="00924968" w:rsidRDefault="0014794B" w:rsidP="001E7092">
            <w:pPr>
              <w:tabs>
                <w:tab w:val="center" w:pos="142"/>
              </w:tabs>
              <w:ind w:firstLine="0"/>
              <w:rPr>
                <w:rFonts w:eastAsia="Calibri"/>
              </w:rPr>
            </w:pPr>
            <w:r w:rsidRPr="00924968">
              <w:rPr>
                <w:rFonts w:eastAsia="Calibri"/>
              </w:rPr>
              <w:t xml:space="preserve">Прибрежная защитная </w:t>
            </w:r>
          </w:p>
          <w:p w:rsidR="0014794B" w:rsidRPr="00924968" w:rsidRDefault="0014794B" w:rsidP="001E7092">
            <w:pPr>
              <w:tabs>
                <w:tab w:val="center" w:pos="142"/>
              </w:tabs>
              <w:ind w:firstLine="0"/>
              <w:rPr>
                <w:rFonts w:eastAsia="Calibri"/>
              </w:rPr>
            </w:pPr>
            <w:r w:rsidRPr="00924968">
              <w:rPr>
                <w:rFonts w:eastAsia="Calibri"/>
              </w:rPr>
              <w:t xml:space="preserve">полоса (30-50 м в зависимости от уклона </w:t>
            </w:r>
          </w:p>
          <w:p w:rsidR="0014794B" w:rsidRPr="00924968" w:rsidRDefault="0014794B" w:rsidP="001E7092">
            <w:pPr>
              <w:tabs>
                <w:tab w:val="center" w:pos="142"/>
              </w:tabs>
              <w:ind w:firstLine="0"/>
              <w:rPr>
                <w:rFonts w:eastAsia="Calibri"/>
              </w:rPr>
            </w:pPr>
            <w:r w:rsidRPr="00924968">
              <w:rPr>
                <w:rFonts w:eastAsia="Calibri"/>
              </w:rPr>
              <w:t>берега)</w:t>
            </w:r>
          </w:p>
        </w:tc>
        <w:tc>
          <w:tcPr>
            <w:tcW w:w="4043" w:type="dxa"/>
            <w:shd w:val="clear" w:color="auto" w:fill="auto"/>
          </w:tcPr>
          <w:p w:rsidR="0014794B" w:rsidRPr="00924968" w:rsidRDefault="0014794B" w:rsidP="001E7092">
            <w:pPr>
              <w:tabs>
                <w:tab w:val="center" w:pos="142"/>
              </w:tabs>
              <w:ind w:firstLine="0"/>
              <w:rPr>
                <w:rFonts w:eastAsia="Calibri"/>
              </w:rPr>
            </w:pPr>
            <w:r w:rsidRPr="00924968">
              <w:rPr>
                <w:rFonts w:eastAsia="Calibri"/>
              </w:rPr>
              <w:t>- использование сточных вод для удобрения почв</w:t>
            </w:r>
          </w:p>
          <w:p w:rsidR="0014794B" w:rsidRPr="00924968" w:rsidRDefault="0014794B" w:rsidP="001E7092">
            <w:pPr>
              <w:tabs>
                <w:tab w:val="center" w:pos="142"/>
              </w:tabs>
              <w:ind w:firstLine="0"/>
              <w:rPr>
                <w:rFonts w:eastAsia="Calibri"/>
              </w:rPr>
            </w:pPr>
            <w:r w:rsidRPr="00924968">
              <w:rPr>
                <w:rFonts w:eastAsia="Calibri"/>
              </w:rPr>
              <w:t>- размещение кладбищ, скотомогильников, свалок и полигонов ТБО, мест захоронения взрывчатых, токсичных, отравляющих и ядовитых веществ;</w:t>
            </w:r>
          </w:p>
          <w:p w:rsidR="0014794B" w:rsidRPr="00924968" w:rsidRDefault="0014794B" w:rsidP="001E7092">
            <w:pPr>
              <w:tabs>
                <w:tab w:val="center" w:pos="142"/>
              </w:tabs>
              <w:ind w:firstLine="0"/>
              <w:rPr>
                <w:rFonts w:eastAsia="Calibri"/>
              </w:rPr>
            </w:pPr>
            <w:r w:rsidRPr="00924968">
              <w:rPr>
                <w:rFonts w:eastAsia="Calibri"/>
              </w:rPr>
              <w:t>- осуществление авиационных мер по борьбе с вредителями и болезнями растений;</w:t>
            </w:r>
          </w:p>
          <w:p w:rsidR="0014794B" w:rsidRPr="00924968" w:rsidRDefault="0014794B" w:rsidP="001E7092">
            <w:pPr>
              <w:tabs>
                <w:tab w:val="center" w:pos="142"/>
              </w:tabs>
              <w:ind w:firstLine="0"/>
              <w:rPr>
                <w:rFonts w:eastAsia="Calibri"/>
              </w:rPr>
            </w:pPr>
            <w:r w:rsidRPr="00924968">
              <w:rPr>
                <w:rFonts w:eastAsia="Calibri"/>
              </w:rPr>
              <w:t>- распашка земель;</w:t>
            </w:r>
          </w:p>
          <w:p w:rsidR="0014794B" w:rsidRPr="00924968" w:rsidRDefault="0014794B" w:rsidP="001E7092">
            <w:pPr>
              <w:tabs>
                <w:tab w:val="center" w:pos="142"/>
              </w:tabs>
              <w:ind w:firstLine="0"/>
              <w:rPr>
                <w:rFonts w:eastAsia="Calibri"/>
              </w:rPr>
            </w:pPr>
            <w:r w:rsidRPr="00924968">
              <w:rPr>
                <w:rFonts w:eastAsia="Calibri"/>
              </w:rPr>
              <w:t>- движение и стоянка транспорта (кроме специального) на дорогах, не имеющих твердого покрытия;</w:t>
            </w:r>
          </w:p>
          <w:p w:rsidR="0014794B" w:rsidRPr="00924968" w:rsidRDefault="0014794B" w:rsidP="001E7092">
            <w:pPr>
              <w:tabs>
                <w:tab w:val="center" w:pos="142"/>
              </w:tabs>
              <w:ind w:firstLine="0"/>
              <w:rPr>
                <w:rFonts w:eastAsia="Calibri"/>
              </w:rPr>
            </w:pPr>
            <w:r w:rsidRPr="00924968">
              <w:rPr>
                <w:rFonts w:eastAsia="Calibri"/>
              </w:rPr>
              <w:t>-размещение отвалов размываемых грунтов;</w:t>
            </w:r>
          </w:p>
          <w:p w:rsidR="0014794B" w:rsidRPr="00924968" w:rsidRDefault="0014794B" w:rsidP="001E7092">
            <w:pPr>
              <w:tabs>
                <w:tab w:val="center" w:pos="142"/>
              </w:tabs>
              <w:ind w:firstLine="0"/>
              <w:rPr>
                <w:rFonts w:eastAsia="Calibri"/>
              </w:rPr>
            </w:pPr>
            <w:r w:rsidRPr="00924968">
              <w:rPr>
                <w:rFonts w:eastAsia="Calibri"/>
              </w:rPr>
              <w:t>- выпас с/х животных и организация для них летних лагерей, ванн;</w:t>
            </w:r>
          </w:p>
          <w:p w:rsidR="0014794B" w:rsidRPr="00924968" w:rsidRDefault="0014794B" w:rsidP="001E7092">
            <w:pPr>
              <w:tabs>
                <w:tab w:val="center" w:pos="142"/>
              </w:tabs>
              <w:ind w:firstLine="0"/>
              <w:rPr>
                <w:rFonts w:eastAsia="Calibri"/>
              </w:rPr>
            </w:pPr>
            <w:r w:rsidRPr="00924968">
              <w:rPr>
                <w:rFonts w:eastAsia="Calibri"/>
              </w:rPr>
              <w:t>-проведение вырубки укрепительной зелени</w:t>
            </w:r>
          </w:p>
        </w:tc>
        <w:tc>
          <w:tcPr>
            <w:tcW w:w="3294" w:type="dxa"/>
            <w:vMerge w:val="restart"/>
            <w:shd w:val="clear" w:color="auto" w:fill="auto"/>
          </w:tcPr>
          <w:p w:rsidR="0014794B" w:rsidRPr="00924968" w:rsidRDefault="0014794B" w:rsidP="001E7092">
            <w:pPr>
              <w:tabs>
                <w:tab w:val="center" w:pos="142"/>
              </w:tabs>
              <w:ind w:firstLine="0"/>
              <w:rPr>
                <w:rFonts w:eastAsia="Calibri"/>
              </w:rPr>
            </w:pPr>
            <w:r w:rsidRPr="00924968">
              <w:rPr>
                <w:rFonts w:eastAsia="Calibri"/>
              </w:rPr>
              <w:t>- проектирование, размещение, строительство, реконструкция, ввод в эксплуатацию, эксплуатация хозяйственных и иных объектов при условии оборудования таких объектов сооружениями. обеспечивающими охра-ну водных объектов от загрязнения, засорения и истощения;</w:t>
            </w:r>
          </w:p>
          <w:p w:rsidR="0014794B" w:rsidRPr="00924968" w:rsidRDefault="0014794B" w:rsidP="0014794B">
            <w:pPr>
              <w:tabs>
                <w:tab w:val="center" w:pos="142"/>
              </w:tabs>
              <w:rPr>
                <w:rFonts w:eastAsia="Calibri"/>
              </w:rPr>
            </w:pPr>
          </w:p>
          <w:p w:rsidR="0014794B" w:rsidRPr="00924968" w:rsidRDefault="0014794B" w:rsidP="001E7092">
            <w:pPr>
              <w:tabs>
                <w:tab w:val="center" w:pos="142"/>
              </w:tabs>
              <w:ind w:firstLine="0"/>
              <w:rPr>
                <w:rFonts w:eastAsia="Calibri"/>
              </w:rPr>
            </w:pPr>
            <w:r w:rsidRPr="00924968">
              <w:rPr>
                <w:rFonts w:eastAsia="Calibri"/>
              </w:rPr>
              <w:t>- движение транспорта по дорогам и стоянка на дорогах и в специально оборудованных местах, имеющих твердое покрытие</w:t>
            </w:r>
          </w:p>
        </w:tc>
      </w:tr>
      <w:tr w:rsidR="0014794B" w:rsidRPr="00924968" w:rsidTr="00A95331">
        <w:tc>
          <w:tcPr>
            <w:tcW w:w="2410" w:type="dxa"/>
            <w:shd w:val="clear" w:color="auto" w:fill="auto"/>
          </w:tcPr>
          <w:p w:rsidR="0014794B" w:rsidRPr="00924968" w:rsidRDefault="0014794B" w:rsidP="00960E5B">
            <w:pPr>
              <w:tabs>
                <w:tab w:val="center" w:pos="142"/>
              </w:tabs>
              <w:ind w:firstLine="0"/>
              <w:rPr>
                <w:rFonts w:eastAsia="Calibri"/>
              </w:rPr>
            </w:pPr>
            <w:r w:rsidRPr="00924968">
              <w:rPr>
                <w:rFonts w:eastAsia="Calibri"/>
              </w:rPr>
              <w:t>Водоохранная зона</w:t>
            </w:r>
          </w:p>
        </w:tc>
        <w:tc>
          <w:tcPr>
            <w:tcW w:w="4043" w:type="dxa"/>
            <w:shd w:val="clear" w:color="auto" w:fill="auto"/>
          </w:tcPr>
          <w:p w:rsidR="0014794B" w:rsidRPr="00924968" w:rsidRDefault="0014794B" w:rsidP="001E7092">
            <w:pPr>
              <w:tabs>
                <w:tab w:val="center" w:pos="142"/>
              </w:tabs>
              <w:ind w:firstLine="0"/>
              <w:rPr>
                <w:rFonts w:eastAsia="Calibri"/>
              </w:rPr>
            </w:pPr>
            <w:r w:rsidRPr="00924968">
              <w:rPr>
                <w:rFonts w:eastAsia="Calibri"/>
              </w:rPr>
              <w:t>- использование сточных вод для удобрения почв</w:t>
            </w:r>
          </w:p>
          <w:p w:rsidR="0014794B" w:rsidRPr="00924968" w:rsidRDefault="0014794B" w:rsidP="001E7092">
            <w:pPr>
              <w:tabs>
                <w:tab w:val="center" w:pos="142"/>
              </w:tabs>
              <w:ind w:firstLine="0"/>
              <w:rPr>
                <w:rFonts w:eastAsia="Calibri"/>
              </w:rPr>
            </w:pPr>
            <w:r w:rsidRPr="00924968">
              <w:rPr>
                <w:rFonts w:eastAsia="Calibri"/>
              </w:rPr>
              <w:t xml:space="preserve"> - размещение кладбищ, скотомогильников, свалок и полигонов ТБО, мест захоронения взрывчатых, токсичных, отравляющих и ядовитых веществ;</w:t>
            </w:r>
          </w:p>
          <w:p w:rsidR="0014794B" w:rsidRPr="00924968" w:rsidRDefault="0014794B" w:rsidP="001E7092">
            <w:pPr>
              <w:tabs>
                <w:tab w:val="center" w:pos="142"/>
              </w:tabs>
              <w:ind w:firstLine="0"/>
              <w:rPr>
                <w:rFonts w:eastAsia="Calibri"/>
              </w:rPr>
            </w:pPr>
            <w:r w:rsidRPr="00924968">
              <w:rPr>
                <w:rFonts w:eastAsia="Calibri"/>
              </w:rPr>
              <w:t>- осуществление авиационных мер по борьбе с вредителями и болезнями растений;</w:t>
            </w:r>
          </w:p>
          <w:p w:rsidR="0014794B" w:rsidRPr="00924968" w:rsidRDefault="0014794B" w:rsidP="001E7092">
            <w:pPr>
              <w:tabs>
                <w:tab w:val="center" w:pos="142"/>
              </w:tabs>
              <w:ind w:firstLine="0"/>
              <w:rPr>
                <w:rFonts w:eastAsia="Calibri"/>
              </w:rPr>
            </w:pPr>
            <w:r w:rsidRPr="00924968">
              <w:rPr>
                <w:rFonts w:eastAsia="Calibri"/>
              </w:rPr>
              <w:t>- движение и стоянка транспорта (кроме специального) на дорогах, не имеющих твердого покрытия;</w:t>
            </w:r>
          </w:p>
          <w:p w:rsidR="0014794B" w:rsidRPr="00924968" w:rsidRDefault="0014794B" w:rsidP="001E7092">
            <w:pPr>
              <w:tabs>
                <w:tab w:val="center" w:pos="142"/>
              </w:tabs>
              <w:ind w:firstLine="0"/>
              <w:rPr>
                <w:rFonts w:eastAsia="Calibri"/>
              </w:rPr>
            </w:pPr>
            <w:r w:rsidRPr="00924968">
              <w:rPr>
                <w:rFonts w:eastAsia="Calibri"/>
              </w:rPr>
              <w:t>- проведение вырубки укрепительной зелени</w:t>
            </w:r>
          </w:p>
        </w:tc>
        <w:tc>
          <w:tcPr>
            <w:tcW w:w="3294" w:type="dxa"/>
            <w:vMerge/>
            <w:shd w:val="clear" w:color="auto" w:fill="auto"/>
          </w:tcPr>
          <w:p w:rsidR="0014794B" w:rsidRPr="00924968" w:rsidRDefault="0014794B" w:rsidP="0014794B">
            <w:pPr>
              <w:tabs>
                <w:tab w:val="center" w:pos="142"/>
              </w:tabs>
              <w:rPr>
                <w:rFonts w:eastAsia="Calibri"/>
              </w:rPr>
            </w:pPr>
          </w:p>
        </w:tc>
      </w:tr>
    </w:tbl>
    <w:p w:rsidR="0014794B" w:rsidRPr="00924968" w:rsidRDefault="0014794B" w:rsidP="0014794B">
      <w:pPr>
        <w:shd w:val="clear" w:color="auto" w:fill="FFFFFF"/>
        <w:tabs>
          <w:tab w:val="center" w:pos="142"/>
        </w:tabs>
        <w:ind w:firstLine="709"/>
      </w:pPr>
    </w:p>
    <w:p w:rsidR="0014794B" w:rsidRPr="00924968" w:rsidRDefault="0014794B" w:rsidP="0014794B">
      <w:pPr>
        <w:pStyle w:val="ConsPlusNormal"/>
        <w:widowControl/>
        <w:spacing w:line="276" w:lineRule="auto"/>
        <w:ind w:firstLine="652"/>
        <w:jc w:val="both"/>
        <w:rPr>
          <w:sz w:val="24"/>
          <w:szCs w:val="24"/>
        </w:rPr>
      </w:pPr>
      <w:r w:rsidRPr="00924968">
        <w:rPr>
          <w:sz w:val="24"/>
          <w:szCs w:val="24"/>
        </w:rPr>
        <w:t>Планировочные решения, предлагаемые проектом (проведение противоэрозионных мероприятий, строительство в ряде наиболее крупных населенных пунктов очистных сооружений канализации, ограничения во внесении минеральных удобрений и химикатов в сельскохозяйственном производстве и т.д.) направлены на значительное сокращение загрязнения водотоков, на улучшение экологического состояния природной среды.</w:t>
      </w:r>
    </w:p>
    <w:p w:rsidR="0014794B" w:rsidRPr="00924968" w:rsidRDefault="0014794B" w:rsidP="0014794B">
      <w:pPr>
        <w:pStyle w:val="ConsPlusNormal"/>
        <w:widowControl/>
        <w:spacing w:line="276" w:lineRule="auto"/>
        <w:ind w:firstLine="652"/>
        <w:jc w:val="both"/>
        <w:rPr>
          <w:sz w:val="24"/>
          <w:szCs w:val="24"/>
        </w:rPr>
      </w:pPr>
    </w:p>
    <w:p w:rsidR="0014794B" w:rsidRPr="00924968" w:rsidRDefault="001E7092" w:rsidP="0014794B">
      <w:pPr>
        <w:pStyle w:val="ConsPlusNormal"/>
        <w:widowControl/>
        <w:spacing w:line="276" w:lineRule="auto"/>
        <w:ind w:firstLine="0"/>
        <w:jc w:val="both"/>
        <w:rPr>
          <w:rFonts w:eastAsia="Calibri"/>
          <w:b/>
          <w:sz w:val="24"/>
          <w:szCs w:val="24"/>
        </w:rPr>
      </w:pPr>
      <w:r>
        <w:rPr>
          <w:rFonts w:eastAsia="Calibri"/>
          <w:b/>
          <w:sz w:val="24"/>
          <w:szCs w:val="24"/>
        </w:rPr>
        <w:t xml:space="preserve">          </w:t>
      </w:r>
      <w:r w:rsidR="0014794B" w:rsidRPr="00924968">
        <w:rPr>
          <w:rFonts w:eastAsia="Calibri"/>
          <w:b/>
          <w:sz w:val="24"/>
          <w:szCs w:val="24"/>
        </w:rPr>
        <w:t>3.6.3 ПРОЕКТНЫЕ ПРЕДЛОЖЕНИЯ</w:t>
      </w:r>
    </w:p>
    <w:p w:rsidR="0014794B" w:rsidRPr="00924968" w:rsidRDefault="0014794B" w:rsidP="0014794B">
      <w:pPr>
        <w:ind w:firstLine="652"/>
        <w:rPr>
          <w:rFonts w:eastAsia="Calibri"/>
        </w:rPr>
      </w:pPr>
      <w:r w:rsidRPr="00924968">
        <w:rPr>
          <w:rFonts w:eastAsia="Calibri"/>
        </w:rPr>
        <w:t>Проектом предлагается комплекс водоохранных мероприятий:</w:t>
      </w:r>
    </w:p>
    <w:p w:rsidR="0014794B" w:rsidRPr="00924968" w:rsidRDefault="0014794B" w:rsidP="0014794B">
      <w:pPr>
        <w:tabs>
          <w:tab w:val="left" w:pos="851"/>
        </w:tabs>
        <w:ind w:firstLine="652"/>
        <w:rPr>
          <w:rFonts w:eastAsia="Calibri"/>
        </w:rPr>
      </w:pPr>
      <w:r w:rsidRPr="00924968">
        <w:rPr>
          <w:rFonts w:eastAsia="Calibri"/>
        </w:rPr>
        <w:t>-</w:t>
      </w:r>
      <w:r w:rsidRPr="00924968">
        <w:rPr>
          <w:rFonts w:eastAsia="Calibri"/>
        </w:rPr>
        <w:tab/>
        <w:t>установление размеров водоохранных зон и прибрежных защитных полос поверхностных водных объектов;</w:t>
      </w:r>
    </w:p>
    <w:p w:rsidR="0014794B" w:rsidRPr="00924968" w:rsidRDefault="0014794B" w:rsidP="0014794B">
      <w:pPr>
        <w:ind w:firstLine="652"/>
      </w:pPr>
      <w:r w:rsidRPr="00924968">
        <w:rPr>
          <w:rFonts w:eastAsia="Calibri"/>
        </w:rPr>
        <w:t xml:space="preserve">- </w:t>
      </w:r>
      <w:r w:rsidRPr="00924968">
        <w:t>закрепление на местности границ водоохранных зон и границ прибрежных защитных полос специальными информационными знаками осуществляется в соответствии с земельным законодательством;</w:t>
      </w:r>
    </w:p>
    <w:p w:rsidR="0014794B" w:rsidRPr="00924968" w:rsidRDefault="0014794B" w:rsidP="0014794B">
      <w:pPr>
        <w:tabs>
          <w:tab w:val="left" w:pos="851"/>
        </w:tabs>
        <w:ind w:firstLine="652"/>
      </w:pPr>
      <w:r w:rsidRPr="00924968">
        <w:rPr>
          <w:rFonts w:eastAsia="Calibri"/>
        </w:rPr>
        <w:t>-</w:t>
      </w:r>
      <w:r w:rsidRPr="00924968">
        <w:rPr>
          <w:rFonts w:eastAsia="Calibri"/>
        </w:rPr>
        <w:tab/>
        <w:t>благоустройство водоохранных зон водных объектов, обеспечение соблюдения требований режима их использования, установка водоохранных знаков, расчистка прибрежных территорий</w:t>
      </w:r>
      <w:r w:rsidRPr="00924968">
        <w:t>;</w:t>
      </w:r>
    </w:p>
    <w:p w:rsidR="0014794B" w:rsidRPr="00924968" w:rsidRDefault="0014794B" w:rsidP="0014794B">
      <w:pPr>
        <w:tabs>
          <w:tab w:val="left" w:pos="851"/>
        </w:tabs>
        <w:ind w:firstLine="652"/>
        <w:rPr>
          <w:rFonts w:eastAsia="Calibri"/>
        </w:rPr>
      </w:pPr>
      <w:r w:rsidRPr="00924968">
        <w:rPr>
          <w:rFonts w:eastAsia="Calibri"/>
        </w:rPr>
        <w:t>-</w:t>
      </w:r>
      <w:r w:rsidRPr="00924968">
        <w:rPr>
          <w:rFonts w:eastAsia="Calibri"/>
        </w:rPr>
        <w:tab/>
        <w:t>организация регулярного гидромониторинга поверхностных водных объектов;</w:t>
      </w:r>
    </w:p>
    <w:p w:rsidR="0014794B" w:rsidRPr="00924968" w:rsidRDefault="0014794B" w:rsidP="0014794B">
      <w:pPr>
        <w:tabs>
          <w:tab w:val="left" w:pos="851"/>
        </w:tabs>
        <w:ind w:firstLine="652"/>
        <w:rPr>
          <w:rFonts w:eastAsia="Calibri"/>
        </w:rPr>
      </w:pPr>
      <w:r w:rsidRPr="00924968">
        <w:rPr>
          <w:rFonts w:eastAsia="Calibri"/>
        </w:rPr>
        <w:t>-</w:t>
      </w:r>
      <w:r w:rsidRPr="00924968">
        <w:rPr>
          <w:rFonts w:eastAsia="Calibri"/>
        </w:rPr>
        <w:tab/>
        <w:t>полное прекращение сброса в водоемы неочищенных стоков;</w:t>
      </w:r>
    </w:p>
    <w:p w:rsidR="0014794B" w:rsidRPr="00924968" w:rsidRDefault="0014794B" w:rsidP="0014794B">
      <w:pPr>
        <w:tabs>
          <w:tab w:val="left" w:pos="851"/>
        </w:tabs>
        <w:ind w:firstLine="652"/>
        <w:rPr>
          <w:rFonts w:eastAsia="Calibri"/>
        </w:rPr>
      </w:pPr>
      <w:r w:rsidRPr="00924968">
        <w:rPr>
          <w:rFonts w:eastAsia="Calibri"/>
        </w:rPr>
        <w:t>-</w:t>
      </w:r>
      <w:r w:rsidRPr="00924968">
        <w:rPr>
          <w:rFonts w:eastAsia="Calibri"/>
        </w:rPr>
        <w:tab/>
        <w:t>строительство новых комплексов очистных сооружений населенных мест Дубительского сельского поселения;</w:t>
      </w:r>
    </w:p>
    <w:p w:rsidR="0014794B" w:rsidRPr="00924968" w:rsidRDefault="0014794B" w:rsidP="0014794B">
      <w:pPr>
        <w:tabs>
          <w:tab w:val="left" w:pos="851"/>
        </w:tabs>
        <w:ind w:firstLine="652"/>
        <w:rPr>
          <w:rFonts w:eastAsia="Calibri"/>
        </w:rPr>
      </w:pPr>
      <w:r w:rsidRPr="00924968">
        <w:rPr>
          <w:rFonts w:eastAsia="Calibri"/>
        </w:rPr>
        <w:t>-</w:t>
      </w:r>
      <w:r w:rsidRPr="00924968">
        <w:rPr>
          <w:rFonts w:eastAsia="Calibri"/>
        </w:rPr>
        <w:tab/>
        <w:t>развитие системы бытовой канализации;</w:t>
      </w:r>
    </w:p>
    <w:p w:rsidR="0014794B" w:rsidRPr="00924968" w:rsidRDefault="0014794B" w:rsidP="0014794B">
      <w:pPr>
        <w:tabs>
          <w:tab w:val="left" w:pos="851"/>
        </w:tabs>
        <w:ind w:firstLine="652"/>
        <w:rPr>
          <w:rFonts w:eastAsia="Calibri"/>
        </w:rPr>
      </w:pPr>
      <w:r w:rsidRPr="00924968">
        <w:rPr>
          <w:rFonts w:eastAsia="Calibri"/>
        </w:rPr>
        <w:t>-</w:t>
      </w:r>
      <w:r w:rsidRPr="00924968">
        <w:rPr>
          <w:rFonts w:eastAsia="Calibri"/>
        </w:rPr>
        <w:tab/>
        <w:t>регулярное проведение мероприятий по очистке и санации водоемов, расположенных в черте поселений;</w:t>
      </w:r>
    </w:p>
    <w:p w:rsidR="0014794B" w:rsidRPr="00924968" w:rsidRDefault="0014794B" w:rsidP="0014794B">
      <w:pPr>
        <w:tabs>
          <w:tab w:val="left" w:pos="851"/>
        </w:tabs>
        <w:ind w:firstLine="652"/>
        <w:rPr>
          <w:rFonts w:eastAsia="Calibri"/>
        </w:rPr>
      </w:pPr>
      <w:r w:rsidRPr="00924968">
        <w:rPr>
          <w:rFonts w:eastAsia="Calibri"/>
        </w:rPr>
        <w:t>-</w:t>
      </w:r>
      <w:r w:rsidRPr="00924968">
        <w:rPr>
          <w:rFonts w:eastAsia="Calibri"/>
        </w:rPr>
        <w:tab/>
        <w:t>устройство водонепроницаемых выгребов в частной застройке при отсутствии канализации;</w:t>
      </w:r>
    </w:p>
    <w:p w:rsidR="0014794B" w:rsidRPr="00924968" w:rsidRDefault="0014794B" w:rsidP="0014794B">
      <w:pPr>
        <w:tabs>
          <w:tab w:val="left" w:pos="851"/>
        </w:tabs>
        <w:ind w:firstLine="652"/>
        <w:rPr>
          <w:rFonts w:eastAsia="Calibri"/>
        </w:rPr>
      </w:pPr>
      <w:r w:rsidRPr="00924968">
        <w:rPr>
          <w:rFonts w:eastAsia="Calibri"/>
        </w:rPr>
        <w:t>-</w:t>
      </w:r>
      <w:r w:rsidRPr="00924968">
        <w:rPr>
          <w:rFonts w:eastAsia="Calibri"/>
        </w:rPr>
        <w:tab/>
        <w:t>организация зон рекреации с полным комплексом природоохранных и санитарно-эпидемиологических мероприятий;</w:t>
      </w:r>
    </w:p>
    <w:p w:rsidR="0014794B" w:rsidRPr="00924968" w:rsidRDefault="0014794B" w:rsidP="0014794B">
      <w:pPr>
        <w:tabs>
          <w:tab w:val="left" w:pos="851"/>
        </w:tabs>
        <w:ind w:firstLine="652"/>
        <w:rPr>
          <w:rFonts w:eastAsia="Calibri"/>
        </w:rPr>
      </w:pPr>
      <w:r w:rsidRPr="00924968">
        <w:rPr>
          <w:rFonts w:eastAsia="Calibri"/>
        </w:rPr>
        <w:t>-</w:t>
      </w:r>
      <w:r w:rsidRPr="00924968">
        <w:rPr>
          <w:rFonts w:eastAsia="Calibri"/>
        </w:rPr>
        <w:tab/>
        <w:t>благоустройство территорий жилой застройки и промпредприятий, организация отвода поверхностных вод;</w:t>
      </w:r>
    </w:p>
    <w:p w:rsidR="0014794B" w:rsidRPr="00924968" w:rsidRDefault="0014794B" w:rsidP="0014794B">
      <w:pPr>
        <w:tabs>
          <w:tab w:val="left" w:pos="851"/>
        </w:tabs>
        <w:ind w:firstLine="652"/>
        <w:rPr>
          <w:rFonts w:eastAsia="Calibri"/>
        </w:rPr>
      </w:pPr>
      <w:r w:rsidRPr="00924968">
        <w:rPr>
          <w:rFonts w:eastAsia="Calibri"/>
        </w:rPr>
        <w:t>-</w:t>
      </w:r>
      <w:r w:rsidRPr="00924968">
        <w:rPr>
          <w:rFonts w:eastAsia="Calibri"/>
        </w:rPr>
        <w:tab/>
        <w:t>соблюдение правил использования расположенных в пределах водоохранных зон приусадебных, дачных, садово-огородных участков, исключающих загрязнение и истощение водных объектов;</w:t>
      </w:r>
    </w:p>
    <w:p w:rsidR="0014794B" w:rsidRPr="00924968" w:rsidRDefault="0014794B" w:rsidP="0014794B">
      <w:pPr>
        <w:tabs>
          <w:tab w:val="left" w:pos="851"/>
        </w:tabs>
        <w:ind w:firstLine="652"/>
        <w:rPr>
          <w:rFonts w:eastAsia="Calibri"/>
        </w:rPr>
      </w:pPr>
      <w:r w:rsidRPr="00924968">
        <w:rPr>
          <w:rFonts w:eastAsia="Calibri"/>
        </w:rPr>
        <w:t>-</w:t>
      </w:r>
      <w:r w:rsidRPr="00924968">
        <w:rPr>
          <w:rFonts w:eastAsia="Calibri"/>
        </w:rPr>
        <w:tab/>
        <w:t>благоустройство и озеленение прибрежных полос.</w:t>
      </w:r>
    </w:p>
    <w:p w:rsidR="00A32D5C" w:rsidRPr="00924968" w:rsidRDefault="00A32D5C" w:rsidP="0014794B">
      <w:pPr>
        <w:tabs>
          <w:tab w:val="left" w:pos="851"/>
        </w:tabs>
        <w:ind w:firstLine="652"/>
        <w:rPr>
          <w:rFonts w:eastAsia="Calibri"/>
        </w:rPr>
      </w:pPr>
    </w:p>
    <w:p w:rsidR="0014794B" w:rsidRPr="00924968" w:rsidRDefault="0014794B" w:rsidP="0014794B">
      <w:pPr>
        <w:rPr>
          <w:b/>
        </w:rPr>
      </w:pPr>
      <w:r w:rsidRPr="00924968">
        <w:rPr>
          <w:b/>
        </w:rPr>
        <w:t>3.6.4 ОЦЕНКА СОСТОЯНИЯ ПОДЗЕМНЫХ ВОД</w:t>
      </w:r>
    </w:p>
    <w:p w:rsidR="0014794B" w:rsidRPr="00924968" w:rsidRDefault="0014794B" w:rsidP="0014794B">
      <w:pPr>
        <w:ind w:firstLine="709"/>
      </w:pPr>
      <w:r w:rsidRPr="00924968">
        <w:t>Охрана подземных вод подразумевает под собой проведение мероприятий по двум основным направлением - недопущению истощения ресурсов подземных вод и защите их от загрязнения.</w:t>
      </w:r>
    </w:p>
    <w:p w:rsidR="0014794B" w:rsidRPr="00924968" w:rsidRDefault="0014794B" w:rsidP="0014794B">
      <w:pPr>
        <w:ind w:firstLine="709"/>
      </w:pPr>
      <w:r w:rsidRPr="00924968">
        <w:t>Важным фактором, влияющим на здоровье населения, является обеспечение населения качественной питьевой водой.</w:t>
      </w:r>
    </w:p>
    <w:p w:rsidR="0014794B" w:rsidRPr="00924968" w:rsidRDefault="0014794B" w:rsidP="0014794B">
      <w:pPr>
        <w:ind w:firstLine="709"/>
      </w:pPr>
      <w:r w:rsidRPr="00924968">
        <w:t>Водоснабжение населенных пунктов Дубительского сельского поселения осуществляется за счет эксплуатации подземных вод посредством скважин, колодцев и каптажа родников.</w:t>
      </w:r>
    </w:p>
    <w:p w:rsidR="0014794B" w:rsidRPr="00924968" w:rsidRDefault="0014794B" w:rsidP="0014794B">
      <w:pPr>
        <w:ind w:firstLine="709"/>
      </w:pPr>
      <w:r w:rsidRPr="00924968">
        <w:t xml:space="preserve">Грунтовые воды на водоразделах залегают в основном на глубине 10 – 30 м, на пониженных участках водоразделов на глубине от 2 до 10 м и в основном влияния на процесс почвообразования не оказывают. Лишь в понижениях водоразделов и шлейфах склонов при боковом подтоке грунтовых вод в условиях избыточного увлажнения, формируются глееватые, глеевые или болотные почвы. В центральных поймах грунтовые воды обнаруживаются на глубине от 1,5 до 5 метров, в притеррасных поймах они подходят близко к поверхности (0,3 – 2,5 м) или выходят на поверхность, вызывая заболачивание. </w:t>
      </w:r>
    </w:p>
    <w:p w:rsidR="0014794B" w:rsidRPr="00924968" w:rsidRDefault="0014794B" w:rsidP="0014794B">
      <w:pPr>
        <w:ind w:firstLine="709"/>
      </w:pPr>
      <w:r w:rsidRPr="00924968">
        <w:t>Грунтовые воды аллювиальных отложений содержат от 0,1 до 3,0 г/л минеральных частиц с преобладанием гидрокарбонатно-кальциевой фракции; следующим по весу компонентом являются сульфатные ионы, ионы магния, натрия, хлора, содержание которых достигает 80-90 мг/л.</w:t>
      </w:r>
    </w:p>
    <w:p w:rsidR="0014794B" w:rsidRPr="00924968" w:rsidRDefault="0014794B" w:rsidP="0014794B">
      <w:pPr>
        <w:ind w:firstLine="709"/>
      </w:pPr>
      <w:r w:rsidRPr="00924968">
        <w:t>Водоносный комплекс пестроцветной толщи коренных пород содержит трещинно-грунтовые и трещинно-пластовые воды, циркулирующие в песчаниках и аргиллитах с минерализацией 0,2 – 0,5 г/л гидрокарбонатно- кальциево-сульфатным составом.</w:t>
      </w:r>
    </w:p>
    <w:p w:rsidR="0014794B" w:rsidRPr="00924968" w:rsidRDefault="0014794B" w:rsidP="0014794B">
      <w:pPr>
        <w:ind w:firstLine="709"/>
      </w:pPr>
      <w:r w:rsidRPr="00924968">
        <w:t xml:space="preserve">Основное назначение водных ресурсов – хозяйственно-питьевое, рекреационное, рыбохозяйственное.  </w:t>
      </w:r>
    </w:p>
    <w:p w:rsidR="0014794B" w:rsidRPr="00924968" w:rsidRDefault="0014794B" w:rsidP="0014794B">
      <w:pPr>
        <w:ind w:firstLine="709"/>
        <w:rPr>
          <w:color w:val="000000"/>
        </w:rPr>
      </w:pPr>
      <w:r w:rsidRPr="00924968">
        <w:rPr>
          <w:color w:val="000000"/>
        </w:rPr>
        <w:t xml:space="preserve">Для обеспечения населения качественной питьевой водой необходимо выполнить расчеты ЗСО </w:t>
      </w:r>
      <w:r w:rsidRPr="00924968">
        <w:rPr>
          <w:color w:val="000000"/>
          <w:lang w:val="en-US"/>
        </w:rPr>
        <w:t>I</w:t>
      </w:r>
      <w:r w:rsidRPr="00924968">
        <w:rPr>
          <w:color w:val="000000"/>
        </w:rPr>
        <w:t xml:space="preserve">, </w:t>
      </w:r>
      <w:r w:rsidRPr="00924968">
        <w:rPr>
          <w:color w:val="000000"/>
          <w:lang w:val="en-US"/>
        </w:rPr>
        <w:t>II</w:t>
      </w:r>
      <w:r w:rsidRPr="00924968">
        <w:rPr>
          <w:color w:val="000000"/>
        </w:rPr>
        <w:t xml:space="preserve">, </w:t>
      </w:r>
      <w:r w:rsidRPr="00924968">
        <w:rPr>
          <w:color w:val="000000"/>
          <w:lang w:val="en-US"/>
        </w:rPr>
        <w:t>III</w:t>
      </w:r>
      <w:r w:rsidRPr="00924968">
        <w:rPr>
          <w:color w:val="000000"/>
        </w:rPr>
        <w:t xml:space="preserve"> пояса источников водоснабжения и разработать мероприятия по поддержанию экологического режима в этих зонах согласно СанПиН 2.1.4.1110-02 «Питьевая вода и водоснабжение населённых мест. Зоны санитарной охраны источников водоснабжения и водопроводов питьевого назначения», а также выполнять требования СанПиН 2.1.4.1074-01 «Питьевая вода» и 2.1.4.1175 - 02 «Гигиенические требования к качеству воды нецентрализованного водоснабжения. Санитарная охрана источников».</w:t>
      </w:r>
    </w:p>
    <w:p w:rsidR="0014794B" w:rsidRPr="00924968" w:rsidRDefault="0014794B" w:rsidP="0014794B"/>
    <w:p w:rsidR="0014794B" w:rsidRPr="00924968" w:rsidRDefault="0014794B" w:rsidP="0014794B">
      <w:pPr>
        <w:rPr>
          <w:b/>
        </w:rPr>
      </w:pPr>
      <w:r w:rsidRPr="00924968">
        <w:rPr>
          <w:b/>
        </w:rPr>
        <w:t>3.6.5 ЗОНЫ САНИТАРНОЙ ОХРАНЫ ИСТОЧНИКОВ ВОДОСНАБЖЕНИЯ</w:t>
      </w:r>
    </w:p>
    <w:p w:rsidR="0014794B" w:rsidRPr="00924968" w:rsidRDefault="0014794B" w:rsidP="0014794B">
      <w:pPr>
        <w:ind w:firstLine="652"/>
      </w:pPr>
      <w:r w:rsidRPr="00924968">
        <w:t>В соответствии с Постановлением Главного государственного санитарного врача Российской Федерации от 14 марта 2002 г. №10 О введении в действие санитарных правил и норм «Зоны санитарной охраны источников водоснабжения и водопроводов питьевого назначения. СанПиН 2.1.4.1110-02», на территории зон санитарной охраны источников водоснабжения должны осуществляться следующие охранные мероприятия.</w:t>
      </w:r>
    </w:p>
    <w:p w:rsidR="0014794B" w:rsidRPr="00924968" w:rsidRDefault="0014794B" w:rsidP="0014794B">
      <w:pPr>
        <w:ind w:firstLine="652"/>
        <w:rPr>
          <w:b/>
        </w:rPr>
      </w:pPr>
      <w:r w:rsidRPr="00924968">
        <w:rPr>
          <w:b/>
          <w:bCs/>
        </w:rPr>
        <w:t>Мероприятия на территории ЗСО подземных источников водоснабжения</w:t>
      </w:r>
    </w:p>
    <w:p w:rsidR="0014794B" w:rsidRPr="00924968" w:rsidRDefault="0014794B" w:rsidP="0014794B">
      <w:pPr>
        <w:ind w:firstLine="652"/>
        <w:rPr>
          <w:b/>
          <w:bCs/>
        </w:rPr>
      </w:pPr>
      <w:r w:rsidRPr="00924968">
        <w:rPr>
          <w:b/>
          <w:bCs/>
        </w:rPr>
        <w:t>Мероприятия по первому поясу</w:t>
      </w:r>
    </w:p>
    <w:p w:rsidR="0014794B" w:rsidRPr="00924968" w:rsidRDefault="0014794B" w:rsidP="001E7092">
      <w:pPr>
        <w:pStyle w:val="ad"/>
        <w:numPr>
          <w:ilvl w:val="0"/>
          <w:numId w:val="16"/>
        </w:numPr>
        <w:autoSpaceDE w:val="0"/>
        <w:autoSpaceDN w:val="0"/>
        <w:adjustRightInd w:val="0"/>
        <w:spacing w:after="0"/>
        <w:ind w:left="0" w:firstLine="0"/>
        <w:jc w:val="both"/>
        <w:rPr>
          <w:rFonts w:ascii="Arial" w:hAnsi="Arial" w:cs="Arial"/>
          <w:bCs/>
          <w:sz w:val="24"/>
          <w:szCs w:val="24"/>
        </w:rPr>
      </w:pPr>
      <w:r w:rsidRPr="00924968">
        <w:rPr>
          <w:rFonts w:ascii="Arial" w:hAnsi="Arial" w:cs="Arial"/>
          <w:bCs/>
          <w:sz w:val="24"/>
          <w:szCs w:val="24"/>
        </w:rPr>
        <w:t>Территория первого пояса ЗСО должна быть спланирована для отвода поверхностного стока за ее пределы, озеленена, ограждена и обеспечена охраной. Дорожки к сооружениям должны иметь твердое покрытие.</w:t>
      </w:r>
    </w:p>
    <w:p w:rsidR="0014794B" w:rsidRPr="00924968" w:rsidRDefault="0014794B" w:rsidP="001E7092">
      <w:pPr>
        <w:pStyle w:val="ad"/>
        <w:numPr>
          <w:ilvl w:val="0"/>
          <w:numId w:val="16"/>
        </w:numPr>
        <w:autoSpaceDE w:val="0"/>
        <w:autoSpaceDN w:val="0"/>
        <w:adjustRightInd w:val="0"/>
        <w:spacing w:after="0"/>
        <w:ind w:left="0" w:firstLine="0"/>
        <w:jc w:val="both"/>
        <w:rPr>
          <w:rFonts w:ascii="Arial" w:hAnsi="Arial" w:cs="Arial"/>
          <w:bCs/>
          <w:sz w:val="24"/>
          <w:szCs w:val="24"/>
        </w:rPr>
      </w:pPr>
      <w:r w:rsidRPr="00924968">
        <w:rPr>
          <w:rFonts w:ascii="Arial" w:hAnsi="Arial" w:cs="Arial"/>
          <w:bCs/>
          <w:sz w:val="24"/>
          <w:szCs w:val="24"/>
        </w:rPr>
        <w:t>Не допускается посадка высокоствольных деревьев, все виды строительства, не имеющие непосредственного отношения к эксплуатации, реконструкции и расширению водопроводных сооружений, в том числе прокладка трубопроводов различного назначения, размещение жилых и хозяйственно - бытовых зданий, проживание людей, применение ядохимикатов и удобрений.</w:t>
      </w:r>
    </w:p>
    <w:p w:rsidR="0014794B" w:rsidRPr="00924968" w:rsidRDefault="0014794B" w:rsidP="001E7092">
      <w:pPr>
        <w:pStyle w:val="ad"/>
        <w:numPr>
          <w:ilvl w:val="0"/>
          <w:numId w:val="16"/>
        </w:numPr>
        <w:autoSpaceDE w:val="0"/>
        <w:autoSpaceDN w:val="0"/>
        <w:adjustRightInd w:val="0"/>
        <w:spacing w:after="0"/>
        <w:ind w:left="0" w:firstLine="0"/>
        <w:jc w:val="both"/>
        <w:rPr>
          <w:rFonts w:ascii="Arial" w:hAnsi="Arial" w:cs="Arial"/>
          <w:bCs/>
          <w:sz w:val="24"/>
          <w:szCs w:val="24"/>
        </w:rPr>
      </w:pPr>
      <w:r w:rsidRPr="00924968">
        <w:rPr>
          <w:rFonts w:ascii="Arial" w:hAnsi="Arial" w:cs="Arial"/>
          <w:bCs/>
          <w:sz w:val="24"/>
          <w:szCs w:val="24"/>
        </w:rPr>
        <w:t>Здания должны быть оборудованы канализацией с отведением сточных вод в ближайшую систему бытовой или производственной канализации или на местные станции очистных сооружений, расположенные за пределами первого пояса ЗСО с учетом санитарного режима на территории второго пояса.</w:t>
      </w:r>
    </w:p>
    <w:p w:rsidR="0014794B" w:rsidRPr="00924968" w:rsidRDefault="0014794B" w:rsidP="001E7092">
      <w:pPr>
        <w:pStyle w:val="ad"/>
        <w:numPr>
          <w:ilvl w:val="0"/>
          <w:numId w:val="16"/>
        </w:numPr>
        <w:autoSpaceDE w:val="0"/>
        <w:autoSpaceDN w:val="0"/>
        <w:adjustRightInd w:val="0"/>
        <w:spacing w:after="0"/>
        <w:ind w:left="0" w:firstLine="0"/>
        <w:jc w:val="both"/>
        <w:rPr>
          <w:rFonts w:ascii="Arial" w:hAnsi="Arial" w:cs="Arial"/>
          <w:bCs/>
          <w:sz w:val="24"/>
          <w:szCs w:val="24"/>
        </w:rPr>
      </w:pPr>
      <w:r w:rsidRPr="00924968">
        <w:rPr>
          <w:rFonts w:ascii="Arial" w:hAnsi="Arial" w:cs="Arial"/>
          <w:bCs/>
          <w:sz w:val="24"/>
          <w:szCs w:val="24"/>
        </w:rPr>
        <w:t>В исключительных случаях при отсутствии канализации должны устраиваться водонепроницаемые приемники нечистот и бытовых отходов, расположенные в местах, исключающих загрязнение территории первого пояса ЗСО при их вывозе.</w:t>
      </w:r>
    </w:p>
    <w:p w:rsidR="0014794B" w:rsidRPr="00924968" w:rsidRDefault="0014794B" w:rsidP="001E7092">
      <w:pPr>
        <w:pStyle w:val="ad"/>
        <w:numPr>
          <w:ilvl w:val="0"/>
          <w:numId w:val="16"/>
        </w:numPr>
        <w:autoSpaceDE w:val="0"/>
        <w:autoSpaceDN w:val="0"/>
        <w:adjustRightInd w:val="0"/>
        <w:spacing w:after="0"/>
        <w:ind w:left="0" w:firstLine="0"/>
        <w:jc w:val="both"/>
        <w:rPr>
          <w:rFonts w:ascii="Arial" w:hAnsi="Arial" w:cs="Arial"/>
          <w:bCs/>
          <w:sz w:val="24"/>
          <w:szCs w:val="24"/>
        </w:rPr>
      </w:pPr>
      <w:r w:rsidRPr="00924968">
        <w:rPr>
          <w:rFonts w:ascii="Arial" w:hAnsi="Arial" w:cs="Arial"/>
          <w:bCs/>
          <w:sz w:val="24"/>
          <w:szCs w:val="24"/>
        </w:rPr>
        <w:t>Водопроводные сооружения, расположенные в первом поясе зоны санитарной охраны, должны быть оборудованы с учетом предотвращения возможности загрязнения питьевой воды через оголовки и устья скважин, люки и переливные трубы резервуаров и устройства заливки насосов.</w:t>
      </w:r>
    </w:p>
    <w:p w:rsidR="0014794B" w:rsidRPr="00924968" w:rsidRDefault="0014794B" w:rsidP="001E7092">
      <w:pPr>
        <w:pStyle w:val="ad"/>
        <w:numPr>
          <w:ilvl w:val="0"/>
          <w:numId w:val="16"/>
        </w:numPr>
        <w:autoSpaceDE w:val="0"/>
        <w:autoSpaceDN w:val="0"/>
        <w:adjustRightInd w:val="0"/>
        <w:spacing w:after="0"/>
        <w:ind w:left="0" w:firstLine="0"/>
        <w:jc w:val="both"/>
        <w:rPr>
          <w:rFonts w:ascii="Arial" w:hAnsi="Arial" w:cs="Arial"/>
          <w:bCs/>
          <w:sz w:val="24"/>
          <w:szCs w:val="24"/>
        </w:rPr>
      </w:pPr>
      <w:r w:rsidRPr="00924968">
        <w:rPr>
          <w:rFonts w:ascii="Arial" w:hAnsi="Arial" w:cs="Arial"/>
          <w:bCs/>
          <w:sz w:val="24"/>
          <w:szCs w:val="24"/>
        </w:rPr>
        <w:t>Все водозаборы должны быть оборудованы аппаратурой для систематического контроля соответствия фактического дебита при эксплуатации водопровода проектной производительности, предусмотренной при его проектировании и обосновании границ ЗСО.</w:t>
      </w:r>
    </w:p>
    <w:p w:rsidR="0014794B" w:rsidRPr="00924968" w:rsidRDefault="0014794B" w:rsidP="0014794B">
      <w:pPr>
        <w:ind w:firstLine="652"/>
        <w:rPr>
          <w:b/>
          <w:bCs/>
        </w:rPr>
      </w:pPr>
      <w:r w:rsidRPr="00924968">
        <w:rPr>
          <w:b/>
          <w:bCs/>
        </w:rPr>
        <w:t>Мероприятия по второму и третьему поясам</w:t>
      </w:r>
    </w:p>
    <w:p w:rsidR="0014794B" w:rsidRPr="00924968" w:rsidRDefault="0014794B" w:rsidP="001E7092">
      <w:pPr>
        <w:pStyle w:val="ad"/>
        <w:numPr>
          <w:ilvl w:val="0"/>
          <w:numId w:val="14"/>
        </w:numPr>
        <w:autoSpaceDE w:val="0"/>
        <w:autoSpaceDN w:val="0"/>
        <w:adjustRightInd w:val="0"/>
        <w:spacing w:after="0"/>
        <w:ind w:left="0" w:firstLine="0"/>
        <w:jc w:val="both"/>
        <w:rPr>
          <w:rFonts w:ascii="Arial" w:hAnsi="Arial" w:cs="Arial"/>
          <w:bCs/>
          <w:sz w:val="24"/>
          <w:szCs w:val="24"/>
        </w:rPr>
      </w:pPr>
      <w:r w:rsidRPr="00924968">
        <w:rPr>
          <w:rFonts w:ascii="Arial" w:hAnsi="Arial" w:cs="Arial"/>
          <w:bCs/>
          <w:sz w:val="24"/>
          <w:szCs w:val="24"/>
        </w:rPr>
        <w:t>Выявление, тампонирование или восстановление всех старых, бездействующих, дефектных или неправильно эксплуатируемых скважин, представляющих опасность в части возможности загрязнения водоносных горизонтов.</w:t>
      </w:r>
    </w:p>
    <w:p w:rsidR="0014794B" w:rsidRPr="00924968" w:rsidRDefault="0014794B" w:rsidP="001E7092">
      <w:pPr>
        <w:pStyle w:val="ad"/>
        <w:numPr>
          <w:ilvl w:val="0"/>
          <w:numId w:val="14"/>
        </w:numPr>
        <w:autoSpaceDE w:val="0"/>
        <w:autoSpaceDN w:val="0"/>
        <w:adjustRightInd w:val="0"/>
        <w:spacing w:after="0"/>
        <w:ind w:left="0" w:firstLine="0"/>
        <w:jc w:val="both"/>
        <w:rPr>
          <w:rFonts w:ascii="Arial" w:hAnsi="Arial" w:cs="Arial"/>
          <w:bCs/>
          <w:sz w:val="24"/>
          <w:szCs w:val="24"/>
        </w:rPr>
      </w:pPr>
      <w:r w:rsidRPr="00924968">
        <w:rPr>
          <w:rFonts w:ascii="Arial" w:hAnsi="Arial" w:cs="Arial"/>
          <w:bCs/>
          <w:sz w:val="24"/>
          <w:szCs w:val="24"/>
        </w:rPr>
        <w:t>Бурение новых скважин и новое строительство, связанное с нарушением почвенного покрова, производится при обязательном согласовании с центром государственного санитарно - эпидемиологического надзора.</w:t>
      </w:r>
    </w:p>
    <w:p w:rsidR="0014794B" w:rsidRPr="00924968" w:rsidRDefault="0014794B" w:rsidP="001E7092">
      <w:pPr>
        <w:pStyle w:val="ad"/>
        <w:numPr>
          <w:ilvl w:val="0"/>
          <w:numId w:val="14"/>
        </w:numPr>
        <w:autoSpaceDE w:val="0"/>
        <w:autoSpaceDN w:val="0"/>
        <w:adjustRightInd w:val="0"/>
        <w:spacing w:after="0"/>
        <w:ind w:left="0" w:firstLine="0"/>
        <w:jc w:val="both"/>
        <w:rPr>
          <w:rFonts w:ascii="Arial" w:hAnsi="Arial" w:cs="Arial"/>
          <w:bCs/>
          <w:sz w:val="24"/>
          <w:szCs w:val="24"/>
        </w:rPr>
      </w:pPr>
      <w:r w:rsidRPr="00924968">
        <w:rPr>
          <w:rFonts w:ascii="Arial" w:hAnsi="Arial" w:cs="Arial"/>
          <w:bCs/>
          <w:sz w:val="24"/>
          <w:szCs w:val="24"/>
        </w:rPr>
        <w:t>Запрещение закачки отработанных вод в подземные горизонты, подземного складирования твердых отходов и разработки недр земли.</w:t>
      </w:r>
    </w:p>
    <w:p w:rsidR="0014794B" w:rsidRPr="00924968" w:rsidRDefault="0014794B" w:rsidP="001E7092">
      <w:pPr>
        <w:pStyle w:val="ad"/>
        <w:numPr>
          <w:ilvl w:val="0"/>
          <w:numId w:val="14"/>
        </w:numPr>
        <w:autoSpaceDE w:val="0"/>
        <w:autoSpaceDN w:val="0"/>
        <w:adjustRightInd w:val="0"/>
        <w:spacing w:after="0"/>
        <w:ind w:left="0" w:firstLine="0"/>
        <w:jc w:val="both"/>
        <w:rPr>
          <w:rFonts w:ascii="Arial" w:hAnsi="Arial" w:cs="Arial"/>
          <w:bCs/>
          <w:sz w:val="24"/>
          <w:szCs w:val="24"/>
        </w:rPr>
      </w:pPr>
      <w:r w:rsidRPr="00924968">
        <w:rPr>
          <w:rFonts w:ascii="Arial" w:hAnsi="Arial" w:cs="Arial"/>
          <w:bCs/>
          <w:sz w:val="24"/>
          <w:szCs w:val="24"/>
        </w:rPr>
        <w:t>Запрещение размещения складов горюче-смазочных материалов, ядохимикатов и минеральных удобрений, накопителей промстоков, шламохранилищ и других объектов, обусловливающих опасность химического загрязнения подземных вод.</w:t>
      </w:r>
    </w:p>
    <w:p w:rsidR="0014794B" w:rsidRPr="00924968" w:rsidRDefault="0014794B" w:rsidP="001E7092">
      <w:pPr>
        <w:pStyle w:val="ad"/>
        <w:numPr>
          <w:ilvl w:val="0"/>
          <w:numId w:val="14"/>
        </w:numPr>
        <w:autoSpaceDE w:val="0"/>
        <w:autoSpaceDN w:val="0"/>
        <w:adjustRightInd w:val="0"/>
        <w:spacing w:after="0"/>
        <w:ind w:left="0" w:firstLine="0"/>
        <w:jc w:val="both"/>
        <w:rPr>
          <w:rFonts w:ascii="Arial" w:hAnsi="Arial" w:cs="Arial"/>
          <w:bCs/>
          <w:sz w:val="24"/>
          <w:szCs w:val="24"/>
        </w:rPr>
      </w:pPr>
      <w:r w:rsidRPr="00924968">
        <w:rPr>
          <w:rFonts w:ascii="Arial" w:hAnsi="Arial" w:cs="Arial"/>
          <w:bCs/>
          <w:sz w:val="24"/>
          <w:szCs w:val="24"/>
        </w:rPr>
        <w:t>Размещение таких объектов допускается в пределах третьего пояса ЗСО только при использовании защищенных подземных вод, при условии выполнения специальных мероприятий по защите водоносного горизонта от загрязнения при наличии санитарно - эпидемиологического заключения центра государственного санитарно - эпидемиологического надзора, выданного с учетом заключения органов геологического контроля.</w:t>
      </w:r>
    </w:p>
    <w:p w:rsidR="0014794B" w:rsidRPr="00924968" w:rsidRDefault="0014794B" w:rsidP="001E7092">
      <w:pPr>
        <w:pStyle w:val="ad"/>
        <w:numPr>
          <w:ilvl w:val="0"/>
          <w:numId w:val="14"/>
        </w:numPr>
        <w:autoSpaceDE w:val="0"/>
        <w:autoSpaceDN w:val="0"/>
        <w:adjustRightInd w:val="0"/>
        <w:spacing w:after="0"/>
        <w:ind w:left="0" w:firstLine="0"/>
        <w:jc w:val="both"/>
        <w:rPr>
          <w:rFonts w:ascii="Arial" w:hAnsi="Arial" w:cs="Arial"/>
          <w:bCs/>
          <w:sz w:val="24"/>
          <w:szCs w:val="24"/>
        </w:rPr>
      </w:pPr>
      <w:r w:rsidRPr="00924968">
        <w:rPr>
          <w:rFonts w:ascii="Arial" w:hAnsi="Arial" w:cs="Arial"/>
          <w:bCs/>
          <w:sz w:val="24"/>
          <w:szCs w:val="24"/>
        </w:rPr>
        <w:t xml:space="preserve">Своевременное выполнение необходимых мероприятий по санитарной охране поверхностных вод, имеющих непосредственную гидрологическую связь с используемым водоносным горизонтом, в соответствии с </w:t>
      </w:r>
      <w:hyperlink r:id="rId21" w:history="1">
        <w:r w:rsidRPr="00924968">
          <w:rPr>
            <w:rFonts w:ascii="Arial" w:hAnsi="Arial" w:cs="Arial"/>
            <w:bCs/>
            <w:sz w:val="24"/>
            <w:szCs w:val="24"/>
          </w:rPr>
          <w:t>гигиеническими требованиями</w:t>
        </w:r>
      </w:hyperlink>
      <w:r w:rsidRPr="00924968">
        <w:rPr>
          <w:rFonts w:ascii="Arial" w:hAnsi="Arial" w:cs="Arial"/>
          <w:bCs/>
          <w:sz w:val="24"/>
          <w:szCs w:val="24"/>
        </w:rPr>
        <w:t xml:space="preserve"> к охране поверхностных вод.</w:t>
      </w:r>
    </w:p>
    <w:p w:rsidR="0014794B" w:rsidRPr="00924968" w:rsidRDefault="0014794B" w:rsidP="0014794B">
      <w:pPr>
        <w:ind w:firstLine="652"/>
        <w:rPr>
          <w:b/>
          <w:bCs/>
        </w:rPr>
      </w:pPr>
      <w:r w:rsidRPr="00924968">
        <w:rPr>
          <w:b/>
          <w:bCs/>
        </w:rPr>
        <w:t>Мероприятия по второму поясу</w:t>
      </w:r>
    </w:p>
    <w:p w:rsidR="0014794B" w:rsidRPr="00924968" w:rsidRDefault="0014794B" w:rsidP="0014794B">
      <w:pPr>
        <w:ind w:firstLine="652"/>
        <w:rPr>
          <w:bCs/>
        </w:rPr>
      </w:pPr>
      <w:r w:rsidRPr="00924968">
        <w:rPr>
          <w:bCs/>
        </w:rPr>
        <w:t>Кроме мероприятий, указанных в предыдущем пункте, в пределах второго пояса ЗСО подземных источников водоснабжения подлежат выполнению следующие дополнительные мероприятия:</w:t>
      </w:r>
    </w:p>
    <w:p w:rsidR="0014794B" w:rsidRPr="00924968" w:rsidRDefault="0014794B" w:rsidP="0014794B">
      <w:pPr>
        <w:ind w:firstLine="652"/>
        <w:rPr>
          <w:bCs/>
        </w:rPr>
      </w:pPr>
      <w:r w:rsidRPr="00924968">
        <w:rPr>
          <w:bCs/>
        </w:rPr>
        <w:t>Не допускается:</w:t>
      </w:r>
    </w:p>
    <w:p w:rsidR="0014794B" w:rsidRPr="00924968" w:rsidRDefault="0014794B" w:rsidP="001E7092">
      <w:pPr>
        <w:pStyle w:val="ad"/>
        <w:numPr>
          <w:ilvl w:val="0"/>
          <w:numId w:val="15"/>
        </w:numPr>
        <w:autoSpaceDE w:val="0"/>
        <w:autoSpaceDN w:val="0"/>
        <w:adjustRightInd w:val="0"/>
        <w:spacing w:after="0"/>
        <w:ind w:left="0" w:firstLine="0"/>
        <w:jc w:val="both"/>
        <w:rPr>
          <w:rFonts w:ascii="Arial" w:hAnsi="Arial" w:cs="Arial"/>
          <w:bCs/>
          <w:sz w:val="24"/>
          <w:szCs w:val="24"/>
        </w:rPr>
      </w:pPr>
      <w:r w:rsidRPr="00924968">
        <w:rPr>
          <w:rFonts w:ascii="Arial" w:hAnsi="Arial" w:cs="Arial"/>
          <w:bCs/>
          <w:sz w:val="24"/>
          <w:szCs w:val="24"/>
        </w:rPr>
        <w:t>размещение кладбищ, скотомогильников, полей ассенизации, полей фильтрации, навозохранилищ, силосных траншей, животноводческих и птицеводческих предприятий и других объектов, обусловливающих опасность микробного загрязнения подземных вод;</w:t>
      </w:r>
    </w:p>
    <w:p w:rsidR="0014794B" w:rsidRPr="00924968" w:rsidRDefault="0014794B" w:rsidP="007926AA">
      <w:pPr>
        <w:pStyle w:val="ad"/>
        <w:numPr>
          <w:ilvl w:val="0"/>
          <w:numId w:val="15"/>
        </w:numPr>
        <w:autoSpaceDE w:val="0"/>
        <w:autoSpaceDN w:val="0"/>
        <w:adjustRightInd w:val="0"/>
        <w:spacing w:after="0"/>
        <w:ind w:left="709" w:hanging="709"/>
        <w:jc w:val="both"/>
        <w:rPr>
          <w:rFonts w:ascii="Arial" w:hAnsi="Arial" w:cs="Arial"/>
          <w:bCs/>
          <w:sz w:val="24"/>
          <w:szCs w:val="24"/>
        </w:rPr>
      </w:pPr>
      <w:r w:rsidRPr="00924968">
        <w:rPr>
          <w:rFonts w:ascii="Arial" w:hAnsi="Arial" w:cs="Arial"/>
          <w:bCs/>
          <w:sz w:val="24"/>
          <w:szCs w:val="24"/>
        </w:rPr>
        <w:t>применение удобрений и ядохимикатов;</w:t>
      </w:r>
    </w:p>
    <w:p w:rsidR="0014794B" w:rsidRPr="00924968" w:rsidRDefault="0014794B" w:rsidP="001E7092">
      <w:pPr>
        <w:pStyle w:val="ad"/>
        <w:numPr>
          <w:ilvl w:val="0"/>
          <w:numId w:val="15"/>
        </w:numPr>
        <w:autoSpaceDE w:val="0"/>
        <w:autoSpaceDN w:val="0"/>
        <w:adjustRightInd w:val="0"/>
        <w:spacing w:after="0"/>
        <w:ind w:left="0" w:firstLine="0"/>
        <w:jc w:val="both"/>
        <w:rPr>
          <w:rFonts w:ascii="Arial" w:hAnsi="Arial" w:cs="Arial"/>
          <w:bCs/>
          <w:sz w:val="24"/>
          <w:szCs w:val="24"/>
        </w:rPr>
      </w:pPr>
      <w:r w:rsidRPr="00924968">
        <w:rPr>
          <w:rFonts w:ascii="Arial" w:hAnsi="Arial" w:cs="Arial"/>
          <w:bCs/>
          <w:sz w:val="24"/>
          <w:szCs w:val="24"/>
        </w:rPr>
        <w:t>при проведении мероприятий по уходу за лесами, расположенными в первом и втором поясах зон санитарной охраны источников питьевого и хозяйственно-бытового водоснабжения, не допускается осуществление реконструкции малоценных лесных насаждений путем сплошной вырубки.</w:t>
      </w:r>
    </w:p>
    <w:p w:rsidR="0014794B" w:rsidRPr="00924968" w:rsidRDefault="0014794B" w:rsidP="0014794B">
      <w:pPr>
        <w:ind w:firstLine="652"/>
        <w:rPr>
          <w:bCs/>
        </w:rPr>
      </w:pPr>
      <w:r w:rsidRPr="00924968">
        <w:rPr>
          <w:bCs/>
        </w:rPr>
        <w:t>Выполнение мероприятий по санитарному благоустройству территории населенных пунктов и других объектов (оборудование канализацией, устройство водонепроницаемых выгребов, организация отвода поверхностного стока и др.).</w:t>
      </w:r>
    </w:p>
    <w:p w:rsidR="0014794B" w:rsidRPr="00924968" w:rsidRDefault="0014794B" w:rsidP="0014794B">
      <w:pPr>
        <w:ind w:firstLine="652"/>
      </w:pPr>
      <w:r w:rsidRPr="00924968">
        <w:t>Размещение сельскохозяйственных предприятий, зданий, сооружений во втором поясе зоны санитарной охраны источников водоснабжения населенных пунктов допускается в соответствии с СП 31.13330. Размещение свиноводческих комплексов промышленного типа и птицефабрик во втором поясе зоны санитарной охраны источников водоснабжения населенных пунктов не допускается.</w:t>
      </w:r>
    </w:p>
    <w:tbl>
      <w:tblPr>
        <w:tblW w:w="0" w:type="auto"/>
        <w:tblLook w:val="04A0"/>
      </w:tblPr>
      <w:tblGrid>
        <w:gridCol w:w="1097"/>
        <w:gridCol w:w="8474"/>
      </w:tblGrid>
      <w:tr w:rsidR="0014794B" w:rsidRPr="00924968" w:rsidTr="0014794B">
        <w:trPr>
          <w:trHeight w:val="410"/>
        </w:trPr>
        <w:tc>
          <w:tcPr>
            <w:tcW w:w="1134" w:type="dxa"/>
            <w:vAlign w:val="center"/>
          </w:tcPr>
          <w:p w:rsidR="0014794B" w:rsidRPr="00924968" w:rsidRDefault="0014794B" w:rsidP="0014794B">
            <w:pPr>
              <w:rPr>
                <w:sz w:val="32"/>
                <w:szCs w:val="32"/>
              </w:rPr>
            </w:pPr>
          </w:p>
        </w:tc>
        <w:tc>
          <w:tcPr>
            <w:tcW w:w="8647" w:type="dxa"/>
            <w:vMerge w:val="restart"/>
            <w:vAlign w:val="center"/>
          </w:tcPr>
          <w:p w:rsidR="0014794B" w:rsidRPr="001E7092" w:rsidRDefault="00A32D5C" w:rsidP="001E7092">
            <w:pPr>
              <w:jc w:val="center"/>
              <w:rPr>
                <w:b/>
                <w:bCs/>
                <w:sz w:val="28"/>
                <w:szCs w:val="28"/>
              </w:rPr>
            </w:pPr>
            <w:r w:rsidRPr="001E7092">
              <w:rPr>
                <w:b/>
                <w:bCs/>
                <w:sz w:val="28"/>
                <w:szCs w:val="28"/>
              </w:rPr>
              <w:t>3.7.</w:t>
            </w:r>
            <w:r w:rsidR="0014794B" w:rsidRPr="001E7092">
              <w:rPr>
                <w:b/>
                <w:bCs/>
                <w:sz w:val="28"/>
                <w:szCs w:val="28"/>
              </w:rPr>
              <w:t>ОТХОДЫПРОИЗВОДСТВА И ПОТРЕБЛЕНИЯ.</w:t>
            </w:r>
          </w:p>
          <w:p w:rsidR="0014794B" w:rsidRPr="00924968" w:rsidRDefault="0014794B" w:rsidP="001E7092">
            <w:pPr>
              <w:jc w:val="center"/>
              <w:rPr>
                <w:sz w:val="32"/>
                <w:szCs w:val="32"/>
              </w:rPr>
            </w:pPr>
            <w:r w:rsidRPr="001E7092">
              <w:rPr>
                <w:b/>
                <w:bCs/>
                <w:sz w:val="28"/>
                <w:szCs w:val="28"/>
              </w:rPr>
              <w:t>САНИТАРНАЯ ОЧИСТКА ТЕРРИТОРИИ</w:t>
            </w:r>
          </w:p>
        </w:tc>
      </w:tr>
      <w:tr w:rsidR="0014794B" w:rsidRPr="00924968" w:rsidTr="0014794B">
        <w:trPr>
          <w:trHeight w:val="521"/>
        </w:trPr>
        <w:tc>
          <w:tcPr>
            <w:tcW w:w="1134" w:type="dxa"/>
            <w:vAlign w:val="center"/>
          </w:tcPr>
          <w:p w:rsidR="0014794B" w:rsidRPr="00924968" w:rsidRDefault="0014794B" w:rsidP="0014794B">
            <w:pPr>
              <w:rPr>
                <w:b/>
                <w:bCs/>
                <w:color w:val="365F91" w:themeColor="accent1" w:themeShade="BF"/>
                <w:sz w:val="32"/>
                <w:szCs w:val="32"/>
              </w:rPr>
            </w:pPr>
          </w:p>
        </w:tc>
        <w:tc>
          <w:tcPr>
            <w:tcW w:w="8647" w:type="dxa"/>
            <w:vMerge/>
            <w:vAlign w:val="center"/>
          </w:tcPr>
          <w:p w:rsidR="0014794B" w:rsidRPr="00924968" w:rsidRDefault="0014794B" w:rsidP="0014794B">
            <w:pPr>
              <w:rPr>
                <w:b/>
                <w:bCs/>
                <w:color w:val="365F91" w:themeColor="accent1" w:themeShade="BF"/>
                <w:sz w:val="32"/>
                <w:szCs w:val="32"/>
              </w:rPr>
            </w:pPr>
          </w:p>
        </w:tc>
      </w:tr>
    </w:tbl>
    <w:p w:rsidR="001E7092" w:rsidRDefault="001E7092" w:rsidP="0014794B">
      <w:pPr>
        <w:rPr>
          <w:b/>
        </w:rPr>
      </w:pPr>
    </w:p>
    <w:p w:rsidR="0014794B" w:rsidRPr="00924968" w:rsidRDefault="0014794B" w:rsidP="0014794B">
      <w:pPr>
        <w:rPr>
          <w:b/>
        </w:rPr>
      </w:pPr>
      <w:r w:rsidRPr="00924968">
        <w:rPr>
          <w:b/>
        </w:rPr>
        <w:t>3.7.1 ОЦЕНКА СУЩЕСТВУЮЩЕГО ПОЛОЖЕНИЯ</w:t>
      </w:r>
    </w:p>
    <w:p w:rsidR="0014794B" w:rsidRPr="00924968" w:rsidRDefault="0014794B" w:rsidP="0014794B">
      <w:pPr>
        <w:ind w:firstLine="652"/>
        <w:rPr>
          <w:color w:val="000000" w:themeColor="text1"/>
        </w:rPr>
      </w:pPr>
      <w:r w:rsidRPr="00924968">
        <w:rPr>
          <w:color w:val="000000" w:themeColor="text1"/>
        </w:rPr>
        <w:t xml:space="preserve">Ресурсный потенциал отходов практически не используется: отсутствуют системы раздельного сбора и сортировки отходов, не развита сеть пунктов приема вторичного сырья. Биоразлагаемая часть отходов в полном объеме поступает на захоронение, вызывая образование биогаза и поступление продуктов распада органических соединений в фильтрат. Токсичные компоненты твердых бытовых отходов (батарейки, предметы бытовой химии) отдельно не собираются и не перерабатываются, а в полном объеме вывозятся на свалку. </w:t>
      </w:r>
    </w:p>
    <w:p w:rsidR="0014794B" w:rsidRPr="00924968" w:rsidRDefault="0014794B" w:rsidP="0014794B">
      <w:pPr>
        <w:ind w:firstLine="652"/>
        <w:rPr>
          <w:rFonts w:eastAsia="Calibri"/>
          <w:color w:val="000000" w:themeColor="text1"/>
        </w:rPr>
      </w:pPr>
      <w:r w:rsidRPr="00924968">
        <w:rPr>
          <w:rFonts w:eastAsia="Calibri"/>
          <w:color w:val="000000" w:themeColor="text1"/>
        </w:rPr>
        <w:t>Система санитарной очистки и уборки территорий населенных мест должна предусматривать рациональный сбор, быстрое удаление, надежное обезвреживание и экономически целесообразную утилизацию бытовых отходов в соответствии со схемой очистки населенных пунктов.</w:t>
      </w:r>
    </w:p>
    <w:p w:rsidR="0014794B" w:rsidRPr="00924968" w:rsidRDefault="0014794B" w:rsidP="0014794B">
      <w:pPr>
        <w:ind w:firstLine="652"/>
        <w:rPr>
          <w:rFonts w:eastAsia="Calibri"/>
          <w:color w:val="000000" w:themeColor="text1"/>
        </w:rPr>
      </w:pPr>
      <w:r w:rsidRPr="00924968">
        <w:rPr>
          <w:rFonts w:eastAsia="Calibri"/>
          <w:color w:val="000000" w:themeColor="text1"/>
        </w:rPr>
        <w:t>Для обеспечения должного санитарного уровня населенных мест и более эффективного использования парка специальных машин, бытовые отходы следует удалять по единой централизованной системе специализированными транспортными коммунальными предприятиями.</w:t>
      </w:r>
    </w:p>
    <w:p w:rsidR="0014794B" w:rsidRPr="00924968" w:rsidRDefault="0014794B" w:rsidP="0014794B">
      <w:pPr>
        <w:ind w:firstLine="652"/>
        <w:rPr>
          <w:rFonts w:eastAsia="Calibri"/>
          <w:color w:val="000000" w:themeColor="text1"/>
        </w:rPr>
      </w:pPr>
      <w:r w:rsidRPr="00924968">
        <w:rPr>
          <w:rFonts w:eastAsia="Calibri"/>
          <w:color w:val="000000" w:themeColor="text1"/>
        </w:rPr>
        <w:t>Перечень отходов в период эксплуатации объектов жилой застройки включает в себя:</w:t>
      </w:r>
    </w:p>
    <w:p w:rsidR="0014794B" w:rsidRPr="00924968" w:rsidRDefault="0014794B" w:rsidP="0014794B">
      <w:pPr>
        <w:ind w:firstLine="652"/>
        <w:rPr>
          <w:rFonts w:eastAsia="Calibri"/>
          <w:color w:val="000000" w:themeColor="text1"/>
        </w:rPr>
      </w:pPr>
      <w:r w:rsidRPr="00924968">
        <w:rPr>
          <w:rFonts w:eastAsia="Calibri"/>
          <w:color w:val="000000" w:themeColor="text1"/>
        </w:rPr>
        <w:t>- твердые бытовые отходы от жилого фонда;</w:t>
      </w:r>
    </w:p>
    <w:p w:rsidR="0014794B" w:rsidRPr="00924968" w:rsidRDefault="0014794B" w:rsidP="0014794B">
      <w:pPr>
        <w:ind w:firstLine="652"/>
        <w:rPr>
          <w:rFonts w:eastAsia="Calibri"/>
          <w:color w:val="000000" w:themeColor="text1"/>
        </w:rPr>
      </w:pPr>
      <w:r w:rsidRPr="00924968">
        <w:rPr>
          <w:rFonts w:eastAsia="Calibri"/>
          <w:color w:val="000000" w:themeColor="text1"/>
        </w:rPr>
        <w:t>- твердые бытовые отходы от детских дошкольных учреждений;</w:t>
      </w:r>
    </w:p>
    <w:p w:rsidR="0014794B" w:rsidRPr="00924968" w:rsidRDefault="0014794B" w:rsidP="0014794B">
      <w:pPr>
        <w:ind w:firstLine="652"/>
        <w:rPr>
          <w:rFonts w:eastAsia="Calibri"/>
          <w:color w:val="000000" w:themeColor="text1"/>
        </w:rPr>
      </w:pPr>
      <w:r w:rsidRPr="00924968">
        <w:rPr>
          <w:rFonts w:eastAsia="Calibri"/>
          <w:color w:val="000000" w:themeColor="text1"/>
        </w:rPr>
        <w:t>- твердые бытовые отходы от школ основного (полного) образования;</w:t>
      </w:r>
    </w:p>
    <w:p w:rsidR="0014794B" w:rsidRPr="00924968" w:rsidRDefault="0014794B" w:rsidP="0014794B">
      <w:pPr>
        <w:ind w:firstLine="652"/>
        <w:rPr>
          <w:rFonts w:eastAsia="Calibri"/>
          <w:color w:val="000000" w:themeColor="text1"/>
        </w:rPr>
      </w:pPr>
      <w:r w:rsidRPr="00924968">
        <w:rPr>
          <w:rFonts w:eastAsia="Calibri"/>
          <w:color w:val="000000" w:themeColor="text1"/>
        </w:rPr>
        <w:t>- твердые бытовые отходы от предприятий торговли;</w:t>
      </w:r>
    </w:p>
    <w:p w:rsidR="0014794B" w:rsidRPr="00924968" w:rsidRDefault="0014794B" w:rsidP="0014794B">
      <w:pPr>
        <w:ind w:firstLine="652"/>
        <w:rPr>
          <w:rFonts w:eastAsia="Calibri"/>
          <w:color w:val="000000" w:themeColor="text1"/>
        </w:rPr>
      </w:pPr>
      <w:r w:rsidRPr="00924968">
        <w:rPr>
          <w:rFonts w:eastAsia="Calibri"/>
          <w:color w:val="000000" w:themeColor="text1"/>
        </w:rPr>
        <w:t>- твердые бытовые отходы от объектов обслуживания и прочих нежилых помещений.</w:t>
      </w:r>
    </w:p>
    <w:p w:rsidR="0014794B" w:rsidRPr="00924968" w:rsidRDefault="0014794B" w:rsidP="0014794B">
      <w:pPr>
        <w:ind w:firstLine="652"/>
        <w:rPr>
          <w:rFonts w:eastAsia="Calibri"/>
          <w:color w:val="000000" w:themeColor="text1"/>
        </w:rPr>
      </w:pPr>
      <w:r w:rsidRPr="00924968">
        <w:rPr>
          <w:rFonts w:eastAsia="Calibri"/>
          <w:color w:val="000000" w:themeColor="text1"/>
        </w:rPr>
        <w:t>Учитывая целесообразность вторичного использования утильных компонентов ТБО, проектом предлагается внедрение на проектируемой территории селективного сбора отходов. Общая масса утильных фракций ТБО может быть отсортирована и использована в качестве вторичного сырья, остальная масса ТБО подлежит захоронению на полигоне.</w:t>
      </w:r>
    </w:p>
    <w:p w:rsidR="0014794B" w:rsidRPr="00924968" w:rsidRDefault="0014794B" w:rsidP="0014794B">
      <w:pPr>
        <w:ind w:firstLine="652"/>
        <w:rPr>
          <w:rFonts w:eastAsia="Calibri"/>
          <w:color w:val="000000" w:themeColor="text1"/>
        </w:rPr>
      </w:pPr>
      <w:r w:rsidRPr="00924968">
        <w:rPr>
          <w:rFonts w:eastAsia="Calibri"/>
          <w:color w:val="000000" w:themeColor="text1"/>
        </w:rPr>
        <w:t>Для оптимизации системы сбора отходов и минимизации затрат на территории населенных пунктов предлагается установка евроконтейнеров на специальных контейнерных площадках.</w:t>
      </w:r>
    </w:p>
    <w:p w:rsidR="0014794B" w:rsidRPr="00924968" w:rsidRDefault="0014794B" w:rsidP="0014794B">
      <w:pPr>
        <w:ind w:firstLine="652"/>
        <w:rPr>
          <w:rFonts w:eastAsia="Calibri"/>
          <w:color w:val="000000" w:themeColor="text1"/>
        </w:rPr>
      </w:pPr>
      <w:r w:rsidRPr="00924968">
        <w:rPr>
          <w:rFonts w:eastAsia="Calibri"/>
          <w:color w:val="000000" w:themeColor="text1"/>
        </w:rPr>
        <w:t>Для организации селективного сбора ТБО и для унификации системы сбора отходов и удобства отбора вторичного сырья оптимально использование евроконтейнеров объемом 1,1 м</w:t>
      </w:r>
      <w:r w:rsidRPr="00924968">
        <w:rPr>
          <w:rFonts w:eastAsia="Calibri"/>
          <w:color w:val="000000" w:themeColor="text1"/>
          <w:vertAlign w:val="superscript"/>
        </w:rPr>
        <w:t>3</w:t>
      </w:r>
      <w:r w:rsidRPr="00924968">
        <w:rPr>
          <w:rFonts w:eastAsia="Calibri"/>
          <w:color w:val="000000" w:themeColor="text1"/>
        </w:rPr>
        <w:t xml:space="preserve"> со специальными крышками для сбора макулатуры и пластика.</w:t>
      </w:r>
    </w:p>
    <w:p w:rsidR="0014794B" w:rsidRPr="00924968" w:rsidRDefault="0014794B" w:rsidP="0014794B">
      <w:pPr>
        <w:ind w:firstLine="652"/>
        <w:rPr>
          <w:rFonts w:eastAsia="Calibri"/>
          <w:color w:val="000000" w:themeColor="text1"/>
        </w:rPr>
      </w:pPr>
      <w:r w:rsidRPr="00924968">
        <w:rPr>
          <w:rFonts w:eastAsia="Calibri"/>
          <w:color w:val="000000" w:themeColor="text1"/>
        </w:rPr>
        <w:t>Периодичность удаления твердых бытовых отходов необходимо согласовать с районной службой Роспотребнадзора. Количество евроконтейнеров должно быть уточнено при разработке схемы санитарной очистки территории.</w:t>
      </w:r>
    </w:p>
    <w:p w:rsidR="0014794B" w:rsidRPr="00924968" w:rsidRDefault="0014794B" w:rsidP="0014794B">
      <w:pPr>
        <w:ind w:firstLine="652"/>
        <w:rPr>
          <w:bCs/>
          <w:color w:val="000000" w:themeColor="text1"/>
        </w:rPr>
      </w:pPr>
      <w:r w:rsidRPr="00924968">
        <w:rPr>
          <w:bCs/>
          <w:color w:val="000000" w:themeColor="text1"/>
        </w:rPr>
        <w:t>Для удобства эксплуатации контейнеры размещаются на специальных контейнерных площадках, представляющих собой асфальтированное покрытие размерами 1,5x1,5 м с бордюром и уклоном в сторону проезжей части, возможно ограждение с учетом соблюдения санитарных разрывов до жилых домов.</w:t>
      </w:r>
    </w:p>
    <w:p w:rsidR="0014794B" w:rsidRPr="00924968" w:rsidRDefault="0014794B" w:rsidP="0014794B">
      <w:pPr>
        <w:ind w:firstLine="652"/>
        <w:rPr>
          <w:bCs/>
          <w:color w:val="000000" w:themeColor="text1"/>
        </w:rPr>
      </w:pPr>
      <w:r w:rsidRPr="00924968">
        <w:rPr>
          <w:bCs/>
          <w:color w:val="000000" w:themeColor="text1"/>
        </w:rPr>
        <w:t>В отдаленных населенных пунктах численностью менее 1000 человек сбор отходов осуществляется в стандартные евроконтейнеры с емкостью, зависящей от конкретной ситуации на обслуживаемой территории (0,24-1,1 м</w:t>
      </w:r>
      <w:r w:rsidRPr="00924968">
        <w:rPr>
          <w:bCs/>
          <w:color w:val="000000" w:themeColor="text1"/>
          <w:vertAlign w:val="superscript"/>
        </w:rPr>
        <w:t>3</w:t>
      </w:r>
      <w:r w:rsidRPr="00924968">
        <w:rPr>
          <w:bCs/>
          <w:color w:val="000000" w:themeColor="text1"/>
        </w:rPr>
        <w:t>).</w:t>
      </w:r>
    </w:p>
    <w:p w:rsidR="0014794B" w:rsidRPr="00924968" w:rsidRDefault="0014794B" w:rsidP="0014794B">
      <w:pPr>
        <w:ind w:firstLine="652"/>
        <w:rPr>
          <w:bCs/>
          <w:color w:val="000000" w:themeColor="text1"/>
        </w:rPr>
      </w:pPr>
      <w:r w:rsidRPr="00924968">
        <w:rPr>
          <w:bCs/>
          <w:color w:val="000000" w:themeColor="text1"/>
        </w:rPr>
        <w:t>В малонаселенных деревнях и селах применяется индивидуальная система сбора и вывоза отходов (в мешки и т.п.).</w:t>
      </w:r>
    </w:p>
    <w:p w:rsidR="0014794B" w:rsidRPr="00924968" w:rsidRDefault="0014794B" w:rsidP="0014794B">
      <w:pPr>
        <w:ind w:firstLine="652"/>
        <w:rPr>
          <w:b/>
          <w:bCs/>
          <w:color w:val="000000" w:themeColor="text1"/>
        </w:rPr>
      </w:pPr>
    </w:p>
    <w:p w:rsidR="0014794B" w:rsidRPr="002B4490" w:rsidRDefault="0014794B" w:rsidP="002B4490">
      <w:pPr>
        <w:pStyle w:val="S"/>
      </w:pPr>
      <w:r w:rsidRPr="002B4490">
        <w:t>3.7.2 ПРОЕКТНЫЕ ПРЕДЛОЖЕНИЯ ПО ОПТИМИЗАЦИИ СИСТЕМЫ ОБРАЩЕНИЯ С ОТХОДАМИ</w:t>
      </w:r>
    </w:p>
    <w:p w:rsidR="0014794B" w:rsidRPr="00924968" w:rsidRDefault="0014794B" w:rsidP="0014794B">
      <w:pPr>
        <w:ind w:firstLine="652"/>
        <w:rPr>
          <w:rFonts w:eastAsia="Calibri"/>
          <w:color w:val="000000" w:themeColor="text1"/>
        </w:rPr>
      </w:pPr>
      <w:r w:rsidRPr="00924968">
        <w:rPr>
          <w:rFonts w:eastAsia="Calibri"/>
          <w:color w:val="000000" w:themeColor="text1"/>
        </w:rPr>
        <w:t>Для обеспечения экологического и санитарно-эпидемиологического благополучия населения и охраны окружающей среды проектом предлагается:</w:t>
      </w:r>
    </w:p>
    <w:p w:rsidR="0014794B" w:rsidRPr="00924968" w:rsidRDefault="0014794B" w:rsidP="001E7092">
      <w:pPr>
        <w:pStyle w:val="ad"/>
        <w:numPr>
          <w:ilvl w:val="0"/>
          <w:numId w:val="17"/>
        </w:numPr>
        <w:tabs>
          <w:tab w:val="left" w:pos="0"/>
        </w:tabs>
        <w:spacing w:after="0"/>
        <w:ind w:left="0" w:firstLine="0"/>
        <w:jc w:val="both"/>
        <w:rPr>
          <w:rFonts w:ascii="Arial" w:eastAsia="Calibri" w:hAnsi="Arial" w:cs="Arial"/>
          <w:color w:val="000000" w:themeColor="text1"/>
          <w:sz w:val="24"/>
          <w:szCs w:val="24"/>
        </w:rPr>
      </w:pPr>
      <w:r w:rsidRPr="00924968">
        <w:rPr>
          <w:rFonts w:ascii="Arial" w:eastAsia="Calibri" w:hAnsi="Arial" w:cs="Arial"/>
          <w:color w:val="000000" w:themeColor="text1"/>
          <w:sz w:val="24"/>
          <w:szCs w:val="24"/>
        </w:rPr>
        <w:t>ликвидация свалки твердых бытовых отходов, с последующим проведением рекультивации территории, расчистка захламленных участков территории;</w:t>
      </w:r>
    </w:p>
    <w:p w:rsidR="0014794B" w:rsidRPr="00924968" w:rsidRDefault="0014794B" w:rsidP="001E7092">
      <w:pPr>
        <w:pStyle w:val="ad"/>
        <w:numPr>
          <w:ilvl w:val="0"/>
          <w:numId w:val="17"/>
        </w:numPr>
        <w:tabs>
          <w:tab w:val="left" w:pos="0"/>
        </w:tabs>
        <w:spacing w:after="0"/>
        <w:ind w:left="0" w:firstLine="0"/>
        <w:jc w:val="both"/>
        <w:rPr>
          <w:rFonts w:ascii="Arial" w:eastAsia="Calibri" w:hAnsi="Arial" w:cs="Arial"/>
          <w:color w:val="000000" w:themeColor="text1"/>
          <w:sz w:val="24"/>
          <w:szCs w:val="24"/>
        </w:rPr>
      </w:pPr>
      <w:r w:rsidRPr="00924968">
        <w:rPr>
          <w:rFonts w:ascii="Arial" w:eastAsia="Calibri" w:hAnsi="Arial" w:cs="Arial"/>
          <w:color w:val="000000" w:themeColor="text1"/>
          <w:sz w:val="24"/>
          <w:szCs w:val="24"/>
        </w:rPr>
        <w:t>сбор и транспортировку ТБО предусмотреть системой несменяемых мусоросборников;</w:t>
      </w:r>
    </w:p>
    <w:p w:rsidR="0014794B" w:rsidRPr="00924968" w:rsidRDefault="0014794B" w:rsidP="001E7092">
      <w:pPr>
        <w:pStyle w:val="ad"/>
        <w:numPr>
          <w:ilvl w:val="0"/>
          <w:numId w:val="17"/>
        </w:numPr>
        <w:tabs>
          <w:tab w:val="left" w:pos="0"/>
        </w:tabs>
        <w:spacing w:after="0"/>
        <w:ind w:left="0" w:firstLine="0"/>
        <w:jc w:val="both"/>
        <w:rPr>
          <w:rFonts w:ascii="Arial" w:eastAsia="Calibri" w:hAnsi="Arial" w:cs="Arial"/>
          <w:color w:val="000000" w:themeColor="text1"/>
          <w:sz w:val="24"/>
          <w:szCs w:val="24"/>
        </w:rPr>
      </w:pPr>
      <w:r w:rsidRPr="00924968">
        <w:rPr>
          <w:rFonts w:ascii="Arial" w:eastAsia="Calibri" w:hAnsi="Arial" w:cs="Arial"/>
          <w:color w:val="000000" w:themeColor="text1"/>
          <w:sz w:val="24"/>
          <w:szCs w:val="24"/>
        </w:rPr>
        <w:t xml:space="preserve">для сбора отходов использовать стандартные контейнеры небольшого объема; </w:t>
      </w:r>
    </w:p>
    <w:p w:rsidR="0014794B" w:rsidRPr="00924968" w:rsidRDefault="0014794B" w:rsidP="001E7092">
      <w:pPr>
        <w:pStyle w:val="ad"/>
        <w:numPr>
          <w:ilvl w:val="0"/>
          <w:numId w:val="17"/>
        </w:numPr>
        <w:spacing w:after="0"/>
        <w:ind w:left="0" w:firstLine="0"/>
        <w:jc w:val="both"/>
        <w:rPr>
          <w:rFonts w:ascii="Arial" w:eastAsia="Calibri" w:hAnsi="Arial" w:cs="Arial"/>
          <w:color w:val="000000" w:themeColor="text1"/>
          <w:sz w:val="24"/>
          <w:szCs w:val="24"/>
        </w:rPr>
      </w:pPr>
      <w:r w:rsidRPr="00924968">
        <w:rPr>
          <w:rFonts w:ascii="Arial" w:eastAsia="Calibri" w:hAnsi="Arial" w:cs="Arial"/>
          <w:color w:val="000000" w:themeColor="text1"/>
          <w:sz w:val="24"/>
          <w:szCs w:val="24"/>
        </w:rPr>
        <w:t>не допускать накопления на проектируемой территории мусора и других видов отходов в количестве, превышающем предельную вместимость мест их временного хранения;</w:t>
      </w:r>
    </w:p>
    <w:p w:rsidR="0014794B" w:rsidRPr="00924968" w:rsidRDefault="0014794B" w:rsidP="001E7092">
      <w:pPr>
        <w:pStyle w:val="ad"/>
        <w:numPr>
          <w:ilvl w:val="0"/>
          <w:numId w:val="17"/>
        </w:numPr>
        <w:spacing w:after="0"/>
        <w:ind w:left="0" w:firstLine="0"/>
        <w:jc w:val="both"/>
        <w:rPr>
          <w:rFonts w:ascii="Arial" w:eastAsia="Calibri" w:hAnsi="Arial" w:cs="Arial"/>
          <w:color w:val="000000" w:themeColor="text1"/>
          <w:sz w:val="24"/>
          <w:szCs w:val="24"/>
        </w:rPr>
      </w:pPr>
      <w:r w:rsidRPr="00924968">
        <w:rPr>
          <w:rFonts w:ascii="Arial" w:eastAsia="Calibri" w:hAnsi="Arial" w:cs="Arial"/>
          <w:color w:val="000000" w:themeColor="text1"/>
          <w:sz w:val="24"/>
          <w:szCs w:val="24"/>
        </w:rPr>
        <w:t>передачу опасных отходов на переработку или утилизацию осуществлять только по договорам со специализированными предприятиями, имеющими лицензии на осуществление данного вида деятельности в соответствии с Федеральным Законом «О лицензировании отдельных видов деятельности» №128-ФЗ от 08.08.01г.;</w:t>
      </w:r>
    </w:p>
    <w:p w:rsidR="0014794B" w:rsidRPr="00924968" w:rsidRDefault="0014794B" w:rsidP="001E7092">
      <w:pPr>
        <w:pStyle w:val="ad"/>
        <w:numPr>
          <w:ilvl w:val="0"/>
          <w:numId w:val="17"/>
        </w:numPr>
        <w:spacing w:after="0"/>
        <w:ind w:left="0" w:firstLine="0"/>
        <w:jc w:val="both"/>
        <w:rPr>
          <w:rFonts w:ascii="Arial" w:eastAsia="Calibri" w:hAnsi="Arial" w:cs="Arial"/>
          <w:color w:val="000000" w:themeColor="text1"/>
          <w:sz w:val="24"/>
          <w:szCs w:val="24"/>
        </w:rPr>
      </w:pPr>
      <w:r w:rsidRPr="00924968">
        <w:rPr>
          <w:rFonts w:ascii="Arial" w:eastAsia="Calibri" w:hAnsi="Arial" w:cs="Arial"/>
          <w:color w:val="000000" w:themeColor="text1"/>
          <w:sz w:val="24"/>
          <w:szCs w:val="24"/>
        </w:rPr>
        <w:t>внедрение системы раздельного сбора ценных компонентов ТБО (бумага, стекло, текстиль, пищевые отходы, пластик и т.д.);</w:t>
      </w:r>
    </w:p>
    <w:p w:rsidR="0014794B" w:rsidRPr="00924968" w:rsidRDefault="0014794B" w:rsidP="001E7092">
      <w:pPr>
        <w:pStyle w:val="ad"/>
        <w:numPr>
          <w:ilvl w:val="0"/>
          <w:numId w:val="17"/>
        </w:numPr>
        <w:tabs>
          <w:tab w:val="left" w:pos="0"/>
        </w:tabs>
        <w:spacing w:after="0"/>
        <w:ind w:left="0" w:firstLine="0"/>
        <w:jc w:val="both"/>
        <w:rPr>
          <w:rFonts w:ascii="Arial" w:eastAsia="Calibri" w:hAnsi="Arial" w:cs="Arial"/>
          <w:color w:val="000000" w:themeColor="text1"/>
          <w:sz w:val="24"/>
          <w:szCs w:val="24"/>
        </w:rPr>
      </w:pPr>
      <w:r w:rsidRPr="00924968">
        <w:rPr>
          <w:rFonts w:ascii="Arial" w:eastAsia="Calibri" w:hAnsi="Arial" w:cs="Arial"/>
          <w:color w:val="000000" w:themeColor="text1"/>
          <w:sz w:val="24"/>
          <w:szCs w:val="24"/>
        </w:rPr>
        <w:t>организация планово-поквартальной системы санитарной очистки населенных пунктов;</w:t>
      </w:r>
    </w:p>
    <w:p w:rsidR="0014794B" w:rsidRPr="00924968" w:rsidRDefault="0014794B" w:rsidP="001E7092">
      <w:pPr>
        <w:pStyle w:val="ad"/>
        <w:numPr>
          <w:ilvl w:val="0"/>
          <w:numId w:val="17"/>
        </w:numPr>
        <w:tabs>
          <w:tab w:val="left" w:pos="709"/>
        </w:tabs>
        <w:spacing w:after="0"/>
        <w:ind w:left="0" w:firstLine="0"/>
        <w:jc w:val="both"/>
        <w:rPr>
          <w:rFonts w:ascii="Arial" w:eastAsia="Calibri" w:hAnsi="Arial" w:cs="Arial"/>
          <w:color w:val="000000" w:themeColor="text1"/>
          <w:sz w:val="24"/>
          <w:szCs w:val="24"/>
        </w:rPr>
      </w:pPr>
      <w:r w:rsidRPr="00924968">
        <w:rPr>
          <w:rFonts w:ascii="Arial" w:eastAsia="Calibri" w:hAnsi="Arial" w:cs="Arial"/>
          <w:color w:val="000000" w:themeColor="text1"/>
          <w:sz w:val="24"/>
          <w:szCs w:val="24"/>
        </w:rPr>
        <w:t>организация уборки территорий населенных пунктов от мусора, смета, снега;</w:t>
      </w:r>
    </w:p>
    <w:p w:rsidR="0014794B" w:rsidRPr="00924968" w:rsidRDefault="0014794B" w:rsidP="001E7092">
      <w:pPr>
        <w:pStyle w:val="ad"/>
        <w:numPr>
          <w:ilvl w:val="0"/>
          <w:numId w:val="17"/>
        </w:numPr>
        <w:tabs>
          <w:tab w:val="left" w:pos="0"/>
        </w:tabs>
        <w:spacing w:after="0"/>
        <w:ind w:left="0" w:firstLine="0"/>
        <w:jc w:val="both"/>
        <w:rPr>
          <w:rFonts w:ascii="Arial" w:eastAsia="Calibri" w:hAnsi="Arial" w:cs="Arial"/>
          <w:color w:val="000000" w:themeColor="text1"/>
          <w:sz w:val="24"/>
          <w:szCs w:val="24"/>
        </w:rPr>
      </w:pPr>
      <w:r w:rsidRPr="00924968">
        <w:rPr>
          <w:rFonts w:ascii="Arial" w:eastAsia="Calibri" w:hAnsi="Arial" w:cs="Arial"/>
          <w:color w:val="000000" w:themeColor="text1"/>
          <w:sz w:val="24"/>
          <w:szCs w:val="24"/>
        </w:rPr>
        <w:t>разработка генеральной схемы санитарной очистки территории в соответствии с «Санитарными правилами содержания территорий населенных  мест»     (СанПиН 42-128-4690-88), «Методическими рекомендациями о порядке разработки генеральных схем очистки территорий населенных пунктов Российской Федерации», утвержденными Постановлением государственного комитета Российской Федерации по строительству и жилищно-коммунальному комплексу от 21.08.2003 г. №152.</w:t>
      </w:r>
    </w:p>
    <w:p w:rsidR="0014794B" w:rsidRPr="00924968" w:rsidRDefault="0014794B" w:rsidP="0014794B">
      <w:pPr>
        <w:pStyle w:val="ad"/>
        <w:tabs>
          <w:tab w:val="left" w:pos="709"/>
        </w:tabs>
        <w:spacing w:after="0"/>
        <w:ind w:left="709"/>
        <w:jc w:val="both"/>
        <w:rPr>
          <w:rFonts w:ascii="Arial" w:eastAsia="Calibri" w:hAnsi="Arial" w:cs="Arial"/>
          <w:color w:val="000000" w:themeColor="text1"/>
          <w:sz w:val="24"/>
          <w:szCs w:val="24"/>
        </w:rPr>
      </w:pPr>
    </w:p>
    <w:p w:rsidR="0014794B" w:rsidRPr="00924968" w:rsidRDefault="0014794B" w:rsidP="002B4490">
      <w:pPr>
        <w:pStyle w:val="S"/>
      </w:pPr>
      <w:r w:rsidRPr="00924968">
        <w:t>3.7.3 МЕДИЦИНСКИЕ ОТХОДЫ</w:t>
      </w:r>
    </w:p>
    <w:p w:rsidR="0014794B" w:rsidRPr="00924968" w:rsidRDefault="0014794B" w:rsidP="0014794B">
      <w:pPr>
        <w:ind w:firstLine="652"/>
        <w:rPr>
          <w:color w:val="000000" w:themeColor="text1"/>
        </w:rPr>
      </w:pPr>
      <w:r w:rsidRPr="00924968">
        <w:rPr>
          <w:color w:val="000000" w:themeColor="text1"/>
        </w:rPr>
        <w:t>Согласно ГОСТ 30772-2001, к отходам лечебно-профилактических учреждений относятся: материалы, вещества, изделия, утратившие частично или полностью свои первоначальные потребительские свойства в ходе осуществления медицинских манипуляций, проводимых при лечении или обследовании людей в медицинских учреждениях.</w:t>
      </w:r>
    </w:p>
    <w:p w:rsidR="0014794B" w:rsidRPr="00924968" w:rsidRDefault="0014794B" w:rsidP="0014794B">
      <w:pPr>
        <w:ind w:firstLine="652"/>
        <w:rPr>
          <w:color w:val="000000" w:themeColor="text1"/>
        </w:rPr>
      </w:pPr>
      <w:r w:rsidRPr="00924968">
        <w:rPr>
          <w:color w:val="000000" w:themeColor="text1"/>
        </w:rPr>
        <w:t>Система обращения с отходами лечебно-профилактических учреждений должна обеспечивать экологическую и санитарную безопасность на всех ее этапах: сбора, транспортировки, обезвреживания и захоронения отходов в соответствии с СанПиН 2.1.7.2790-10 «Санитарно-эпидемиологические требования к обращению с медицинскими отходами».</w:t>
      </w:r>
    </w:p>
    <w:p w:rsidR="0014794B" w:rsidRPr="00924968" w:rsidRDefault="0014794B" w:rsidP="0014794B">
      <w:pPr>
        <w:ind w:firstLine="652"/>
        <w:rPr>
          <w:color w:val="000000" w:themeColor="text1"/>
        </w:rPr>
      </w:pPr>
      <w:r w:rsidRPr="00924968">
        <w:rPr>
          <w:color w:val="000000" w:themeColor="text1"/>
        </w:rPr>
        <w:t>Сбор отходов класса А осуществляется в многоразовые емкости или одноразовые пакеты. Отходы классов Б и В подлежат обязательному обеззараживанию (дезинфекции)/обезвреживанию. Выбор метода обеззараживания/обезвреживания определяется возможностями организации, осуществляющей медицинскую и/или фармацевтическую деятельность, и выполняется при разработке схемы обращения с медицинскими отходами. После аппаратных способов обеззараживания с применением физических методов и изменения внешнего вида отходов, исключающего возможность их повторного применения, отходы классов Б и В могут накапливаться, временно храниться, транспортироваться, уничтожаться и захораниваться совместно с отходами класса А. Упаковка обеззараженных медицинских отходов классов Б и В должна иметь маркировку, свидетельствующую о проведенном обеззараживании отходов.</w:t>
      </w:r>
    </w:p>
    <w:p w:rsidR="0014794B" w:rsidRPr="00924968" w:rsidRDefault="0014794B" w:rsidP="0014794B">
      <w:pPr>
        <w:ind w:firstLine="652"/>
        <w:rPr>
          <w:color w:val="000000" w:themeColor="text1"/>
        </w:rPr>
      </w:pPr>
      <w:r w:rsidRPr="00924968">
        <w:rPr>
          <w:color w:val="000000" w:themeColor="text1"/>
        </w:rPr>
        <w:t>Система сбора, временного хранения и транспортирования медицинских отходов должна включать следующие этапы:</w:t>
      </w:r>
    </w:p>
    <w:p w:rsidR="0014794B" w:rsidRPr="00924968" w:rsidRDefault="0014794B" w:rsidP="007926AA">
      <w:pPr>
        <w:pStyle w:val="ad"/>
        <w:numPr>
          <w:ilvl w:val="0"/>
          <w:numId w:val="18"/>
        </w:numPr>
        <w:autoSpaceDE w:val="0"/>
        <w:autoSpaceDN w:val="0"/>
        <w:adjustRightInd w:val="0"/>
        <w:spacing w:after="0"/>
        <w:ind w:left="709" w:hanging="709"/>
        <w:jc w:val="both"/>
        <w:rPr>
          <w:rFonts w:ascii="Arial" w:hAnsi="Arial" w:cs="Arial"/>
          <w:color w:val="000000" w:themeColor="text1"/>
          <w:sz w:val="24"/>
          <w:szCs w:val="24"/>
        </w:rPr>
      </w:pPr>
      <w:r w:rsidRPr="00924968">
        <w:rPr>
          <w:rFonts w:ascii="Arial" w:hAnsi="Arial" w:cs="Arial"/>
          <w:color w:val="000000" w:themeColor="text1"/>
          <w:sz w:val="24"/>
          <w:szCs w:val="24"/>
        </w:rPr>
        <w:t>сбор отходов внутри организаций, осуществляющих медицинскую и/или фармацевтическую деятельность;</w:t>
      </w:r>
    </w:p>
    <w:p w:rsidR="0014794B" w:rsidRPr="00924968" w:rsidRDefault="0014794B" w:rsidP="007926AA">
      <w:pPr>
        <w:pStyle w:val="ad"/>
        <w:numPr>
          <w:ilvl w:val="0"/>
          <w:numId w:val="18"/>
        </w:numPr>
        <w:autoSpaceDE w:val="0"/>
        <w:autoSpaceDN w:val="0"/>
        <w:adjustRightInd w:val="0"/>
        <w:spacing w:after="0"/>
        <w:ind w:left="709" w:hanging="709"/>
        <w:jc w:val="both"/>
        <w:rPr>
          <w:rFonts w:ascii="Arial" w:hAnsi="Arial" w:cs="Arial"/>
          <w:color w:val="000000" w:themeColor="text1"/>
          <w:sz w:val="24"/>
          <w:szCs w:val="24"/>
        </w:rPr>
      </w:pPr>
      <w:r w:rsidRPr="00924968">
        <w:rPr>
          <w:rFonts w:ascii="Arial" w:hAnsi="Arial" w:cs="Arial"/>
          <w:color w:val="000000" w:themeColor="text1"/>
          <w:sz w:val="24"/>
          <w:szCs w:val="24"/>
        </w:rPr>
        <w:t>перемещение отходов из подразделений и временное хранение отходов на территории организации, образующей отходы;</w:t>
      </w:r>
    </w:p>
    <w:p w:rsidR="0014794B" w:rsidRPr="00924968" w:rsidRDefault="0014794B" w:rsidP="007926AA">
      <w:pPr>
        <w:pStyle w:val="ad"/>
        <w:numPr>
          <w:ilvl w:val="0"/>
          <w:numId w:val="18"/>
        </w:numPr>
        <w:autoSpaceDE w:val="0"/>
        <w:autoSpaceDN w:val="0"/>
        <w:adjustRightInd w:val="0"/>
        <w:spacing w:after="0"/>
        <w:ind w:left="709" w:hanging="709"/>
        <w:jc w:val="both"/>
        <w:rPr>
          <w:rFonts w:ascii="Arial" w:hAnsi="Arial" w:cs="Arial"/>
          <w:color w:val="000000" w:themeColor="text1"/>
          <w:sz w:val="24"/>
          <w:szCs w:val="24"/>
        </w:rPr>
      </w:pPr>
      <w:r w:rsidRPr="00924968">
        <w:rPr>
          <w:rFonts w:ascii="Arial" w:hAnsi="Arial" w:cs="Arial"/>
          <w:color w:val="000000" w:themeColor="text1"/>
          <w:sz w:val="24"/>
          <w:szCs w:val="24"/>
        </w:rPr>
        <w:t>обеззараживание/обезвреживание;</w:t>
      </w:r>
    </w:p>
    <w:p w:rsidR="0014794B" w:rsidRPr="00924968" w:rsidRDefault="0014794B" w:rsidP="007926AA">
      <w:pPr>
        <w:pStyle w:val="ad"/>
        <w:numPr>
          <w:ilvl w:val="0"/>
          <w:numId w:val="18"/>
        </w:numPr>
        <w:autoSpaceDE w:val="0"/>
        <w:autoSpaceDN w:val="0"/>
        <w:adjustRightInd w:val="0"/>
        <w:spacing w:after="0"/>
        <w:ind w:left="709" w:hanging="709"/>
        <w:jc w:val="both"/>
        <w:rPr>
          <w:rFonts w:ascii="Arial" w:hAnsi="Arial" w:cs="Arial"/>
          <w:color w:val="000000" w:themeColor="text1"/>
          <w:sz w:val="24"/>
          <w:szCs w:val="24"/>
        </w:rPr>
      </w:pPr>
      <w:r w:rsidRPr="00924968">
        <w:rPr>
          <w:rFonts w:ascii="Arial" w:hAnsi="Arial" w:cs="Arial"/>
          <w:color w:val="000000" w:themeColor="text1"/>
          <w:sz w:val="24"/>
          <w:szCs w:val="24"/>
        </w:rPr>
        <w:t>транспортирование отходов с территории организации, образующей отходы;</w:t>
      </w:r>
    </w:p>
    <w:p w:rsidR="0014794B" w:rsidRPr="00924968" w:rsidRDefault="0014794B" w:rsidP="007926AA">
      <w:pPr>
        <w:pStyle w:val="ad"/>
        <w:numPr>
          <w:ilvl w:val="0"/>
          <w:numId w:val="18"/>
        </w:numPr>
        <w:autoSpaceDE w:val="0"/>
        <w:autoSpaceDN w:val="0"/>
        <w:adjustRightInd w:val="0"/>
        <w:spacing w:after="0"/>
        <w:ind w:left="709" w:hanging="709"/>
        <w:jc w:val="both"/>
        <w:rPr>
          <w:rFonts w:ascii="Arial" w:hAnsi="Arial" w:cs="Arial"/>
          <w:color w:val="000000" w:themeColor="text1"/>
          <w:sz w:val="24"/>
          <w:szCs w:val="24"/>
        </w:rPr>
      </w:pPr>
      <w:r w:rsidRPr="00924968">
        <w:rPr>
          <w:rFonts w:ascii="Arial" w:hAnsi="Arial" w:cs="Arial"/>
          <w:color w:val="000000" w:themeColor="text1"/>
          <w:sz w:val="24"/>
          <w:szCs w:val="24"/>
        </w:rPr>
        <w:t>захоронение или уничтожение медицинских отходов.</w:t>
      </w:r>
    </w:p>
    <w:p w:rsidR="0014794B" w:rsidRPr="00924968" w:rsidRDefault="0014794B" w:rsidP="0014794B">
      <w:pPr>
        <w:ind w:firstLine="652"/>
        <w:rPr>
          <w:color w:val="000000" w:themeColor="text1"/>
        </w:rPr>
      </w:pPr>
      <w:r w:rsidRPr="00924968">
        <w:rPr>
          <w:color w:val="000000" w:themeColor="text1"/>
        </w:rPr>
        <w:t>Смешение отходов различных классов в общей емкости недопустимо.</w:t>
      </w:r>
    </w:p>
    <w:p w:rsidR="0014794B" w:rsidRPr="00924968" w:rsidRDefault="0014794B" w:rsidP="0014794B">
      <w:pPr>
        <w:ind w:firstLine="652"/>
        <w:rPr>
          <w:color w:val="000000" w:themeColor="text1"/>
        </w:rPr>
      </w:pPr>
      <w:r w:rsidRPr="00924968">
        <w:rPr>
          <w:color w:val="000000" w:themeColor="text1"/>
        </w:rPr>
        <w:t>Сбор, временное хранение и вывоз отходов следует выполнять в соответствии со схемой обращения с медицинскими отходами, принятой в данной организации, осуществляющей медицинскую и/или фармацевтическую деятельность.</w:t>
      </w:r>
    </w:p>
    <w:p w:rsidR="0014794B" w:rsidRPr="00924968" w:rsidRDefault="0014794B" w:rsidP="0014794B">
      <w:pPr>
        <w:ind w:firstLine="652"/>
        <w:rPr>
          <w:color w:val="000000" w:themeColor="text1"/>
        </w:rPr>
      </w:pPr>
      <w:r w:rsidRPr="00924968">
        <w:rPr>
          <w:color w:val="000000" w:themeColor="text1"/>
        </w:rPr>
        <w:t>Для снижения негативного воздействия отходов ЛПУ на окружающую природную среду и создания благоприятной санитарно-эпидемиологической обстановки на территории поселка необходимо провести инвентаризацию образующихся отходов ЛПУ, ввести учет объемов образования, накопления и вывоза отходов, организовать утилизацию отходов, содержащих фармацевтическую продукцию, обеспечить вывоз отходов ЛПУ специализированными автотранспортными средствами.</w:t>
      </w:r>
    </w:p>
    <w:p w:rsidR="0014794B" w:rsidRPr="00924968" w:rsidRDefault="0014794B" w:rsidP="0014794B">
      <w:pPr>
        <w:ind w:firstLine="652"/>
        <w:rPr>
          <w:color w:val="000000" w:themeColor="text1"/>
        </w:rPr>
      </w:pPr>
      <w:r w:rsidRPr="00924968">
        <w:rPr>
          <w:color w:val="000000" w:themeColor="text1"/>
        </w:rPr>
        <w:t>Для обезвреживания медицинских отходов классов Б и В рекомендуются методы, официально разрешенные на территории Российской Федерации. Одним из современных методов обеззараживания медицинских отходов классов Б и В является метод паровой стерилизации с предварительным измельчением, оказывающий минимальное воздействие на окружающую среду.</w:t>
      </w:r>
    </w:p>
    <w:p w:rsidR="0014794B" w:rsidRPr="00924968" w:rsidRDefault="0014794B" w:rsidP="0014794B">
      <w:pPr>
        <w:ind w:firstLine="652"/>
        <w:rPr>
          <w:color w:val="000000" w:themeColor="text1"/>
        </w:rPr>
      </w:pPr>
      <w:r w:rsidRPr="00924968">
        <w:rPr>
          <w:color w:val="000000" w:themeColor="text1"/>
        </w:rPr>
        <w:t>Транспортирование отходов ЛПУ классов Б и В до центров термического обезвреживания должно быть осуществлено отдельным потоком специализированным автотранспортом с оформлением на него санитарного паспорта.</w:t>
      </w:r>
    </w:p>
    <w:p w:rsidR="0014794B" w:rsidRPr="00924968" w:rsidRDefault="0014794B" w:rsidP="0014794B">
      <w:pPr>
        <w:ind w:firstLine="652"/>
        <w:rPr>
          <w:color w:val="000000" w:themeColor="text1"/>
        </w:rPr>
      </w:pPr>
    </w:p>
    <w:p w:rsidR="0014794B" w:rsidRPr="00924968" w:rsidRDefault="0014794B" w:rsidP="0014794B">
      <w:pPr>
        <w:shd w:val="clear" w:color="auto" w:fill="FFFFFF"/>
        <w:rPr>
          <w:b/>
          <w:color w:val="000000" w:themeColor="text1"/>
          <w:spacing w:val="-1"/>
        </w:rPr>
      </w:pPr>
      <w:r w:rsidRPr="00924968">
        <w:rPr>
          <w:b/>
          <w:color w:val="000000" w:themeColor="text1"/>
          <w:spacing w:val="-1"/>
        </w:rPr>
        <w:t>3.7.4 ЗАХОРОНЕНИЕ БИОЛОГИЧЕСКИХ ОТХОДОВ</w:t>
      </w:r>
    </w:p>
    <w:p w:rsidR="0014794B" w:rsidRPr="00924968" w:rsidRDefault="0014794B" w:rsidP="0014794B">
      <w:pPr>
        <w:ind w:firstLine="652"/>
        <w:rPr>
          <w:bCs/>
          <w:color w:val="000000" w:themeColor="text1"/>
        </w:rPr>
      </w:pPr>
      <w:r w:rsidRPr="00924968">
        <w:rPr>
          <w:bCs/>
          <w:color w:val="000000" w:themeColor="text1"/>
        </w:rPr>
        <w:t>Согласно ГОСТ 30772-2001, биологические отходы – это биологические ткани и органы, образующиеся в результате медицинской и ветеринарной оперативной практики, медико-биологических экспериментов, гибели скота, других животных и птицы, и другие отходы, получаемые при переработке пищевого и непищевого сырья животного происхождения, а также отходы биотехнологической промышленности.</w:t>
      </w:r>
    </w:p>
    <w:p w:rsidR="0014794B" w:rsidRPr="00924968" w:rsidRDefault="0014794B" w:rsidP="0014794B">
      <w:pPr>
        <w:ind w:firstLine="652"/>
        <w:rPr>
          <w:color w:val="000000" w:themeColor="text1"/>
        </w:rPr>
      </w:pPr>
      <w:r w:rsidRPr="00924968">
        <w:rPr>
          <w:bCs/>
          <w:color w:val="000000" w:themeColor="text1"/>
        </w:rPr>
        <w:t>В соответствии с «Ветеринарно-санитарные правила сбора, утилизации и уничтожения биологических отходов», б</w:t>
      </w:r>
      <w:r w:rsidRPr="00924968">
        <w:rPr>
          <w:color w:val="000000" w:themeColor="text1"/>
        </w:rPr>
        <w:t>иологическими отходами являются:</w:t>
      </w:r>
    </w:p>
    <w:p w:rsidR="0014794B" w:rsidRPr="00924968" w:rsidRDefault="0014794B" w:rsidP="007926AA">
      <w:pPr>
        <w:pStyle w:val="ad"/>
        <w:numPr>
          <w:ilvl w:val="0"/>
          <w:numId w:val="19"/>
        </w:numPr>
        <w:spacing w:after="0"/>
        <w:ind w:left="709" w:hanging="709"/>
        <w:jc w:val="both"/>
        <w:rPr>
          <w:rFonts w:ascii="Arial" w:hAnsi="Arial" w:cs="Arial"/>
          <w:color w:val="000000" w:themeColor="text1"/>
          <w:sz w:val="24"/>
          <w:szCs w:val="24"/>
        </w:rPr>
      </w:pPr>
      <w:r w:rsidRPr="00924968">
        <w:rPr>
          <w:rFonts w:ascii="Arial" w:hAnsi="Arial" w:cs="Arial"/>
          <w:color w:val="000000" w:themeColor="text1"/>
          <w:sz w:val="24"/>
          <w:szCs w:val="24"/>
        </w:rPr>
        <w:t>трупы животных и птиц, в т.ч. лабораторных;</w:t>
      </w:r>
    </w:p>
    <w:p w:rsidR="0014794B" w:rsidRPr="00924968" w:rsidRDefault="0014794B" w:rsidP="007926AA">
      <w:pPr>
        <w:pStyle w:val="ad"/>
        <w:numPr>
          <w:ilvl w:val="0"/>
          <w:numId w:val="19"/>
        </w:numPr>
        <w:spacing w:after="0"/>
        <w:ind w:left="709" w:hanging="709"/>
        <w:jc w:val="both"/>
        <w:rPr>
          <w:rFonts w:ascii="Arial" w:hAnsi="Arial" w:cs="Arial"/>
          <w:color w:val="000000" w:themeColor="text1"/>
          <w:sz w:val="24"/>
          <w:szCs w:val="24"/>
        </w:rPr>
      </w:pPr>
      <w:r w:rsidRPr="00924968">
        <w:rPr>
          <w:rFonts w:ascii="Arial" w:hAnsi="Arial" w:cs="Arial"/>
          <w:color w:val="000000" w:themeColor="text1"/>
          <w:sz w:val="24"/>
          <w:szCs w:val="24"/>
        </w:rPr>
        <w:t>абортированные и мертворожденные плоды;</w:t>
      </w:r>
    </w:p>
    <w:p w:rsidR="0014794B" w:rsidRPr="00924968" w:rsidRDefault="0014794B" w:rsidP="007926AA">
      <w:pPr>
        <w:pStyle w:val="ad"/>
        <w:numPr>
          <w:ilvl w:val="0"/>
          <w:numId w:val="19"/>
        </w:numPr>
        <w:spacing w:after="0"/>
        <w:ind w:left="709" w:hanging="709"/>
        <w:jc w:val="both"/>
        <w:rPr>
          <w:rFonts w:ascii="Arial" w:hAnsi="Arial" w:cs="Arial"/>
          <w:color w:val="000000" w:themeColor="text1"/>
          <w:sz w:val="24"/>
          <w:szCs w:val="24"/>
        </w:rPr>
      </w:pPr>
      <w:r w:rsidRPr="00924968">
        <w:rPr>
          <w:rFonts w:ascii="Arial" w:hAnsi="Arial" w:cs="Arial"/>
          <w:color w:val="000000" w:themeColor="text1"/>
          <w:sz w:val="24"/>
          <w:szCs w:val="24"/>
        </w:rPr>
        <w:t>ветеринарные конфискаты (мясо, рыба, другая продукция животного происхождения), выявленные после ветеринарно-санитарной экспертизы на убойных пунктах, хладобойнях, в мясо-, рыбоперерабатывающих организациях, рынках, организациях торговли и др. объектах;</w:t>
      </w:r>
    </w:p>
    <w:p w:rsidR="0014794B" w:rsidRPr="00924968" w:rsidRDefault="0014794B" w:rsidP="007926AA">
      <w:pPr>
        <w:pStyle w:val="ad"/>
        <w:numPr>
          <w:ilvl w:val="0"/>
          <w:numId w:val="19"/>
        </w:numPr>
        <w:spacing w:after="0"/>
        <w:ind w:left="709" w:hanging="709"/>
        <w:jc w:val="both"/>
        <w:rPr>
          <w:rFonts w:ascii="Arial" w:hAnsi="Arial" w:cs="Arial"/>
          <w:color w:val="000000" w:themeColor="text1"/>
          <w:sz w:val="24"/>
          <w:szCs w:val="24"/>
        </w:rPr>
      </w:pPr>
      <w:r w:rsidRPr="00924968">
        <w:rPr>
          <w:rFonts w:ascii="Arial" w:hAnsi="Arial" w:cs="Arial"/>
          <w:color w:val="000000" w:themeColor="text1"/>
          <w:sz w:val="24"/>
          <w:szCs w:val="24"/>
        </w:rPr>
        <w:t>другие отходы, получаемые при переработке пищевого и непищевого сырья животного происхождения.</w:t>
      </w:r>
    </w:p>
    <w:p w:rsidR="0014794B" w:rsidRPr="00924968" w:rsidRDefault="0014794B" w:rsidP="0014794B">
      <w:pPr>
        <w:ind w:firstLine="652"/>
        <w:rPr>
          <w:color w:val="000000" w:themeColor="text1"/>
        </w:rPr>
      </w:pPr>
      <w:r w:rsidRPr="00924968">
        <w:rPr>
          <w:color w:val="000000" w:themeColor="text1"/>
        </w:rPr>
        <w:t>Биологические отходы утилизируют путем переработки на ветеринарно-санитарных утилизационных заводах (цехах) в соответствии с действующими правилами, обеззараживают в биотермических ямах, уничтожают сжиганием или в исключительных случаях захоранивают в специально отведенных местах.</w:t>
      </w:r>
    </w:p>
    <w:p w:rsidR="0014794B" w:rsidRPr="00924968" w:rsidRDefault="0014794B" w:rsidP="0014794B">
      <w:pPr>
        <w:ind w:firstLine="652"/>
        <w:rPr>
          <w:color w:val="000000" w:themeColor="text1"/>
        </w:rPr>
      </w:pPr>
      <w:r w:rsidRPr="00924968">
        <w:rPr>
          <w:color w:val="000000" w:themeColor="text1"/>
        </w:rPr>
        <w:t>Места, отведенные для захоронения биологических отходов (скотомогильники), должны иметь одну или несколько биотермических ям.</w:t>
      </w:r>
    </w:p>
    <w:p w:rsidR="0014794B" w:rsidRPr="00924968" w:rsidRDefault="0014794B" w:rsidP="0014794B">
      <w:pPr>
        <w:ind w:firstLine="652"/>
        <w:rPr>
          <w:color w:val="000000" w:themeColor="text1"/>
        </w:rPr>
      </w:pPr>
      <w:r w:rsidRPr="00924968">
        <w:rPr>
          <w:color w:val="000000" w:themeColor="text1"/>
        </w:rPr>
        <w:t>С введением «Ветеринарно-санитарных правил сбора, утилизации и уничтожения биологических отходов» уничтожение биологических отходов путем захоронения в землю категорически запрещается.</w:t>
      </w:r>
    </w:p>
    <w:p w:rsidR="0014794B" w:rsidRPr="00924968" w:rsidRDefault="0014794B" w:rsidP="0014794B">
      <w:pPr>
        <w:ind w:firstLine="652"/>
        <w:rPr>
          <w:color w:val="000000" w:themeColor="text1"/>
        </w:rPr>
      </w:pPr>
      <w:r w:rsidRPr="00924968">
        <w:rPr>
          <w:color w:val="000000" w:themeColor="text1"/>
        </w:rPr>
        <w:t>В исключительных случаях, при массовой гибели животных от стихийного бедствия и невозможности их транспортировки для утилизации, сжигания или обеззараживания в биотермических ямах, допускается захоронение трупов в землю только по решению Главного государственного врача Российской Федерации.</w:t>
      </w:r>
    </w:p>
    <w:p w:rsidR="0014794B" w:rsidRPr="00924968" w:rsidRDefault="0014794B" w:rsidP="0014794B">
      <w:pPr>
        <w:ind w:firstLine="652"/>
        <w:rPr>
          <w:color w:val="000000" w:themeColor="text1"/>
        </w:rPr>
      </w:pPr>
      <w:r w:rsidRPr="00924968">
        <w:rPr>
          <w:color w:val="000000" w:themeColor="text1"/>
        </w:rPr>
        <w:t>Запрещается сброс биологических отходов в водоемы, реки и болота.</w:t>
      </w:r>
    </w:p>
    <w:p w:rsidR="0014794B" w:rsidRPr="00924968" w:rsidRDefault="0014794B" w:rsidP="0014794B">
      <w:pPr>
        <w:ind w:firstLine="652"/>
        <w:rPr>
          <w:color w:val="000000" w:themeColor="text1"/>
        </w:rPr>
      </w:pPr>
      <w:r w:rsidRPr="00924968">
        <w:rPr>
          <w:color w:val="000000" w:themeColor="text1"/>
        </w:rPr>
        <w:t>Категорически запрещается сброс биологических отходов в бытовые мусорные контейнеры и вывоз их на свалки и полигоны для захоронения.</w:t>
      </w:r>
    </w:p>
    <w:p w:rsidR="0014794B" w:rsidRPr="00924968" w:rsidRDefault="0014794B" w:rsidP="0014794B">
      <w:pPr>
        <w:ind w:firstLine="652"/>
        <w:rPr>
          <w:color w:val="000000" w:themeColor="text1"/>
        </w:rPr>
      </w:pPr>
      <w:r w:rsidRPr="00924968">
        <w:rPr>
          <w:color w:val="000000" w:themeColor="text1"/>
        </w:rPr>
        <w:t>Размещение биотермических ям в водоохранных и лесопарковых зонах, в пределах особо охраняемых природных территорий и на территории 1-го и 2-го поясов ЗСО водозаборов питьевого назначения категорически запрещается.</w:t>
      </w:r>
    </w:p>
    <w:p w:rsidR="0014794B" w:rsidRPr="00924968" w:rsidRDefault="0014794B" w:rsidP="0014794B">
      <w:pPr>
        <w:ind w:firstLine="652"/>
        <w:rPr>
          <w:color w:val="000000" w:themeColor="text1"/>
        </w:rPr>
      </w:pPr>
      <w:r w:rsidRPr="00924968">
        <w:rPr>
          <w:color w:val="000000" w:themeColor="text1"/>
        </w:rPr>
        <w:t>Все скотомогильники на территории сельсовета должны быть учтены ветеринарной службой. Ответственность за соблюдение санитарных норм и требований возлагается на собственника земли, на которой они находятся. Их территории должны быть оканавлены, обвалованы, огорожены, озеленены, оборудованы шлагбаумом и указательными знаками.</w:t>
      </w:r>
    </w:p>
    <w:p w:rsidR="0014794B" w:rsidRPr="00924968" w:rsidRDefault="0014794B" w:rsidP="0014794B">
      <w:pPr>
        <w:ind w:firstLine="540"/>
        <w:rPr>
          <w:bCs/>
          <w:iCs/>
        </w:rPr>
      </w:pPr>
      <w:r w:rsidRPr="00924968">
        <w:rPr>
          <w:color w:val="000000" w:themeColor="text1"/>
        </w:rPr>
        <w:t>Санитарно-защитная зона от с</w:t>
      </w:r>
      <w:r w:rsidRPr="00924968">
        <w:t xml:space="preserve">котомогильников с захоронением в ямах </w:t>
      </w:r>
      <w:r w:rsidRPr="00924968">
        <w:rPr>
          <w:color w:val="000000" w:themeColor="text1"/>
        </w:rPr>
        <w:t xml:space="preserve">согласно Санитарно-эпидемиологическим правилам и нормативам СанПиН 2.2.1/2.1.1.1200-03 составляет 1000 м, от </w:t>
      </w:r>
      <w:r w:rsidRPr="00924968">
        <w:rPr>
          <w:bCs/>
          <w:iCs/>
        </w:rPr>
        <w:t>скотомогильников с биологическими камерами – 500 м.</w:t>
      </w:r>
    </w:p>
    <w:p w:rsidR="0014794B" w:rsidRPr="00924968" w:rsidRDefault="0014794B" w:rsidP="0014794B">
      <w:pPr>
        <w:ind w:firstLine="540"/>
        <w:rPr>
          <w:color w:val="000000" w:themeColor="text1"/>
        </w:rPr>
      </w:pPr>
      <w:r w:rsidRPr="00924968">
        <w:rPr>
          <w:color w:val="000000" w:themeColor="text1"/>
        </w:rPr>
        <w:t xml:space="preserve">На территории Дубительского сельского поселения скотомогильники отсутствуют. </w:t>
      </w:r>
    </w:p>
    <w:p w:rsidR="0014794B" w:rsidRPr="00924968" w:rsidRDefault="0014794B" w:rsidP="0014794B">
      <w:pPr>
        <w:ind w:firstLine="652"/>
        <w:rPr>
          <w:color w:val="000000" w:themeColor="text1"/>
          <w:spacing w:val="-1"/>
        </w:rPr>
      </w:pPr>
      <w:r w:rsidRPr="00924968">
        <w:rPr>
          <w:color w:val="000000" w:themeColor="text1"/>
          <w:spacing w:val="-1"/>
        </w:rPr>
        <w:t>Все скотомогильники должны быть учтены ветеринарной службой. Ответственность за соблюдение санитарных норм и требований возлагается на собственников земель, на которых они находятся. Территории скотомогильников должны быть оканавлены, обвалованы, озеленены, огорожены, оборудованы шлагбаумом и указательными знаками.</w:t>
      </w:r>
    </w:p>
    <w:p w:rsidR="0014794B" w:rsidRPr="00924968" w:rsidRDefault="0014794B" w:rsidP="0014794B">
      <w:pPr>
        <w:ind w:firstLine="652"/>
        <w:rPr>
          <w:color w:val="000000" w:themeColor="text1"/>
          <w:spacing w:val="-1"/>
        </w:rPr>
      </w:pPr>
      <w:r w:rsidRPr="00924968">
        <w:rPr>
          <w:color w:val="000000" w:themeColor="text1"/>
          <w:spacing w:val="-1"/>
        </w:rPr>
        <w:t>Проектом предлагается утилизировать биологические отходы на Ветеринарно-санитарном утилизационном заводе г. Саранска. Для сокращения дальности перевозок трупов животных на территории проектируемого полигона ТБО необходимо предусмотреть участок, оборудованный биологическими камерами для утилизации биологических отходов.</w:t>
      </w:r>
    </w:p>
    <w:p w:rsidR="0014794B" w:rsidRPr="00924968" w:rsidRDefault="0014794B" w:rsidP="0014794B">
      <w:pPr>
        <w:ind w:firstLine="652"/>
        <w:rPr>
          <w:color w:val="000000" w:themeColor="text1"/>
        </w:rPr>
      </w:pPr>
      <w:r w:rsidRPr="00924968">
        <w:rPr>
          <w:color w:val="000000" w:themeColor="text1"/>
        </w:rPr>
        <w:t>В соответствии с «Ветеринарными правилами сбора, утилизации и уничтожения биологических отходов» (утв. Минсельхозпродом РФ 04.12.1995 N 13-7-2/469) в исключительных случаях с разрешения Главного государственного санитарного врача субъекта Российской Федерации допускается использование территории скотомогильника для промышленного строительства, если с момента последнего захоронения:</w:t>
      </w:r>
    </w:p>
    <w:p w:rsidR="0014794B" w:rsidRPr="00924968" w:rsidRDefault="0014794B" w:rsidP="0014794B">
      <w:pPr>
        <w:ind w:firstLine="652"/>
        <w:rPr>
          <w:color w:val="000000" w:themeColor="text1"/>
        </w:rPr>
      </w:pPr>
      <w:r w:rsidRPr="00924968">
        <w:rPr>
          <w:color w:val="000000" w:themeColor="text1"/>
        </w:rPr>
        <w:t>- в биотермическую яму прошло не менее 2 лет;</w:t>
      </w:r>
    </w:p>
    <w:p w:rsidR="0014794B" w:rsidRPr="00924968" w:rsidRDefault="0014794B" w:rsidP="0014794B">
      <w:pPr>
        <w:ind w:firstLine="652"/>
        <w:rPr>
          <w:color w:val="000000" w:themeColor="text1"/>
        </w:rPr>
      </w:pPr>
      <w:r w:rsidRPr="00924968">
        <w:rPr>
          <w:color w:val="000000" w:themeColor="text1"/>
        </w:rPr>
        <w:t>- в земляную яму – не менее 25 лет.</w:t>
      </w:r>
    </w:p>
    <w:p w:rsidR="0014794B" w:rsidRPr="00924968" w:rsidRDefault="0014794B" w:rsidP="0014794B">
      <w:pPr>
        <w:ind w:firstLine="652"/>
        <w:rPr>
          <w:color w:val="000000" w:themeColor="text1"/>
        </w:rPr>
      </w:pPr>
      <w:r w:rsidRPr="00924968">
        <w:rPr>
          <w:color w:val="000000" w:themeColor="text1"/>
        </w:rPr>
        <w:t>Промышленный объект не должен быть связан с приемом, производством и переработкой продуктов питания и кормов.</w:t>
      </w:r>
    </w:p>
    <w:p w:rsidR="0014794B" w:rsidRPr="00924968" w:rsidRDefault="0014794B" w:rsidP="0014794B">
      <w:pPr>
        <w:ind w:firstLine="652"/>
        <w:rPr>
          <w:color w:val="000000" w:themeColor="text1"/>
        </w:rPr>
      </w:pPr>
      <w:r w:rsidRPr="00924968">
        <w:rPr>
          <w:color w:val="000000" w:themeColor="text1"/>
        </w:rPr>
        <w:t>Строительные работы допускается проводить только после дезинфекции территории скотомогильника бромистым метилом или другим препаратом в соответствии с действующими правилами и последующего отрицательного лабораторного анализа проб почвы и гуммированного остатка на сибирскую язву.</w:t>
      </w:r>
    </w:p>
    <w:p w:rsidR="0014794B" w:rsidRPr="00924968" w:rsidRDefault="0014794B" w:rsidP="0014794B">
      <w:pPr>
        <w:rPr>
          <w:color w:val="000000" w:themeColor="text1"/>
        </w:rPr>
      </w:pPr>
    </w:p>
    <w:p w:rsidR="0014794B" w:rsidRPr="00924968" w:rsidRDefault="0014794B" w:rsidP="0014794B">
      <w:pPr>
        <w:rPr>
          <w:b/>
        </w:rPr>
      </w:pPr>
      <w:r w:rsidRPr="00924968">
        <w:rPr>
          <w:b/>
        </w:rPr>
        <w:t>3.7.5</w:t>
      </w:r>
      <w:r w:rsidRPr="00924968">
        <w:rPr>
          <w:rFonts w:eastAsia="Calibri"/>
          <w:b/>
        </w:rPr>
        <w:t xml:space="preserve"> ОЦЕНКА РАЗМЕЩЕНИЯ И ЭКСПЛУАТАЦИИ КОММУНАЛЬНЫХ ОБЪЕКТОВ</w:t>
      </w:r>
    </w:p>
    <w:p w:rsidR="0014794B" w:rsidRPr="00924968" w:rsidRDefault="0014794B" w:rsidP="0014794B">
      <w:pPr>
        <w:ind w:firstLine="652"/>
      </w:pPr>
      <w:r w:rsidRPr="00924968">
        <w:t>Согласно СанПиН 2.2.1/2.1.1.1200-03 «Санитарно-защитные зоны и санитарная классификация предприятий, сооружений и иных объектов», размер СЗЗ для сельских и закрытых кладбищ составляет 50 м, для кладбищ площадью равной и менее 10 га – 100 м, 10-20 га – 300 м.</w:t>
      </w:r>
    </w:p>
    <w:p w:rsidR="0014794B" w:rsidRPr="00924968" w:rsidRDefault="0014794B" w:rsidP="0014794B">
      <w:pPr>
        <w:ind w:firstLine="652"/>
      </w:pPr>
      <w:r w:rsidRPr="00924968">
        <w:t>При устройстве новых участков кладбищ необходимо руководствоваться требованиями СанПиН 2.1.1279-03 «Гигиенические требования к размещению, устройству и содержанию кладбищ, зданий и сооружений похоронного назначения», «Инструкции о порядке похорон и содержании кладбищ в Российской Федерации», МДС 13-2.2000, Водным кодексом РФ.</w:t>
      </w:r>
    </w:p>
    <w:p w:rsidR="0014794B" w:rsidRPr="00924968" w:rsidRDefault="0014794B" w:rsidP="0014794B">
      <w:pPr>
        <w:ind w:firstLine="652"/>
        <w:rPr>
          <w:b/>
        </w:rPr>
      </w:pPr>
    </w:p>
    <w:p w:rsidR="0014794B" w:rsidRPr="00924968" w:rsidRDefault="0014794B" w:rsidP="0014794B">
      <w:pPr>
        <w:ind w:firstLine="652"/>
        <w:rPr>
          <w:b/>
        </w:rPr>
      </w:pPr>
      <w:r w:rsidRPr="00924968">
        <w:rPr>
          <w:b/>
        </w:rPr>
        <w:t>3.7.6 ОХРАНА БИОЛОГИЧЕСКИХ РЕСУРСОВ</w:t>
      </w:r>
    </w:p>
    <w:p w:rsidR="0014794B" w:rsidRPr="00924968" w:rsidRDefault="0014794B" w:rsidP="0014794B">
      <w:pPr>
        <w:ind w:firstLine="652"/>
      </w:pPr>
      <w:r w:rsidRPr="00924968">
        <w:t xml:space="preserve">Смешанные леса – это главная растительность района. Леса занимают около половины всей территории района. </w:t>
      </w:r>
    </w:p>
    <w:p w:rsidR="0014794B" w:rsidRPr="00924968" w:rsidRDefault="0014794B" w:rsidP="0014794B">
      <w:pPr>
        <w:pStyle w:val="ad"/>
        <w:spacing w:after="0"/>
        <w:ind w:left="0" w:firstLine="708"/>
        <w:contextualSpacing w:val="0"/>
        <w:jc w:val="both"/>
        <w:rPr>
          <w:rFonts w:ascii="Arial" w:hAnsi="Arial" w:cs="Arial"/>
          <w:bCs/>
          <w:sz w:val="24"/>
          <w:szCs w:val="24"/>
        </w:rPr>
      </w:pPr>
      <w:r w:rsidRPr="00924968">
        <w:rPr>
          <w:rFonts w:ascii="Arial" w:hAnsi="Arial" w:cs="Arial"/>
          <w:bCs/>
          <w:sz w:val="24"/>
          <w:szCs w:val="24"/>
        </w:rPr>
        <w:t>Зубово-Полянский муниципальный район расположен в зоне хвойно-широколиственных лесов.</w:t>
      </w:r>
    </w:p>
    <w:p w:rsidR="0014794B" w:rsidRPr="00924968" w:rsidRDefault="0014794B" w:rsidP="0014794B">
      <w:pPr>
        <w:ind w:firstLine="709"/>
        <w:rPr>
          <w:bCs/>
        </w:rPr>
      </w:pPr>
      <w:r w:rsidRPr="00924968">
        <w:rPr>
          <w:bCs/>
        </w:rPr>
        <w:t>Здесь растут сосна, ель, дуб, липа, береза, осина, клен. Во втором ярусе — лещина, рябина, бересклет, жимолость. В этих лесах встречаются типичные представители пойменных лесов: брусника, черника, толокнянка. Из трав многочисленны копытень, ландыш, сныть, чина, грушанка. Почва часто покрыта зелёным мхом. На возвышенных местах много лишайника кладонии, называемого на север ягелем или оленьим мхом. В низинах часты мох, кукушкин лен, голубика, крушина. Хвойно-широколиственные леса — наиболее ценные в хозяйственном отношении.</w:t>
      </w:r>
    </w:p>
    <w:p w:rsidR="0014794B" w:rsidRPr="00924968" w:rsidRDefault="0014794B" w:rsidP="0014794B">
      <w:pPr>
        <w:shd w:val="clear" w:color="auto" w:fill="FFFFFF"/>
        <w:tabs>
          <w:tab w:val="center" w:pos="142"/>
        </w:tabs>
        <w:ind w:firstLine="709"/>
        <w:rPr>
          <w:bCs/>
        </w:rPr>
      </w:pPr>
      <w:r w:rsidRPr="00924968">
        <w:rPr>
          <w:bCs/>
        </w:rPr>
        <w:t>В пределах Зубово-Полянского района расположены следующие особо охраняемые природные территории: памятник природы регионального значения «Верховое болото», ботанический памятник природы регионального значения «Дендрарий педучилища», ботанический памятник природы регионального значения «Дерево сосны чёрной», ботанический памятник природы местного значения «Искусственный лес из лиственницы посадки 1917 г.», ботанический памятник природы регионального значения «Место произрастания сосен Веймутов», ботанический памятник природы регионального значения «Однорядная аллея из лиственницы сибирской», водный памятник природы регионального значения – озеро «Имерка», геологический памятник природы регионального значения – оползень «Кошель-гора», ботанический памятник природы регионального значения «Сосновая роща», торфяное болото «Большое» - комплексный памятник природы регионального значения, урочище «Белые озёра» - комплексный памятник природы регионального значения, «Участок леса» - зоологический памятник природы регионального значения, торфяное болото верхового типа - комплексный памятник природы регионального значения.</w:t>
      </w:r>
    </w:p>
    <w:p w:rsidR="0014794B" w:rsidRPr="00924968" w:rsidRDefault="0014794B" w:rsidP="0014794B">
      <w:pPr>
        <w:rPr>
          <w:rFonts w:eastAsia="Calibri"/>
          <w:bCs/>
        </w:rPr>
      </w:pPr>
    </w:p>
    <w:tbl>
      <w:tblPr>
        <w:tblW w:w="10031" w:type="dxa"/>
        <w:tblLayout w:type="fixed"/>
        <w:tblLook w:val="04A0"/>
      </w:tblPr>
      <w:tblGrid>
        <w:gridCol w:w="1101"/>
        <w:gridCol w:w="8930"/>
      </w:tblGrid>
      <w:tr w:rsidR="0014794B" w:rsidRPr="00924968" w:rsidTr="0014794B">
        <w:tc>
          <w:tcPr>
            <w:tcW w:w="1101" w:type="dxa"/>
            <w:vAlign w:val="center"/>
          </w:tcPr>
          <w:p w:rsidR="0014794B" w:rsidRPr="00924968" w:rsidRDefault="0014794B" w:rsidP="0014794B">
            <w:pPr>
              <w:rPr>
                <w:sz w:val="32"/>
                <w:szCs w:val="32"/>
              </w:rPr>
            </w:pPr>
          </w:p>
        </w:tc>
        <w:tc>
          <w:tcPr>
            <w:tcW w:w="8930" w:type="dxa"/>
            <w:vAlign w:val="center"/>
          </w:tcPr>
          <w:p w:rsidR="0014794B" w:rsidRPr="001E7092" w:rsidRDefault="004D6659" w:rsidP="004D6659">
            <w:pPr>
              <w:ind w:firstLine="0"/>
              <w:rPr>
                <w:b/>
                <w:sz w:val="28"/>
                <w:szCs w:val="28"/>
              </w:rPr>
            </w:pPr>
            <w:r>
              <w:rPr>
                <w:b/>
                <w:sz w:val="28"/>
                <w:szCs w:val="28"/>
              </w:rPr>
              <w:t xml:space="preserve">        </w:t>
            </w:r>
            <w:r w:rsidR="000C4560" w:rsidRPr="001E7092">
              <w:rPr>
                <w:b/>
                <w:sz w:val="28"/>
                <w:szCs w:val="28"/>
              </w:rPr>
              <w:t>3.8.</w:t>
            </w:r>
            <w:r w:rsidR="0014794B" w:rsidRPr="001E7092">
              <w:rPr>
                <w:b/>
                <w:sz w:val="28"/>
                <w:szCs w:val="28"/>
              </w:rPr>
              <w:t>ОЦЕНКА ВЛИЯНИЯ ФИЗИЧЕСКИХ</w:t>
            </w:r>
          </w:p>
        </w:tc>
      </w:tr>
      <w:tr w:rsidR="0014794B" w:rsidRPr="00924968" w:rsidTr="0014794B">
        <w:trPr>
          <w:trHeight w:val="303"/>
        </w:trPr>
        <w:tc>
          <w:tcPr>
            <w:tcW w:w="1101" w:type="dxa"/>
            <w:vAlign w:val="center"/>
          </w:tcPr>
          <w:p w:rsidR="0014794B" w:rsidRPr="00924968" w:rsidRDefault="0014794B" w:rsidP="0014794B">
            <w:pPr>
              <w:tabs>
                <w:tab w:val="left" w:pos="4041"/>
              </w:tabs>
              <w:rPr>
                <w:sz w:val="32"/>
                <w:szCs w:val="32"/>
              </w:rPr>
            </w:pPr>
          </w:p>
        </w:tc>
        <w:tc>
          <w:tcPr>
            <w:tcW w:w="8930" w:type="dxa"/>
            <w:vAlign w:val="center"/>
          </w:tcPr>
          <w:p w:rsidR="0014794B" w:rsidRPr="001E7092" w:rsidRDefault="0014794B" w:rsidP="004D6659">
            <w:pPr>
              <w:rPr>
                <w:b/>
                <w:sz w:val="28"/>
                <w:szCs w:val="28"/>
              </w:rPr>
            </w:pPr>
            <w:r w:rsidRPr="001E7092">
              <w:rPr>
                <w:b/>
                <w:sz w:val="28"/>
                <w:szCs w:val="28"/>
              </w:rPr>
              <w:t>ФАКТОРОВ НА ОКРУЖАЮЩУЮ СРЕДУ</w:t>
            </w:r>
          </w:p>
        </w:tc>
      </w:tr>
    </w:tbl>
    <w:p w:rsidR="0014794B" w:rsidRPr="00924968" w:rsidRDefault="0014794B" w:rsidP="0014794B">
      <w:pPr>
        <w:ind w:firstLine="652"/>
        <w:rPr>
          <w:rFonts w:eastAsia="Calibri"/>
        </w:rPr>
      </w:pPr>
      <w:r w:rsidRPr="00924968">
        <w:rPr>
          <w:rFonts w:eastAsia="Calibri"/>
        </w:rPr>
        <w:t>К физическим факторам воздействия на окружающую среду относятся: шум, электромагнитные излучения, радиация, вибрация и др.</w:t>
      </w:r>
    </w:p>
    <w:p w:rsidR="0014794B" w:rsidRPr="00924968" w:rsidRDefault="0014794B" w:rsidP="0014794B">
      <w:pPr>
        <w:rPr>
          <w:rFonts w:eastAsia="Calibri"/>
        </w:rPr>
      </w:pPr>
    </w:p>
    <w:p w:rsidR="0014794B" w:rsidRPr="00924968" w:rsidRDefault="0014794B" w:rsidP="0014794B">
      <w:pPr>
        <w:rPr>
          <w:rFonts w:eastAsia="Calibri"/>
          <w:b/>
        </w:rPr>
      </w:pPr>
      <w:r w:rsidRPr="00924968">
        <w:rPr>
          <w:rFonts w:eastAsia="Calibri"/>
          <w:b/>
        </w:rPr>
        <w:t>3.8.1 ШУМОВОЕ ВОЗДЕЙСТВИЕ</w:t>
      </w:r>
    </w:p>
    <w:p w:rsidR="0014794B" w:rsidRPr="00924968" w:rsidRDefault="0014794B" w:rsidP="0014794B">
      <w:pPr>
        <w:ind w:firstLine="652"/>
        <w:rPr>
          <w:rFonts w:eastAsia="Calibri"/>
        </w:rPr>
      </w:pPr>
      <w:r w:rsidRPr="00924968">
        <w:rPr>
          <w:rFonts w:eastAsia="Calibri"/>
        </w:rPr>
        <w:t>Оценка влияния шума на рассматриваемую территорию ведется исходя из того, что согласно санитарным нормам, уровень звука на территории жилой застройки не должен превышать 55 дБА в дневное время суток, 45 дБА в ночное время суток (СН 2.2.4/2.1.8.562-96 «Допустимые уровни шума на рабочих местах, в помещениях жилых, общественных зданий и на территории жилой застройки»). Уровни звука на нормируемой территории оцениваются на основе сопоставления существующих уровней звука над допустимыми значениями нормируемых показателей. Величина превышения существующих уровней звука над допустимыми значениями нормируемого показателя позволяет судить о степени нарушения акустического комфорта на территории и о требуемой эффективности мероприятий, направленных на обеспечение снижения уровней внешнего шума до нормативных значений.</w:t>
      </w:r>
    </w:p>
    <w:p w:rsidR="0014794B" w:rsidRPr="00924968" w:rsidRDefault="0014794B" w:rsidP="0014794B">
      <w:pPr>
        <w:ind w:firstLine="652"/>
        <w:rPr>
          <w:rFonts w:eastAsia="Calibri"/>
        </w:rPr>
      </w:pPr>
      <w:r w:rsidRPr="00924968">
        <w:rPr>
          <w:rFonts w:eastAsia="Calibri"/>
        </w:rPr>
        <w:t>Основным источником внешнего шума на территории Дубительского сельского поселения является автомобильный транспорт. Для уменьшения шумового воздействия от электроподстанций, расположенных близко к жилой застройке, проектом предлагается проведение шумозащитных конструктивных и планировочных мероприятий, основанных на акустических расчетах. После проведения мероприятий уровень шума в жилье не должен превышать нормативных значений.</w:t>
      </w:r>
    </w:p>
    <w:p w:rsidR="0014794B" w:rsidRPr="00924968" w:rsidRDefault="0014794B" w:rsidP="0014794B">
      <w:pPr>
        <w:ind w:firstLine="652"/>
        <w:rPr>
          <w:rFonts w:eastAsia="Calibri"/>
          <w:b/>
          <w:i/>
        </w:rPr>
      </w:pPr>
      <w:r w:rsidRPr="00924968">
        <w:rPr>
          <w:rFonts w:eastAsia="Calibri"/>
          <w:b/>
          <w:i/>
        </w:rPr>
        <w:t>Проектные предложения</w:t>
      </w:r>
    </w:p>
    <w:p w:rsidR="0014794B" w:rsidRPr="00924968" w:rsidRDefault="0014794B" w:rsidP="0014794B">
      <w:pPr>
        <w:ind w:firstLine="652"/>
        <w:rPr>
          <w:rFonts w:eastAsia="Calibri"/>
        </w:rPr>
      </w:pPr>
      <w:r w:rsidRPr="00924968">
        <w:rPr>
          <w:rFonts w:eastAsia="Calibri"/>
        </w:rPr>
        <w:t>С целью снижения шумового воздействия от автотранспорта и оптимизации его движения проектом предлагается:</w:t>
      </w:r>
    </w:p>
    <w:p w:rsidR="0014794B" w:rsidRPr="00924968" w:rsidRDefault="0014794B" w:rsidP="007926AA">
      <w:pPr>
        <w:pStyle w:val="ad"/>
        <w:numPr>
          <w:ilvl w:val="0"/>
          <w:numId w:val="20"/>
        </w:numPr>
        <w:spacing w:after="0"/>
        <w:ind w:left="709" w:hanging="709"/>
        <w:jc w:val="both"/>
        <w:rPr>
          <w:rFonts w:ascii="Arial" w:eastAsia="Calibri" w:hAnsi="Arial" w:cs="Arial"/>
          <w:sz w:val="24"/>
          <w:szCs w:val="24"/>
        </w:rPr>
      </w:pPr>
      <w:r w:rsidRPr="00924968">
        <w:rPr>
          <w:rFonts w:ascii="Arial" w:eastAsia="Calibri" w:hAnsi="Arial" w:cs="Arial"/>
          <w:sz w:val="24"/>
          <w:szCs w:val="24"/>
        </w:rPr>
        <w:t xml:space="preserve">содержание дорожного покрытия в надлежащем состоянии и его своевременный ремонт; </w:t>
      </w:r>
    </w:p>
    <w:p w:rsidR="0014794B" w:rsidRPr="00924968" w:rsidRDefault="0014794B" w:rsidP="007926AA">
      <w:pPr>
        <w:pStyle w:val="ad"/>
        <w:numPr>
          <w:ilvl w:val="0"/>
          <w:numId w:val="20"/>
        </w:numPr>
        <w:spacing w:after="0"/>
        <w:ind w:left="709" w:hanging="709"/>
        <w:jc w:val="both"/>
        <w:rPr>
          <w:rFonts w:ascii="Arial" w:eastAsia="Calibri" w:hAnsi="Arial" w:cs="Arial"/>
          <w:sz w:val="24"/>
          <w:szCs w:val="24"/>
        </w:rPr>
      </w:pPr>
      <w:r w:rsidRPr="00924968">
        <w:rPr>
          <w:rFonts w:ascii="Arial" w:eastAsia="Calibri" w:hAnsi="Arial" w:cs="Arial"/>
          <w:sz w:val="24"/>
          <w:szCs w:val="24"/>
        </w:rPr>
        <w:t>улучшение качества дорожного покрытия;</w:t>
      </w:r>
    </w:p>
    <w:p w:rsidR="0014794B" w:rsidRPr="00924968" w:rsidRDefault="0014794B" w:rsidP="007926AA">
      <w:pPr>
        <w:pStyle w:val="ad"/>
        <w:numPr>
          <w:ilvl w:val="0"/>
          <w:numId w:val="20"/>
        </w:numPr>
        <w:spacing w:after="0"/>
        <w:ind w:left="709" w:hanging="709"/>
        <w:jc w:val="both"/>
        <w:rPr>
          <w:rFonts w:ascii="Arial" w:eastAsia="Calibri" w:hAnsi="Arial" w:cs="Arial"/>
          <w:sz w:val="24"/>
          <w:szCs w:val="24"/>
        </w:rPr>
      </w:pPr>
      <w:r w:rsidRPr="00924968">
        <w:rPr>
          <w:rFonts w:ascii="Arial" w:eastAsia="Calibri" w:hAnsi="Arial" w:cs="Arial"/>
          <w:sz w:val="24"/>
          <w:szCs w:val="24"/>
        </w:rPr>
        <w:t>проведение конструктивных шумозащитных мероприятий в жилых домах, находящихся в зоне акустического дискомфорта;</w:t>
      </w:r>
    </w:p>
    <w:p w:rsidR="0014794B" w:rsidRPr="00924968" w:rsidRDefault="0014794B" w:rsidP="007926AA">
      <w:pPr>
        <w:pStyle w:val="ad"/>
        <w:numPr>
          <w:ilvl w:val="0"/>
          <w:numId w:val="20"/>
        </w:numPr>
        <w:spacing w:after="0"/>
        <w:ind w:left="709" w:hanging="709"/>
        <w:jc w:val="both"/>
        <w:rPr>
          <w:rFonts w:ascii="Arial" w:eastAsia="Calibri" w:hAnsi="Arial" w:cs="Arial"/>
          <w:sz w:val="24"/>
          <w:szCs w:val="24"/>
        </w:rPr>
      </w:pPr>
      <w:r w:rsidRPr="00924968">
        <w:rPr>
          <w:rFonts w:ascii="Arial" w:eastAsia="Calibri" w:hAnsi="Arial" w:cs="Arial"/>
          <w:sz w:val="24"/>
          <w:szCs w:val="24"/>
        </w:rPr>
        <w:t>устройство шумозащитных полос озеленения вдоль дорог, шириной не менее 10 м;</w:t>
      </w:r>
    </w:p>
    <w:p w:rsidR="0014794B" w:rsidRPr="00924968" w:rsidRDefault="0014794B" w:rsidP="007926AA">
      <w:pPr>
        <w:pStyle w:val="ad"/>
        <w:numPr>
          <w:ilvl w:val="0"/>
          <w:numId w:val="20"/>
        </w:numPr>
        <w:ind w:left="709" w:hanging="709"/>
        <w:jc w:val="both"/>
        <w:rPr>
          <w:rFonts w:ascii="Arial" w:eastAsia="Calibri" w:hAnsi="Arial" w:cs="Arial"/>
          <w:sz w:val="24"/>
          <w:szCs w:val="24"/>
        </w:rPr>
      </w:pPr>
      <w:r w:rsidRPr="00924968">
        <w:rPr>
          <w:rFonts w:ascii="Arial" w:eastAsia="Calibri" w:hAnsi="Arial" w:cs="Arial"/>
          <w:sz w:val="24"/>
          <w:szCs w:val="24"/>
        </w:rPr>
        <w:t>строительство шумозащитных зданий на линии застройки магистральных улиц;</w:t>
      </w:r>
    </w:p>
    <w:p w:rsidR="0014794B" w:rsidRPr="00924968" w:rsidRDefault="0014794B" w:rsidP="007926AA">
      <w:pPr>
        <w:pStyle w:val="ad"/>
        <w:numPr>
          <w:ilvl w:val="0"/>
          <w:numId w:val="20"/>
        </w:numPr>
        <w:spacing w:after="0"/>
        <w:ind w:left="709" w:hanging="709"/>
        <w:jc w:val="both"/>
        <w:rPr>
          <w:rFonts w:ascii="Arial" w:eastAsia="Calibri" w:hAnsi="Arial" w:cs="Arial"/>
          <w:sz w:val="24"/>
          <w:szCs w:val="24"/>
        </w:rPr>
      </w:pPr>
      <w:r w:rsidRPr="00924968">
        <w:rPr>
          <w:rFonts w:ascii="Arial" w:eastAsia="Calibri" w:hAnsi="Arial" w:cs="Arial"/>
          <w:sz w:val="24"/>
          <w:szCs w:val="24"/>
        </w:rPr>
        <w:t>применение экранирующей застройки нежилого назначения.</w:t>
      </w:r>
    </w:p>
    <w:p w:rsidR="000C4560" w:rsidRPr="00924968" w:rsidRDefault="000C4560" w:rsidP="007926AA">
      <w:pPr>
        <w:pStyle w:val="ad"/>
        <w:numPr>
          <w:ilvl w:val="0"/>
          <w:numId w:val="20"/>
        </w:numPr>
        <w:spacing w:after="0"/>
        <w:ind w:left="709" w:hanging="709"/>
        <w:jc w:val="both"/>
        <w:rPr>
          <w:rFonts w:ascii="Arial" w:eastAsia="Calibri" w:hAnsi="Arial" w:cs="Arial"/>
          <w:sz w:val="24"/>
          <w:szCs w:val="24"/>
        </w:rPr>
      </w:pPr>
    </w:p>
    <w:p w:rsidR="0014794B" w:rsidRPr="00924968" w:rsidRDefault="0014794B" w:rsidP="0014794B">
      <w:pPr>
        <w:rPr>
          <w:rFonts w:eastAsia="Calibri"/>
          <w:b/>
        </w:rPr>
      </w:pPr>
      <w:r w:rsidRPr="00924968">
        <w:rPr>
          <w:rFonts w:eastAsia="Calibri"/>
          <w:b/>
        </w:rPr>
        <w:t>3.8.2 ИСТОЧНИКИ ЭЛЕКТРОМАГНИТНЫХ ИЗЛУЧЕНИЙ</w:t>
      </w:r>
    </w:p>
    <w:p w:rsidR="0014794B" w:rsidRPr="00924968" w:rsidRDefault="0014794B" w:rsidP="0014794B">
      <w:pPr>
        <w:ind w:firstLine="652"/>
        <w:rPr>
          <w:rFonts w:eastAsia="Calibri"/>
        </w:rPr>
      </w:pPr>
      <w:r w:rsidRPr="00924968">
        <w:rPr>
          <w:rFonts w:eastAsia="Calibri"/>
        </w:rPr>
        <w:t>Источниками электромагнитных излучений (ЭМИ), оказывающими влияние на окружающую среду, являются линии электропередач, радио- и телевизионная станции, системы сотовой и спутниковой связи.</w:t>
      </w:r>
    </w:p>
    <w:p w:rsidR="0014794B" w:rsidRPr="00924968" w:rsidRDefault="0014794B" w:rsidP="0014794B">
      <w:pPr>
        <w:ind w:firstLine="652"/>
        <w:rPr>
          <w:rFonts w:eastAsia="Calibri"/>
        </w:rPr>
      </w:pPr>
      <w:r w:rsidRPr="00924968">
        <w:rPr>
          <w:rFonts w:eastAsia="Calibri"/>
        </w:rPr>
        <w:t>Снизить негативное влияние электромагнитного излучения возможно путем уменьшения продолжительности пребывания в местах с повышенным ЭМИ или проведя мероприятия по экранизации источника излучения. Провода работающей линии электропередачи создают в прилегающем пространстве электромагнитные поля (ЭМП) промышленной частоты. Расстояние, на которое распространяются эти поля от проводов линии достигает десятков метров и зависит от класса напряжения ЛЭП. В целях защиты населения от воздействия ЭМП вдоль трассы высоковольтной линии устанавливаются санитарно-защитные зоны (СЗЗ), размер которых зависит от класса напряжения ЛЭП.</w:t>
      </w:r>
    </w:p>
    <w:p w:rsidR="0014794B" w:rsidRPr="00924968" w:rsidRDefault="0014794B" w:rsidP="0014794B">
      <w:pPr>
        <w:ind w:firstLine="652"/>
        <w:rPr>
          <w:rFonts w:eastAsia="Calibri"/>
        </w:rPr>
      </w:pPr>
      <w:r w:rsidRPr="00924968">
        <w:rPr>
          <w:rFonts w:eastAsia="Calibri"/>
        </w:rPr>
        <w:t>Согласно «Санитарным нормам» № 2971-84 «Защита населения от воздействия электрического поля, создаваемого воздушными линиями (ВЛ) электропередачи переменного тока промышленной частоты» для ВЛ напряжением 500 кВ размер СЗЗ составляет 30 м, а защита населения от воздействия электрического поля воздушных линий электропередачи напряжением 220 кВ и ниже не требуется. В пределах СЗЗ запрещается размещение коллективных или индивидуальных дачных и садово-огородных участков; жилых и общественных зданий и сооружений.</w:t>
      </w:r>
    </w:p>
    <w:p w:rsidR="0014794B" w:rsidRPr="00924968" w:rsidRDefault="0014794B" w:rsidP="0014794B">
      <w:pPr>
        <w:ind w:firstLine="652"/>
        <w:rPr>
          <w:rFonts w:eastAsia="Calibri"/>
        </w:rPr>
      </w:pPr>
      <w:r w:rsidRPr="00924968">
        <w:rPr>
          <w:rFonts w:eastAsia="Calibri"/>
        </w:rPr>
        <w:t>По территории Дубительского сельского поселения линии электропередач напряжением 500 кВ не проходят.</w:t>
      </w:r>
    </w:p>
    <w:p w:rsidR="000C4560" w:rsidRPr="00924968" w:rsidRDefault="000C4560" w:rsidP="0014794B">
      <w:pPr>
        <w:ind w:firstLine="652"/>
        <w:rPr>
          <w:rFonts w:eastAsia="Calibri"/>
        </w:rPr>
      </w:pPr>
    </w:p>
    <w:p w:rsidR="0014794B" w:rsidRPr="00924968" w:rsidRDefault="0014794B" w:rsidP="0014794B">
      <w:pPr>
        <w:rPr>
          <w:b/>
        </w:rPr>
      </w:pPr>
      <w:r w:rsidRPr="00924968">
        <w:rPr>
          <w:b/>
        </w:rPr>
        <w:t xml:space="preserve">3.8.3 РАДИАЦИОННАЯ ОБСТАНОВКА </w:t>
      </w:r>
    </w:p>
    <w:p w:rsidR="0014794B" w:rsidRDefault="0014794B" w:rsidP="0014794B">
      <w:pPr>
        <w:ind w:firstLine="652"/>
      </w:pPr>
      <w:r w:rsidRPr="00924968">
        <w:t xml:space="preserve">На территории Дубительского сельского поселения радиоактивных источников, подлежащих учету, нет. По программе радиационного мониторинга наблюдения ведутся за фоновой мощностью эквивалентной дозы гамма-излучения (МЕД - Y-фон), как за наиболее опасным излучением, имеющим высокую проникающую способность. </w:t>
      </w:r>
    </w:p>
    <w:p w:rsidR="004D6659" w:rsidRPr="00924968" w:rsidRDefault="004D6659" w:rsidP="0014794B">
      <w:pPr>
        <w:ind w:firstLine="652"/>
      </w:pPr>
    </w:p>
    <w:p w:rsidR="0014794B" w:rsidRPr="004D6659" w:rsidRDefault="0014794B" w:rsidP="0014794B">
      <w:pPr>
        <w:tabs>
          <w:tab w:val="left" w:pos="2558"/>
        </w:tabs>
        <w:jc w:val="center"/>
        <w:outlineLvl w:val="0"/>
        <w:rPr>
          <w:b/>
          <w:bCs/>
          <w:sz w:val="28"/>
          <w:szCs w:val="28"/>
        </w:rPr>
      </w:pPr>
      <w:r w:rsidRPr="004D6659">
        <w:rPr>
          <w:b/>
          <w:bCs/>
          <w:sz w:val="28"/>
          <w:szCs w:val="28"/>
        </w:rPr>
        <w:t>ГЛАВА 4. ОБОСНОВАНИЯ В ОТНОШЕНИИ ФУНКЦИОНАЛЬНЫХ ЗОН И ПАРАМЕТРОВ ИХ РАЗВИТИЯ</w:t>
      </w:r>
    </w:p>
    <w:p w:rsidR="000C4560" w:rsidRPr="00924968" w:rsidRDefault="000C4560" w:rsidP="0014794B">
      <w:pPr>
        <w:tabs>
          <w:tab w:val="left" w:pos="2558"/>
        </w:tabs>
        <w:jc w:val="center"/>
        <w:outlineLvl w:val="0"/>
        <w:rPr>
          <w:sz w:val="32"/>
          <w:szCs w:val="32"/>
        </w:rPr>
      </w:pPr>
    </w:p>
    <w:tbl>
      <w:tblPr>
        <w:tblW w:w="0" w:type="auto"/>
        <w:tblLook w:val="04A0"/>
      </w:tblPr>
      <w:tblGrid>
        <w:gridCol w:w="1106"/>
        <w:gridCol w:w="8465"/>
      </w:tblGrid>
      <w:tr w:rsidR="0014794B" w:rsidRPr="00924968" w:rsidTr="0014794B">
        <w:trPr>
          <w:trHeight w:val="325"/>
        </w:trPr>
        <w:tc>
          <w:tcPr>
            <w:tcW w:w="1140" w:type="dxa"/>
            <w:vMerge w:val="restart"/>
            <w:vAlign w:val="center"/>
          </w:tcPr>
          <w:p w:rsidR="0014794B" w:rsidRPr="00924968" w:rsidRDefault="0014794B" w:rsidP="0014794B">
            <w:pPr>
              <w:jc w:val="center"/>
              <w:rPr>
                <w:sz w:val="32"/>
                <w:szCs w:val="32"/>
              </w:rPr>
            </w:pPr>
          </w:p>
        </w:tc>
        <w:tc>
          <w:tcPr>
            <w:tcW w:w="8670" w:type="dxa"/>
            <w:vAlign w:val="center"/>
          </w:tcPr>
          <w:p w:rsidR="0014794B" w:rsidRPr="004D6659" w:rsidRDefault="000C4560" w:rsidP="0014794B">
            <w:pPr>
              <w:jc w:val="center"/>
              <w:rPr>
                <w:sz w:val="28"/>
                <w:szCs w:val="28"/>
              </w:rPr>
            </w:pPr>
            <w:r w:rsidRPr="004D6659">
              <w:rPr>
                <w:b/>
                <w:bCs/>
                <w:sz w:val="28"/>
                <w:szCs w:val="28"/>
              </w:rPr>
              <w:t>4.1.</w:t>
            </w:r>
            <w:r w:rsidR="0014794B" w:rsidRPr="004D6659">
              <w:rPr>
                <w:b/>
                <w:bCs/>
                <w:sz w:val="28"/>
                <w:szCs w:val="28"/>
              </w:rPr>
              <w:t>О ФУНКЦИОНАЛЬНОМ ЗОНИРОВАНИИ</w:t>
            </w:r>
          </w:p>
        </w:tc>
      </w:tr>
      <w:tr w:rsidR="0014794B" w:rsidRPr="00924968" w:rsidTr="0014794B">
        <w:trPr>
          <w:trHeight w:val="239"/>
        </w:trPr>
        <w:tc>
          <w:tcPr>
            <w:tcW w:w="1140" w:type="dxa"/>
            <w:vMerge/>
            <w:vAlign w:val="center"/>
          </w:tcPr>
          <w:p w:rsidR="0014794B" w:rsidRPr="00924968" w:rsidRDefault="0014794B" w:rsidP="0014794B">
            <w:pPr>
              <w:tabs>
                <w:tab w:val="left" w:pos="4041"/>
              </w:tabs>
              <w:rPr>
                <w:color w:val="365F91" w:themeColor="accent1" w:themeShade="BF"/>
                <w:sz w:val="32"/>
                <w:szCs w:val="32"/>
              </w:rPr>
            </w:pPr>
          </w:p>
        </w:tc>
        <w:tc>
          <w:tcPr>
            <w:tcW w:w="8670" w:type="dxa"/>
            <w:vAlign w:val="center"/>
          </w:tcPr>
          <w:p w:rsidR="0014794B" w:rsidRPr="00924968" w:rsidRDefault="0014794B" w:rsidP="0014794B">
            <w:pPr>
              <w:rPr>
                <w:color w:val="365F91" w:themeColor="accent1" w:themeShade="BF"/>
                <w:sz w:val="32"/>
                <w:szCs w:val="32"/>
              </w:rPr>
            </w:pPr>
          </w:p>
        </w:tc>
      </w:tr>
    </w:tbl>
    <w:p w:rsidR="0014794B" w:rsidRPr="00924968" w:rsidRDefault="0014794B" w:rsidP="0014794B">
      <w:pPr>
        <w:ind w:firstLine="652"/>
        <w:rPr>
          <w:color w:val="000000"/>
        </w:rPr>
      </w:pPr>
      <w:r w:rsidRPr="00924968">
        <w:rPr>
          <w:color w:val="000000"/>
        </w:rPr>
        <w:t>Идея функционального зонирования в градостроительстве не нова. Она возникла в начале века как рационалистическая реакция против хаотического смешения на территории населенного пункта жилищ, фабрик, заводов, складов, подъездных путей, неупорядоченно построенных во второй половине XIX – начале XX века. К середине XX века эта идея оформилась как ведущая градостроительная концепция, но обнаружила и свои теневые стороны. Последовательное разделение населенного пункта на части различного назначения и функциональные зоны по признаку ведущей функции (труд, общественная жизнь, быт, отдых) обострило проблему планировочной целостности населенного пункта. Обширные территории, организованные по монофункциональному признаку, утрачивают многие качества, присущие полноценной социальной жизни населенного пункта, и нуждаются в разумном дополнении элементами общественного назначения. Жесткая дифференциация территорий населенного пункта негативно отразилась на транспортном обслуживании населения, искусственно перегружая улично-дорожную сеть транспортными потоками.</w:t>
      </w:r>
    </w:p>
    <w:p w:rsidR="0014794B" w:rsidRPr="00924968" w:rsidRDefault="0014794B" w:rsidP="0014794B">
      <w:pPr>
        <w:ind w:firstLine="652"/>
        <w:rPr>
          <w:color w:val="000000"/>
        </w:rPr>
      </w:pPr>
      <w:r w:rsidRPr="00924968">
        <w:rPr>
          <w:color w:val="000000"/>
        </w:rPr>
        <w:t>Необходимость взаимного дополнения и обогащения функций в разных частях населенного пункта делает актуальными поиски интегрированных форм архитектурно-планировочной структуры современного населенного пункта. Ни одна из функций населенного пункта, взятая в отдельности, не существует сама по себе. Чередование жизненных циклов труда, быта и отдыха – основа уклада жизни, поэтому многофункциональность – это отличительная черта функционального зонирования Генерального плана населенного пункта.</w:t>
      </w:r>
    </w:p>
    <w:p w:rsidR="0014794B" w:rsidRPr="00924968" w:rsidRDefault="0014794B" w:rsidP="0014794B">
      <w:pPr>
        <w:ind w:firstLine="652"/>
        <w:rPr>
          <w:color w:val="000000"/>
          <w:sz w:val="20"/>
          <w:szCs w:val="20"/>
        </w:rPr>
      </w:pPr>
      <w:r w:rsidRPr="00924968">
        <w:rPr>
          <w:color w:val="000000"/>
        </w:rPr>
        <w:t>Зонирование в проекте Генерального плана рассматривается как процесс и результат агрегированного выделения частей территории населенного пункта с определенными видами и ограничениями их использования, функциональными назначениями, параметрами использования и изменения земельных участков и других объектов недвижимости при осуществлении градостроительной деятельности.</w:t>
      </w:r>
    </w:p>
    <w:p w:rsidR="0014794B" w:rsidRPr="00924968" w:rsidRDefault="0014794B" w:rsidP="0014794B">
      <w:pPr>
        <w:ind w:firstLine="652"/>
      </w:pPr>
      <w:r w:rsidRPr="00924968">
        <w:t>Целями такого зонирования являются:</w:t>
      </w:r>
    </w:p>
    <w:p w:rsidR="0014794B" w:rsidRPr="00924968" w:rsidRDefault="0014794B" w:rsidP="007926AA">
      <w:pPr>
        <w:pStyle w:val="ad"/>
        <w:numPr>
          <w:ilvl w:val="0"/>
          <w:numId w:val="21"/>
        </w:numPr>
        <w:autoSpaceDE w:val="0"/>
        <w:autoSpaceDN w:val="0"/>
        <w:adjustRightInd w:val="0"/>
        <w:spacing w:after="0"/>
        <w:ind w:left="709" w:hanging="709"/>
        <w:jc w:val="both"/>
        <w:rPr>
          <w:rFonts w:ascii="Arial" w:hAnsi="Arial" w:cs="Arial"/>
          <w:sz w:val="24"/>
          <w:szCs w:val="24"/>
        </w:rPr>
      </w:pPr>
      <w:r w:rsidRPr="00924968">
        <w:rPr>
          <w:rFonts w:ascii="Arial" w:hAnsi="Arial" w:cs="Arial"/>
          <w:sz w:val="24"/>
          <w:szCs w:val="24"/>
        </w:rPr>
        <w:t>обеспечение градостроительными средствами благоприятных условий проживания населения;</w:t>
      </w:r>
    </w:p>
    <w:p w:rsidR="0014794B" w:rsidRPr="00924968" w:rsidRDefault="0014794B" w:rsidP="007926AA">
      <w:pPr>
        <w:pStyle w:val="ad"/>
        <w:numPr>
          <w:ilvl w:val="0"/>
          <w:numId w:val="21"/>
        </w:numPr>
        <w:autoSpaceDE w:val="0"/>
        <w:autoSpaceDN w:val="0"/>
        <w:adjustRightInd w:val="0"/>
        <w:spacing w:after="0"/>
        <w:ind w:left="709" w:hanging="709"/>
        <w:jc w:val="both"/>
        <w:rPr>
          <w:rFonts w:ascii="Arial" w:hAnsi="Arial" w:cs="Arial"/>
          <w:sz w:val="24"/>
          <w:szCs w:val="24"/>
        </w:rPr>
      </w:pPr>
      <w:r w:rsidRPr="00924968">
        <w:rPr>
          <w:rFonts w:ascii="Arial" w:hAnsi="Arial" w:cs="Arial"/>
          <w:sz w:val="24"/>
          <w:szCs w:val="24"/>
        </w:rPr>
        <w:t>ограничение вредного воздействия хозяйственной и иной деятельности на окружающую природную среду;</w:t>
      </w:r>
    </w:p>
    <w:p w:rsidR="0014794B" w:rsidRPr="00924968" w:rsidRDefault="0014794B" w:rsidP="007926AA">
      <w:pPr>
        <w:pStyle w:val="ad"/>
        <w:numPr>
          <w:ilvl w:val="0"/>
          <w:numId w:val="21"/>
        </w:numPr>
        <w:autoSpaceDE w:val="0"/>
        <w:autoSpaceDN w:val="0"/>
        <w:adjustRightInd w:val="0"/>
        <w:spacing w:after="0"/>
        <w:ind w:left="709" w:hanging="709"/>
        <w:jc w:val="both"/>
        <w:rPr>
          <w:rFonts w:ascii="Arial" w:hAnsi="Arial" w:cs="Arial"/>
          <w:sz w:val="24"/>
          <w:szCs w:val="24"/>
        </w:rPr>
      </w:pPr>
      <w:r w:rsidRPr="00924968">
        <w:rPr>
          <w:rFonts w:ascii="Arial" w:hAnsi="Arial" w:cs="Arial"/>
          <w:sz w:val="24"/>
          <w:szCs w:val="24"/>
        </w:rPr>
        <w:t>рациональное использование ресурсов населенного пункта в интересах настоящего и будущего поколений;</w:t>
      </w:r>
    </w:p>
    <w:p w:rsidR="0014794B" w:rsidRPr="00924968" w:rsidRDefault="0014794B" w:rsidP="007926AA">
      <w:pPr>
        <w:pStyle w:val="ad"/>
        <w:numPr>
          <w:ilvl w:val="0"/>
          <w:numId w:val="21"/>
        </w:numPr>
        <w:autoSpaceDE w:val="0"/>
        <w:autoSpaceDN w:val="0"/>
        <w:adjustRightInd w:val="0"/>
        <w:spacing w:after="0"/>
        <w:ind w:left="709" w:hanging="709"/>
        <w:jc w:val="both"/>
        <w:rPr>
          <w:rFonts w:ascii="Arial" w:hAnsi="Arial" w:cs="Arial"/>
          <w:sz w:val="24"/>
          <w:szCs w:val="24"/>
        </w:rPr>
      </w:pPr>
      <w:r w:rsidRPr="00924968">
        <w:rPr>
          <w:rFonts w:ascii="Arial" w:hAnsi="Arial" w:cs="Arial"/>
          <w:sz w:val="24"/>
          <w:szCs w:val="24"/>
        </w:rPr>
        <w:t>формирование содержательной основы для градостроительного зонирования.</w:t>
      </w:r>
    </w:p>
    <w:p w:rsidR="000C4560" w:rsidRPr="00924968" w:rsidRDefault="000C4560" w:rsidP="000C4560">
      <w:pPr>
        <w:ind w:left="1069" w:firstLine="0"/>
      </w:pPr>
    </w:p>
    <w:tbl>
      <w:tblPr>
        <w:tblW w:w="0" w:type="auto"/>
        <w:tblLook w:val="04A0"/>
      </w:tblPr>
      <w:tblGrid>
        <w:gridCol w:w="1092"/>
        <w:gridCol w:w="8479"/>
      </w:tblGrid>
      <w:tr w:rsidR="0014794B" w:rsidRPr="00924968" w:rsidTr="0014794B">
        <w:trPr>
          <w:trHeight w:val="305"/>
        </w:trPr>
        <w:tc>
          <w:tcPr>
            <w:tcW w:w="1136" w:type="dxa"/>
            <w:vAlign w:val="center"/>
          </w:tcPr>
          <w:p w:rsidR="0014794B" w:rsidRPr="00924968" w:rsidRDefault="0014794B" w:rsidP="0014794B">
            <w:pPr>
              <w:rPr>
                <w:sz w:val="32"/>
                <w:szCs w:val="32"/>
              </w:rPr>
            </w:pPr>
          </w:p>
        </w:tc>
        <w:tc>
          <w:tcPr>
            <w:tcW w:w="8719" w:type="dxa"/>
            <w:vAlign w:val="center"/>
          </w:tcPr>
          <w:p w:rsidR="0014794B" w:rsidRPr="004D6659" w:rsidRDefault="000C4560" w:rsidP="0014794B">
            <w:pPr>
              <w:rPr>
                <w:sz w:val="28"/>
                <w:szCs w:val="28"/>
              </w:rPr>
            </w:pPr>
            <w:r w:rsidRPr="004D6659">
              <w:rPr>
                <w:b/>
                <w:bCs/>
                <w:sz w:val="28"/>
                <w:szCs w:val="28"/>
              </w:rPr>
              <w:t>4.2.</w:t>
            </w:r>
            <w:r w:rsidR="0014794B" w:rsidRPr="004D6659">
              <w:rPr>
                <w:b/>
                <w:bCs/>
                <w:sz w:val="28"/>
                <w:szCs w:val="28"/>
              </w:rPr>
              <w:t>ПРАВОВОЙ СТАТУС ФУНКЦИОНАЛЬНОГО ЗОНИРОВАНИЯ И ЕГО ПРЕДНАЗНАЧЕНИЕ</w:t>
            </w:r>
          </w:p>
        </w:tc>
      </w:tr>
      <w:tr w:rsidR="0014794B" w:rsidRPr="00924968" w:rsidTr="0014794B">
        <w:trPr>
          <w:trHeight w:val="303"/>
        </w:trPr>
        <w:tc>
          <w:tcPr>
            <w:tcW w:w="1136" w:type="dxa"/>
            <w:vAlign w:val="center"/>
          </w:tcPr>
          <w:p w:rsidR="0014794B" w:rsidRPr="00924968" w:rsidRDefault="0014794B" w:rsidP="0014794B">
            <w:pPr>
              <w:tabs>
                <w:tab w:val="left" w:pos="4041"/>
              </w:tabs>
              <w:rPr>
                <w:sz w:val="32"/>
                <w:szCs w:val="32"/>
              </w:rPr>
            </w:pPr>
          </w:p>
        </w:tc>
        <w:tc>
          <w:tcPr>
            <w:tcW w:w="8719" w:type="dxa"/>
            <w:vAlign w:val="center"/>
          </w:tcPr>
          <w:p w:rsidR="0014794B" w:rsidRDefault="0014794B" w:rsidP="0014794B">
            <w:pPr>
              <w:rPr>
                <w:b/>
                <w:bCs/>
                <w:sz w:val="28"/>
                <w:szCs w:val="28"/>
              </w:rPr>
            </w:pPr>
            <w:r w:rsidRPr="004D6659">
              <w:rPr>
                <w:b/>
                <w:bCs/>
                <w:sz w:val="28"/>
                <w:szCs w:val="28"/>
              </w:rPr>
              <w:t>В СИСТЕМЕ ГРАДОРЕГУЛИРОВАНИЯ</w:t>
            </w:r>
          </w:p>
          <w:p w:rsidR="004D6659" w:rsidRPr="004D6659" w:rsidRDefault="004D6659" w:rsidP="0014794B">
            <w:pPr>
              <w:rPr>
                <w:sz w:val="28"/>
                <w:szCs w:val="28"/>
              </w:rPr>
            </w:pPr>
          </w:p>
        </w:tc>
      </w:tr>
    </w:tbl>
    <w:p w:rsidR="0014794B" w:rsidRPr="00924968" w:rsidRDefault="0014794B" w:rsidP="0014794B">
      <w:pPr>
        <w:ind w:firstLine="709"/>
        <w:rPr>
          <w:sz w:val="20"/>
          <w:szCs w:val="20"/>
        </w:rPr>
      </w:pPr>
      <w:r w:rsidRPr="00924968">
        <w:t>В соответствии с пунктом 5 статьи 1 Градостроительного кодекса Российской Федерации (далее – ГрК РФ), функциональные зоны – это «зоны, для которых документами территориального планирования определены границы и функциональное назначение». В соответствии с пунктом 5 части 6 статьи 23 ГрК РФ «на картах (схемах), содержащихся в генеральных планах, отображаются: &lt;…&gt; границы функциональных зон с отображением параметров планируемого развития таких зон».</w:t>
      </w:r>
    </w:p>
    <w:p w:rsidR="0014794B" w:rsidRPr="00924968" w:rsidRDefault="0014794B" w:rsidP="0014794B">
      <w:pPr>
        <w:ind w:firstLine="709"/>
      </w:pPr>
      <w:r w:rsidRPr="00924968">
        <w:t>В соответствии с ГрК РФ правовой статус функциональных зон определяется следующими положениями:</w:t>
      </w:r>
    </w:p>
    <w:p w:rsidR="0014794B" w:rsidRPr="00924968" w:rsidRDefault="0014794B" w:rsidP="0014794B">
      <w:pPr>
        <w:ind w:firstLine="709"/>
      </w:pPr>
      <w:r w:rsidRPr="00924968">
        <w:t>1) Границы функциональных зон и их параметры утверждаются непосредственно путем принятия решения об утверждении генерального плана представительным органом местного самоуправления. Помимо функциональных зон утверждаются также границы зон планируемого размещения объектов капитального строительства местного значения. Иными словами, только две указанные позиции в картах генерального плана утверждаются посредством утверждения этого акта. Иные позиции в картах генерального плана не утверждаются.</w:t>
      </w:r>
    </w:p>
    <w:p w:rsidR="0014794B" w:rsidRPr="00924968" w:rsidRDefault="0014794B" w:rsidP="0014794B">
      <w:pPr>
        <w:ind w:firstLine="709"/>
      </w:pPr>
      <w:r w:rsidRPr="00924968">
        <w:t>2) Факт утверждения в генплане функциональных зон и их параметров, непосредственно не порождает правовых последствий для третьих лиц: этот факт порождает правовые основания для осуществления последующих действий в соответствии с генпланом, могут обеспечиваться администрацией Дубительского сельского поселения. Такими действиями, осуществляемыми администрацией после определения функционального зонирования в генеральном плане, являются, главным образом, действия по закреплению принятых решений по подготовке предложений о внесении изменений в правила землепользования и застройки (ПЗЗ). Поскольку градостроительные регламенты, содержащиеся в таких правилах, определяют основу правового режима использования земельных участков, то опосредованным образом (через правила) решения генплана по функциональному зонированию приобретают правовое закрепление в нормативном правовом акте (правилах) – акте высшей юридической силы.</w:t>
      </w:r>
    </w:p>
    <w:p w:rsidR="0014794B" w:rsidRPr="00924968" w:rsidRDefault="0014794B" w:rsidP="0014794B">
      <w:pPr>
        <w:ind w:firstLine="709"/>
      </w:pPr>
      <w:r w:rsidRPr="00924968">
        <w:t xml:space="preserve">В силу своего правового статуса генеральный план не может и не должен решать «все». Поэтому генеральный план – это один из документов в ряду других документов, которые в совокупности являются инструментами в системе управления развитием населенного пункта и реализации планов. Генеральный план может считаться «главным» документом только в том смысле, что он является одним из первых в ряду других документов. «Генеральным» («главным») генеральный план является по двум основаниям. </w:t>
      </w:r>
    </w:p>
    <w:p w:rsidR="0014794B" w:rsidRPr="00924968" w:rsidRDefault="0014794B" w:rsidP="0014794B">
      <w:pPr>
        <w:ind w:firstLine="709"/>
      </w:pPr>
      <w:r w:rsidRPr="00924968">
        <w:t>Во-первых, потому, что он задает траекторию развития населенного пункта на дальнюю перспективу – траекторию, которая должна быть поддержана и уточнена другими документами. Они должны необходимым образом подготавливаться после генплана с более частой периодичностью и уточнять его решения на более близкие отрезки времени в пределах заданной генпланом стратегической траектории движения в будущее.</w:t>
      </w:r>
    </w:p>
    <w:p w:rsidR="0014794B" w:rsidRPr="00924968" w:rsidRDefault="0014794B" w:rsidP="0014794B">
      <w:pPr>
        <w:ind w:firstLine="709"/>
      </w:pPr>
      <w:r w:rsidRPr="00924968">
        <w:t xml:space="preserve">Во-вторых, в силу необходимости предъявить «дальнее видение», генплан должен содержать общие положения и агрегированные показатели, то есть главные показатели в виде соответствующих целей и задач. Поэтому речь должна идти о выстраивании системы документов планирования и реализации планов. </w:t>
      </w:r>
    </w:p>
    <w:p w:rsidR="0014794B" w:rsidRPr="00924968" w:rsidRDefault="0014794B" w:rsidP="0014794B">
      <w:pPr>
        <w:ind w:firstLine="709"/>
        <w:rPr>
          <w:sz w:val="20"/>
          <w:szCs w:val="20"/>
        </w:rPr>
      </w:pPr>
      <w:r w:rsidRPr="00924968">
        <w:t>Указанные положения определяют предназначение функционального зонирования в генеральном плане, а также в системе регулирования градостроительной деятельности (далее – градорегулирование). Функциональное зонирование генплана определяет назначение и параметры развития соответствующих территорий и предназначено для определения показателей самого генерального плана. К показателям генерального плана относятся целевые показатели и расчетные показатели, а также мероприятия на первый этап реализации генерального плана.</w:t>
      </w:r>
    </w:p>
    <w:p w:rsidR="0014794B" w:rsidRPr="00924968" w:rsidRDefault="0014794B" w:rsidP="0014794B">
      <w:pPr>
        <w:ind w:firstLine="652"/>
      </w:pPr>
      <w:r w:rsidRPr="00924968">
        <w:t>К мероприятиям по реализации генерального плана после его утверждения относится внесение изменений в правила землепользования и застройки в части градостроительных регламентов – видов разрешенного использования недвижимости и предельных параметров разрешенного строительства. Это действие исключительно важно для того, чтобы положения генерального плана получили полноценный механизм реализации. Дело в том, что генеральный план сам по себе не может понудить третьих лиц к реализации его положений (см. выше о правовом статусе генерального плана). Только трансляция положений генерального плана в документ более высокой юридической силы может это обеспечить. Градостроительные регламенты – это основа правового режима использования земельных участков всеми правообладателями, то есть градостроительные регламенты являются обязательными для всех, а их невыполнение равнозначно нарушению закона, чревато санкциями и понуждением к выполнению закона (в том числе путем устранения допущенных нарушений).</w:t>
      </w:r>
    </w:p>
    <w:p w:rsidR="000C4560" w:rsidRDefault="000C4560" w:rsidP="0014794B">
      <w:pPr>
        <w:ind w:firstLine="652"/>
      </w:pPr>
    </w:p>
    <w:p w:rsidR="00C70D81" w:rsidRPr="00924968" w:rsidRDefault="00C70D81" w:rsidP="0014794B">
      <w:pPr>
        <w:ind w:firstLine="652"/>
      </w:pPr>
    </w:p>
    <w:tbl>
      <w:tblPr>
        <w:tblW w:w="0" w:type="auto"/>
        <w:tblLook w:val="04A0"/>
      </w:tblPr>
      <w:tblGrid>
        <w:gridCol w:w="639"/>
        <w:gridCol w:w="8932"/>
      </w:tblGrid>
      <w:tr w:rsidR="0014794B" w:rsidRPr="00924968" w:rsidTr="0014794B">
        <w:tc>
          <w:tcPr>
            <w:tcW w:w="650" w:type="dxa"/>
            <w:vMerge w:val="restart"/>
            <w:vAlign w:val="center"/>
          </w:tcPr>
          <w:p w:rsidR="0014794B" w:rsidRPr="00924968" w:rsidRDefault="0014794B" w:rsidP="000C4560">
            <w:pPr>
              <w:rPr>
                <w:sz w:val="32"/>
                <w:szCs w:val="32"/>
              </w:rPr>
            </w:pPr>
            <w:r w:rsidRPr="00924968">
              <w:rPr>
                <w:b/>
                <w:bCs/>
                <w:sz w:val="32"/>
                <w:szCs w:val="32"/>
              </w:rPr>
              <w:t>4</w:t>
            </w:r>
          </w:p>
        </w:tc>
        <w:tc>
          <w:tcPr>
            <w:tcW w:w="9205" w:type="dxa"/>
            <w:vAlign w:val="center"/>
          </w:tcPr>
          <w:p w:rsidR="0014794B" w:rsidRPr="002B4490" w:rsidRDefault="000C4560" w:rsidP="0014794B">
            <w:pPr>
              <w:rPr>
                <w:sz w:val="28"/>
                <w:szCs w:val="28"/>
              </w:rPr>
            </w:pPr>
            <w:r w:rsidRPr="002B4490">
              <w:rPr>
                <w:b/>
                <w:bCs/>
                <w:sz w:val="28"/>
                <w:szCs w:val="28"/>
              </w:rPr>
              <w:t>4.3.</w:t>
            </w:r>
            <w:r w:rsidR="0014794B" w:rsidRPr="002B4490">
              <w:rPr>
                <w:b/>
                <w:bCs/>
                <w:sz w:val="28"/>
                <w:szCs w:val="28"/>
              </w:rPr>
              <w:t>ПЕРЕЧЕНЬ</w:t>
            </w:r>
            <w:r w:rsidRPr="002B4490">
              <w:rPr>
                <w:b/>
                <w:bCs/>
                <w:sz w:val="28"/>
                <w:szCs w:val="28"/>
              </w:rPr>
              <w:t xml:space="preserve"> ФУНКЦИОНАЛЬНЫХ ЗОН</w:t>
            </w:r>
          </w:p>
        </w:tc>
      </w:tr>
      <w:tr w:rsidR="0014794B" w:rsidRPr="00924968" w:rsidTr="0014794B">
        <w:trPr>
          <w:trHeight w:val="303"/>
        </w:trPr>
        <w:tc>
          <w:tcPr>
            <w:tcW w:w="650" w:type="dxa"/>
            <w:vMerge/>
            <w:vAlign w:val="center"/>
          </w:tcPr>
          <w:p w:rsidR="0014794B" w:rsidRPr="00924968" w:rsidRDefault="0014794B" w:rsidP="0014794B">
            <w:pPr>
              <w:tabs>
                <w:tab w:val="left" w:pos="4041"/>
              </w:tabs>
              <w:rPr>
                <w:sz w:val="32"/>
                <w:szCs w:val="32"/>
              </w:rPr>
            </w:pPr>
          </w:p>
        </w:tc>
        <w:tc>
          <w:tcPr>
            <w:tcW w:w="9205" w:type="dxa"/>
            <w:vAlign w:val="center"/>
          </w:tcPr>
          <w:p w:rsidR="0014794B" w:rsidRPr="00924968" w:rsidRDefault="0014794B" w:rsidP="0014794B">
            <w:pPr>
              <w:rPr>
                <w:sz w:val="32"/>
                <w:szCs w:val="32"/>
              </w:rPr>
            </w:pPr>
          </w:p>
        </w:tc>
      </w:tr>
    </w:tbl>
    <w:p w:rsidR="0014794B" w:rsidRPr="00924968" w:rsidRDefault="0014794B" w:rsidP="0014794B">
      <w:pPr>
        <w:rPr>
          <w:b/>
        </w:rPr>
      </w:pPr>
      <w:r w:rsidRPr="00924968">
        <w:rPr>
          <w:b/>
        </w:rPr>
        <w:t>4.3.1 СТРУКТУРНАЯ ОРГАНИЗАЦИЯ ТЕРРИТОРИИ И ПАРАМЕТРЫ ФУНКЦИОНАЛЬНЫХ ЗОН РАЗЛИЧНОГО НАЗНАЧЕНИЯ</w:t>
      </w:r>
    </w:p>
    <w:p w:rsidR="0014794B" w:rsidRPr="00924968" w:rsidRDefault="0014794B" w:rsidP="0014794B">
      <w:pPr>
        <w:ind w:firstLine="652"/>
      </w:pPr>
      <w:r w:rsidRPr="00924968">
        <w:rPr>
          <w:bCs/>
        </w:rPr>
        <w:t xml:space="preserve">1. Положения </w:t>
      </w:r>
      <w:r w:rsidRPr="00924968">
        <w:t>по реализации функционального зонирования генерального плана «Дубительское сельское поселение» в виде описания назначений функциональных зон, определены в таблице 2.10;</w:t>
      </w:r>
    </w:p>
    <w:p w:rsidR="0014794B" w:rsidRPr="00924968" w:rsidRDefault="0014794B" w:rsidP="0014794B">
      <w:pPr>
        <w:ind w:firstLine="652"/>
        <w:rPr>
          <w:bCs/>
        </w:rPr>
      </w:pPr>
      <w:r w:rsidRPr="00924968">
        <w:rPr>
          <w:bCs/>
        </w:rPr>
        <w:t xml:space="preserve">2. Описание назначений функциональных зон, </w:t>
      </w:r>
      <w:r w:rsidRPr="00924968">
        <w:t>приведенные в таблице 2.10, подлежат учету при подготовке правил землепользования и застройки «Дубительское сельское поселение» в части градостроительных регламентов.</w:t>
      </w:r>
      <w:r w:rsidRPr="00924968">
        <w:rPr>
          <w:bCs/>
        </w:rPr>
        <w:t xml:space="preserve"> </w:t>
      </w:r>
    </w:p>
    <w:p w:rsidR="0014794B" w:rsidRPr="00924968" w:rsidRDefault="0014794B" w:rsidP="0014794B">
      <w:pPr>
        <w:ind w:firstLine="652"/>
        <w:rPr>
          <w:bCs/>
        </w:rPr>
      </w:pPr>
      <w:r w:rsidRPr="00924968">
        <w:rPr>
          <w:bCs/>
        </w:rPr>
        <w:t>3. Границы функциональных зон и границы санитарно-защитных зон на период с момента введения в действие настоящего генерального плана отображены на картах  3, 7.</w:t>
      </w:r>
    </w:p>
    <w:p w:rsidR="0014794B" w:rsidRPr="00924968" w:rsidRDefault="0014794B" w:rsidP="0014794B">
      <w:pPr>
        <w:rPr>
          <w:b/>
          <w:bCs/>
          <w:i/>
        </w:rPr>
      </w:pPr>
    </w:p>
    <w:p w:rsidR="00A95331" w:rsidRPr="00924968" w:rsidRDefault="00A95331" w:rsidP="0014794B">
      <w:pPr>
        <w:rPr>
          <w:b/>
          <w:bCs/>
          <w:i/>
        </w:rPr>
      </w:pPr>
    </w:p>
    <w:p w:rsidR="00A95331" w:rsidRPr="00924968" w:rsidRDefault="00A95331" w:rsidP="0014794B">
      <w:pPr>
        <w:rPr>
          <w:b/>
          <w:bCs/>
          <w:i/>
        </w:rPr>
      </w:pPr>
    </w:p>
    <w:p w:rsidR="00A95331" w:rsidRPr="00924968" w:rsidRDefault="00A95331" w:rsidP="0014794B">
      <w:pPr>
        <w:rPr>
          <w:b/>
          <w:bCs/>
          <w:i/>
        </w:rPr>
      </w:pPr>
    </w:p>
    <w:p w:rsidR="00A95331" w:rsidRPr="00924968" w:rsidRDefault="00A95331" w:rsidP="0014794B">
      <w:pPr>
        <w:rPr>
          <w:b/>
          <w:bCs/>
          <w:i/>
        </w:rPr>
      </w:pPr>
    </w:p>
    <w:p w:rsidR="00A95331" w:rsidRPr="00924968" w:rsidRDefault="00A95331" w:rsidP="0014794B">
      <w:pPr>
        <w:rPr>
          <w:b/>
          <w:bCs/>
          <w:i/>
        </w:rPr>
      </w:pPr>
    </w:p>
    <w:p w:rsidR="00A95331" w:rsidRPr="00924968" w:rsidRDefault="00A95331" w:rsidP="0014794B">
      <w:pPr>
        <w:rPr>
          <w:b/>
          <w:bCs/>
          <w:i/>
        </w:rPr>
      </w:pPr>
    </w:p>
    <w:p w:rsidR="00A95331" w:rsidRPr="00924968" w:rsidRDefault="00A95331" w:rsidP="0014794B">
      <w:pPr>
        <w:rPr>
          <w:b/>
          <w:bCs/>
          <w:i/>
        </w:rPr>
      </w:pPr>
    </w:p>
    <w:p w:rsidR="00A95331" w:rsidRPr="00924968" w:rsidRDefault="00A95331" w:rsidP="0014794B">
      <w:pPr>
        <w:rPr>
          <w:b/>
          <w:bCs/>
          <w:i/>
        </w:rPr>
      </w:pPr>
    </w:p>
    <w:p w:rsidR="00A95331" w:rsidRPr="00924968" w:rsidRDefault="00A95331" w:rsidP="0014794B">
      <w:pPr>
        <w:rPr>
          <w:b/>
          <w:bCs/>
          <w:i/>
        </w:rPr>
      </w:pPr>
    </w:p>
    <w:p w:rsidR="00A95331" w:rsidRPr="00924968" w:rsidRDefault="00A95331" w:rsidP="0014794B">
      <w:pPr>
        <w:rPr>
          <w:b/>
          <w:bCs/>
          <w:i/>
        </w:rPr>
      </w:pPr>
    </w:p>
    <w:p w:rsidR="00A95331" w:rsidRPr="00924968" w:rsidRDefault="00A95331" w:rsidP="0014794B">
      <w:pPr>
        <w:rPr>
          <w:b/>
          <w:bCs/>
          <w:i/>
        </w:rPr>
      </w:pPr>
    </w:p>
    <w:p w:rsidR="00A95331" w:rsidRPr="00924968" w:rsidRDefault="00A95331" w:rsidP="0014794B">
      <w:pPr>
        <w:rPr>
          <w:b/>
          <w:bCs/>
          <w:i/>
        </w:rPr>
      </w:pPr>
    </w:p>
    <w:p w:rsidR="00A95331" w:rsidRPr="00924968" w:rsidRDefault="00A95331" w:rsidP="0014794B">
      <w:pPr>
        <w:rPr>
          <w:b/>
          <w:bCs/>
          <w:i/>
        </w:rPr>
      </w:pPr>
    </w:p>
    <w:p w:rsidR="00A95331" w:rsidRPr="00924968" w:rsidRDefault="00A95331" w:rsidP="0014794B">
      <w:pPr>
        <w:rPr>
          <w:b/>
          <w:bCs/>
          <w:i/>
        </w:rPr>
      </w:pPr>
    </w:p>
    <w:p w:rsidR="00A95331" w:rsidRPr="00924968" w:rsidRDefault="00A95331" w:rsidP="0014794B">
      <w:pPr>
        <w:rPr>
          <w:b/>
          <w:bCs/>
          <w:i/>
        </w:rPr>
      </w:pPr>
    </w:p>
    <w:p w:rsidR="00A95331" w:rsidRPr="00924968" w:rsidRDefault="00A95331" w:rsidP="0014794B">
      <w:pPr>
        <w:rPr>
          <w:b/>
          <w:bCs/>
          <w:i/>
        </w:rPr>
      </w:pPr>
    </w:p>
    <w:p w:rsidR="00A95331" w:rsidRPr="00924968" w:rsidRDefault="00A95331" w:rsidP="0014794B">
      <w:pPr>
        <w:rPr>
          <w:b/>
          <w:bCs/>
          <w:i/>
        </w:rPr>
      </w:pPr>
    </w:p>
    <w:p w:rsidR="00A95331" w:rsidRPr="00924968" w:rsidRDefault="00A95331" w:rsidP="0014794B">
      <w:pPr>
        <w:rPr>
          <w:b/>
          <w:bCs/>
          <w:i/>
        </w:rPr>
      </w:pPr>
    </w:p>
    <w:p w:rsidR="00A95331" w:rsidRPr="00924968" w:rsidRDefault="00A95331" w:rsidP="0014794B">
      <w:pPr>
        <w:rPr>
          <w:b/>
          <w:bCs/>
          <w:i/>
        </w:rPr>
      </w:pPr>
    </w:p>
    <w:p w:rsidR="00A95331" w:rsidRPr="00924968" w:rsidRDefault="00A95331" w:rsidP="0014794B">
      <w:pPr>
        <w:rPr>
          <w:b/>
          <w:bCs/>
          <w:i/>
        </w:rPr>
      </w:pPr>
    </w:p>
    <w:p w:rsidR="00A95331" w:rsidRPr="00924968" w:rsidRDefault="00A95331" w:rsidP="0014794B">
      <w:pPr>
        <w:rPr>
          <w:b/>
          <w:bCs/>
          <w:i/>
        </w:rPr>
        <w:sectPr w:rsidR="00A95331" w:rsidRPr="00924968" w:rsidSect="00924968">
          <w:headerReference w:type="default" r:id="rId22"/>
          <w:type w:val="nextColumn"/>
          <w:pgSz w:w="11907" w:h="16840" w:code="9"/>
          <w:pgMar w:top="1134" w:right="851" w:bottom="1134" w:left="1701" w:header="567" w:footer="720" w:gutter="0"/>
          <w:cols w:space="720"/>
          <w:noEndnote/>
        </w:sectPr>
      </w:pPr>
    </w:p>
    <w:p w:rsidR="00A95331" w:rsidRPr="00924968" w:rsidRDefault="00A95331" w:rsidP="00A95331">
      <w:pPr>
        <w:ind w:left="-142"/>
        <w:rPr>
          <w:b/>
          <w:i/>
        </w:rPr>
      </w:pPr>
      <w:bookmarkStart w:id="11" w:name="_Hlk488338176"/>
      <w:r w:rsidRPr="00924968">
        <w:rPr>
          <w:b/>
          <w:bCs/>
          <w:i/>
        </w:rPr>
        <w:t>Таблица 2.10</w:t>
      </w:r>
    </w:p>
    <w:p w:rsidR="00A95331" w:rsidRPr="00924968" w:rsidRDefault="00A95331" w:rsidP="00A95331">
      <w:pPr>
        <w:spacing w:after="120"/>
        <w:ind w:left="-142"/>
        <w:rPr>
          <w:i/>
        </w:rPr>
      </w:pPr>
      <w:r w:rsidRPr="00924968">
        <w:rPr>
          <w:i/>
        </w:rPr>
        <w:t>Параметры функциональных зон различного назначения и сведения о размещенных в них объектах капитального строительства</w:t>
      </w:r>
    </w:p>
    <w:tbl>
      <w:tblPr>
        <w:tblW w:w="1403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9"/>
        <w:gridCol w:w="3148"/>
        <w:gridCol w:w="8788"/>
        <w:gridCol w:w="1389"/>
      </w:tblGrid>
      <w:tr w:rsidR="00A95331" w:rsidRPr="004D6659" w:rsidTr="00A95331">
        <w:trPr>
          <w:trHeight w:val="849"/>
          <w:tblHeader/>
        </w:trPr>
        <w:tc>
          <w:tcPr>
            <w:tcW w:w="709" w:type="dxa"/>
            <w:shd w:val="clear" w:color="auto" w:fill="DAEEF3" w:themeFill="accent5" w:themeFillTint="33"/>
            <w:vAlign w:val="center"/>
          </w:tcPr>
          <w:p w:rsidR="00A95331" w:rsidRPr="004D6659" w:rsidRDefault="00A95331" w:rsidP="00A95331">
            <w:r w:rsidRPr="004D6659">
              <w:t>№ п/п</w:t>
            </w:r>
          </w:p>
        </w:tc>
        <w:tc>
          <w:tcPr>
            <w:tcW w:w="3148" w:type="dxa"/>
            <w:shd w:val="clear" w:color="auto" w:fill="DAEEF3" w:themeFill="accent5" w:themeFillTint="33"/>
            <w:vAlign w:val="center"/>
          </w:tcPr>
          <w:p w:rsidR="00A95331" w:rsidRPr="004D6659" w:rsidRDefault="00A95331" w:rsidP="00960E5B">
            <w:pPr>
              <w:ind w:firstLine="0"/>
            </w:pPr>
            <w:r w:rsidRPr="004D6659">
              <w:t>Наименования и индекс функциональных зон</w:t>
            </w:r>
          </w:p>
        </w:tc>
        <w:tc>
          <w:tcPr>
            <w:tcW w:w="8788" w:type="dxa"/>
            <w:shd w:val="clear" w:color="auto" w:fill="DAEEF3" w:themeFill="accent5" w:themeFillTint="33"/>
            <w:vAlign w:val="center"/>
          </w:tcPr>
          <w:p w:rsidR="00A95331" w:rsidRPr="004D6659" w:rsidRDefault="00A95331" w:rsidP="00A95331">
            <w:r w:rsidRPr="004D6659">
              <w:rPr>
                <w:bCs/>
              </w:rPr>
              <w:t xml:space="preserve">Описание назначения функциональных зон </w:t>
            </w:r>
          </w:p>
        </w:tc>
        <w:tc>
          <w:tcPr>
            <w:tcW w:w="1389" w:type="dxa"/>
            <w:shd w:val="clear" w:color="auto" w:fill="DAEEF3" w:themeFill="accent5" w:themeFillTint="33"/>
          </w:tcPr>
          <w:p w:rsidR="00A95331" w:rsidRPr="004D6659" w:rsidRDefault="00A95331" w:rsidP="00960E5B">
            <w:pPr>
              <w:ind w:firstLine="0"/>
              <w:rPr>
                <w:bCs/>
              </w:rPr>
            </w:pPr>
            <w:r w:rsidRPr="004D6659">
              <w:rPr>
                <w:bCs/>
              </w:rPr>
              <w:t>Площадь, га</w:t>
            </w:r>
          </w:p>
          <w:p w:rsidR="00A95331" w:rsidRPr="004D6659" w:rsidRDefault="00A95331" w:rsidP="00A95331">
            <w:pPr>
              <w:rPr>
                <w:bCs/>
              </w:rPr>
            </w:pPr>
          </w:p>
          <w:p w:rsidR="00A95331" w:rsidRPr="004D6659" w:rsidRDefault="00A95331" w:rsidP="00A95331">
            <w:pPr>
              <w:rPr>
                <w:bCs/>
              </w:rPr>
            </w:pPr>
          </w:p>
        </w:tc>
      </w:tr>
      <w:tr w:rsidR="00A95331" w:rsidRPr="004D6659" w:rsidTr="00A95331">
        <w:trPr>
          <w:trHeight w:val="1326"/>
        </w:trPr>
        <w:tc>
          <w:tcPr>
            <w:tcW w:w="709" w:type="dxa"/>
          </w:tcPr>
          <w:p w:rsidR="00A95331" w:rsidRPr="004D6659" w:rsidRDefault="00A95331" w:rsidP="00A95331"/>
        </w:tc>
        <w:tc>
          <w:tcPr>
            <w:tcW w:w="3148" w:type="dxa"/>
          </w:tcPr>
          <w:p w:rsidR="00A95331" w:rsidRPr="004D6659" w:rsidRDefault="00A95331" w:rsidP="004D6659">
            <w:pPr>
              <w:ind w:firstLine="0"/>
              <w:rPr>
                <w:bCs/>
              </w:rPr>
            </w:pPr>
            <w:r w:rsidRPr="004D6659">
              <w:rPr>
                <w:bCs/>
              </w:rPr>
              <w:t>Функциональные зоны – стандартные территории нормирования благоприятных условий жизнедеятельности населения (СТН), в том числе:</w:t>
            </w:r>
          </w:p>
        </w:tc>
        <w:tc>
          <w:tcPr>
            <w:tcW w:w="8788" w:type="dxa"/>
          </w:tcPr>
          <w:p w:rsidR="00A95331" w:rsidRPr="004D6659" w:rsidRDefault="00A95331" w:rsidP="00A95331">
            <w:r w:rsidRPr="004D6659">
              <w:t>Функциональные зоны, в пределах которых  могут быть расположены дома, предназначенные для постоянного проживания.  В отношении каждого вида СТН посредством показателей генерального плана и нормативов градостроительного проектирования принятых в соответствии со СП 42.13330.2011 «Градостроительство. Планировка и застройка городских и сельских поселений» устанавливаются стандартные параметры планируемого развития - соотношение элементов территории такие как: доля площади озелененных территорий общего пользования, доля площади земельных участков общеобразовательных школ и детских садов, доля площади кварталов, предназначенных под застройку, плотность застройки, плотность населения, обеспеченность населения местами в общеобразовательных школах и детских садах, иные параметры.</w:t>
            </w:r>
          </w:p>
          <w:p w:rsidR="00A95331" w:rsidRPr="004D6659" w:rsidRDefault="00A95331" w:rsidP="00A95331"/>
        </w:tc>
        <w:tc>
          <w:tcPr>
            <w:tcW w:w="1389" w:type="dxa"/>
          </w:tcPr>
          <w:p w:rsidR="00A95331" w:rsidRPr="004D6659" w:rsidRDefault="00A95331" w:rsidP="00960E5B">
            <w:pPr>
              <w:ind w:firstLine="0"/>
              <w:rPr>
                <w:bCs/>
              </w:rPr>
            </w:pPr>
            <w:r w:rsidRPr="004D6659">
              <w:rPr>
                <w:bCs/>
              </w:rPr>
              <w:t>402,49</w:t>
            </w:r>
          </w:p>
        </w:tc>
      </w:tr>
      <w:tr w:rsidR="00A95331" w:rsidRPr="004D6659" w:rsidTr="00A95331">
        <w:trPr>
          <w:trHeight w:val="70"/>
        </w:trPr>
        <w:tc>
          <w:tcPr>
            <w:tcW w:w="709" w:type="dxa"/>
          </w:tcPr>
          <w:p w:rsidR="00A95331" w:rsidRPr="004D6659" w:rsidRDefault="00A95331" w:rsidP="00A95331">
            <w:r w:rsidRPr="004D6659">
              <w:t>1</w:t>
            </w:r>
          </w:p>
        </w:tc>
        <w:tc>
          <w:tcPr>
            <w:tcW w:w="3148" w:type="dxa"/>
          </w:tcPr>
          <w:p w:rsidR="00A95331" w:rsidRPr="004D6659" w:rsidRDefault="00A95331" w:rsidP="004D6659">
            <w:pPr>
              <w:tabs>
                <w:tab w:val="left" w:pos="3120"/>
              </w:tabs>
              <w:ind w:firstLine="0"/>
              <w:rPr>
                <w:bCs/>
              </w:rPr>
            </w:pPr>
            <w:r w:rsidRPr="004D6659">
              <w:rPr>
                <w:bCs/>
              </w:rPr>
              <w:t>Жилые зоны (Ж)</w:t>
            </w:r>
          </w:p>
        </w:tc>
        <w:tc>
          <w:tcPr>
            <w:tcW w:w="8788" w:type="dxa"/>
          </w:tcPr>
          <w:p w:rsidR="00A95331" w:rsidRPr="004D6659" w:rsidRDefault="00A95331" w:rsidP="00A95331">
            <w:pPr>
              <w:tabs>
                <w:tab w:val="left" w:pos="3120"/>
              </w:tabs>
              <w:rPr>
                <w:bCs/>
              </w:rPr>
            </w:pPr>
            <w:r w:rsidRPr="004D6659">
              <w:rPr>
                <w:bCs/>
              </w:rPr>
              <w:t>В жилых зонах размещаются жилые дома разных типов (многоквартирные многоэтажные, средней и малой этажности; блокированные; усадебные с приквартирными и приусадебными участками); отдельно стоящие, встроенные или пристроенные объекты социального и культурно-бытового обслуживания населения с учетом требований раздела 10 настоящих норм; гаражи и автостоянки для легковых автомобилей, принадлежащих гражданам; культовые объекты.</w:t>
            </w:r>
          </w:p>
          <w:p w:rsidR="00A95331" w:rsidRPr="004D6659" w:rsidRDefault="00A95331" w:rsidP="00A95331">
            <w:pPr>
              <w:tabs>
                <w:tab w:val="left" w:pos="3120"/>
              </w:tabs>
              <w:rPr>
                <w:bCs/>
              </w:rPr>
            </w:pPr>
            <w:r w:rsidRPr="004D6659">
              <w:rPr>
                <w:bCs/>
              </w:rPr>
              <w:t>Допускается размещать отдельные объекты общественно-делового и коммунального назначения с площадью участка, как правило, не более 0,5 га, а также мини-производства, не оказывающие вредного воздействия на окружающую среду (включая шум, вибрацию, магнитные поля, радиационное воздействие, загрязнение почв, воздуха, воды и иные вредные воздействия), за пределами установленных границ участков этих объектов. Размер санитарно-защитных зон для объектов, не являющихся источником загрязнения окружающей среды, должен быть не менее 25 м.</w:t>
            </w:r>
          </w:p>
          <w:p w:rsidR="00A95331" w:rsidRPr="004D6659" w:rsidRDefault="00A95331" w:rsidP="00A95331">
            <w:pPr>
              <w:tabs>
                <w:tab w:val="left" w:pos="3120"/>
              </w:tabs>
              <w:rPr>
                <w:bCs/>
              </w:rPr>
            </w:pPr>
            <w:r w:rsidRPr="004D6659">
              <w:rPr>
                <w:bCs/>
              </w:rPr>
              <w:t>К жилым зонам относятся также территории садово-дачной застройки, расположенной в пределах границ (черты) поселений. Развитие социальной, транспортной и инженерной инфраструктур в отношении этих зон необходимо предусматривать в объемах, обеспечивающих на перспективу возможность постоянного проживания.</w:t>
            </w:r>
          </w:p>
          <w:p w:rsidR="00A95331" w:rsidRPr="004D6659" w:rsidRDefault="00A95331" w:rsidP="00A95331">
            <w:pPr>
              <w:tabs>
                <w:tab w:val="left" w:pos="3120"/>
              </w:tabs>
              <w:rPr>
                <w:bCs/>
              </w:rPr>
            </w:pPr>
          </w:p>
        </w:tc>
        <w:tc>
          <w:tcPr>
            <w:tcW w:w="1389" w:type="dxa"/>
          </w:tcPr>
          <w:p w:rsidR="00A95331" w:rsidRPr="004D6659" w:rsidRDefault="00A95331" w:rsidP="00960E5B">
            <w:pPr>
              <w:ind w:firstLine="0"/>
              <w:rPr>
                <w:bCs/>
              </w:rPr>
            </w:pPr>
            <w:r w:rsidRPr="004D6659">
              <w:rPr>
                <w:bCs/>
              </w:rPr>
              <w:t>66,4</w:t>
            </w:r>
          </w:p>
        </w:tc>
      </w:tr>
      <w:tr w:rsidR="00A95331" w:rsidRPr="004D6659" w:rsidTr="00A95331">
        <w:trPr>
          <w:trHeight w:val="187"/>
        </w:trPr>
        <w:tc>
          <w:tcPr>
            <w:tcW w:w="709" w:type="dxa"/>
          </w:tcPr>
          <w:p w:rsidR="00A95331" w:rsidRPr="004D6659" w:rsidRDefault="00A95331" w:rsidP="00A95331">
            <w:r w:rsidRPr="004D6659">
              <w:t>2</w:t>
            </w:r>
          </w:p>
        </w:tc>
        <w:tc>
          <w:tcPr>
            <w:tcW w:w="3148" w:type="dxa"/>
          </w:tcPr>
          <w:p w:rsidR="00A95331" w:rsidRPr="004D6659" w:rsidRDefault="00A95331" w:rsidP="004D6659">
            <w:pPr>
              <w:ind w:firstLine="0"/>
            </w:pPr>
            <w:r w:rsidRPr="004D6659">
              <w:t>Общественно-деловые зоны (О)</w:t>
            </w:r>
          </w:p>
        </w:tc>
        <w:tc>
          <w:tcPr>
            <w:tcW w:w="8788" w:type="dxa"/>
          </w:tcPr>
          <w:p w:rsidR="00A95331" w:rsidRPr="004D6659" w:rsidRDefault="00A95331" w:rsidP="00A95331">
            <w:r w:rsidRPr="004D6659">
              <w:t>Общественно-деловые зоны предназначены для размещения объектов здравоохранения, культуры, торговли, общественного питания, социального и коммунально-бытового назначения, предпринимательской деятельности, объектов среднего профессионального и высшего профессионального образования, административных, научно-исследовательских учреждений, культовых зданий, стоянок автомобильного транспорта, объектов делового, финансового назначения, иных объектов, связанных с обеспечением жизнедеятельности граждан.</w:t>
            </w:r>
          </w:p>
          <w:p w:rsidR="00A95331" w:rsidRPr="004D6659" w:rsidRDefault="00A95331" w:rsidP="00A95331">
            <w:r w:rsidRPr="004D6659">
              <w:t>В перечень объектов недвижимости, разрешенных к размещению в общественно-деловых зонах, могут включаться гостиницы, подземные или многоэтажные гаражи.</w:t>
            </w:r>
          </w:p>
          <w:p w:rsidR="00A95331" w:rsidRPr="004D6659" w:rsidRDefault="00A95331" w:rsidP="00A95331">
            <w:r w:rsidRPr="004D6659">
              <w:t>В исторических городах в состав общественно-деловых зон могут включаться памятники истории и культуры при соблюдении требований к их охране и рациональному использованию.</w:t>
            </w:r>
          </w:p>
          <w:p w:rsidR="00A95331" w:rsidRPr="004D6659" w:rsidRDefault="00A95331" w:rsidP="00A95331"/>
        </w:tc>
        <w:tc>
          <w:tcPr>
            <w:tcW w:w="1389" w:type="dxa"/>
          </w:tcPr>
          <w:p w:rsidR="00A95331" w:rsidRPr="004D6659" w:rsidRDefault="00A95331" w:rsidP="00960E5B">
            <w:pPr>
              <w:ind w:firstLine="0"/>
              <w:rPr>
                <w:bCs/>
              </w:rPr>
            </w:pPr>
            <w:r w:rsidRPr="004D6659">
              <w:rPr>
                <w:bCs/>
              </w:rPr>
              <w:t>3,3</w:t>
            </w:r>
          </w:p>
        </w:tc>
      </w:tr>
      <w:tr w:rsidR="00A95331" w:rsidRPr="004D6659" w:rsidTr="00A95331">
        <w:trPr>
          <w:trHeight w:val="64"/>
        </w:trPr>
        <w:tc>
          <w:tcPr>
            <w:tcW w:w="709" w:type="dxa"/>
          </w:tcPr>
          <w:p w:rsidR="00A95331" w:rsidRPr="004D6659" w:rsidRDefault="00A95331" w:rsidP="00A95331">
            <w:r w:rsidRPr="004D6659">
              <w:t>3</w:t>
            </w:r>
          </w:p>
        </w:tc>
        <w:tc>
          <w:tcPr>
            <w:tcW w:w="3148" w:type="dxa"/>
          </w:tcPr>
          <w:p w:rsidR="00A95331" w:rsidRPr="004D6659" w:rsidRDefault="00A95331" w:rsidP="004D6659">
            <w:pPr>
              <w:ind w:firstLine="0"/>
            </w:pPr>
            <w:r w:rsidRPr="004D6659">
              <w:t>Зоны производственного использования (П)</w:t>
            </w:r>
          </w:p>
        </w:tc>
        <w:tc>
          <w:tcPr>
            <w:tcW w:w="8788" w:type="dxa"/>
          </w:tcPr>
          <w:p w:rsidR="00A95331" w:rsidRPr="004D6659" w:rsidRDefault="00A95331" w:rsidP="00A95331">
            <w:r w:rsidRPr="004D6659">
              <w:t>Производственные зоны - зоны размещения производственных объектов с различными нормативами воздействия на окружающую среду, как правило, требующие устройства санитарно-защитных зон шириной более 50 м.</w:t>
            </w:r>
          </w:p>
          <w:p w:rsidR="00A95331" w:rsidRPr="004D6659" w:rsidRDefault="00A95331" w:rsidP="00A95331">
            <w:r w:rsidRPr="004D6659">
              <w:t>В пределах производственных зон и санитарно-защитных зон предприятий не допускается размещать жилые дома, гостиницы, общежития, садово-дачную застройку, дошкольные и общеобразовательные учреждения, учреждения здравоохранения и отдыха, спортивные сооружения, другие общественные здания, не связанные с обслуживанием производства. Территория санитарно-защитных зон не должна использоваться для рекреационных целей и производства сельскохозяйственной продукции.</w:t>
            </w:r>
          </w:p>
          <w:p w:rsidR="00A95331" w:rsidRPr="004D6659" w:rsidRDefault="00A95331" w:rsidP="00A95331"/>
        </w:tc>
        <w:tc>
          <w:tcPr>
            <w:tcW w:w="1389" w:type="dxa"/>
          </w:tcPr>
          <w:p w:rsidR="00A95331" w:rsidRPr="004D6659" w:rsidRDefault="00A95331" w:rsidP="00960E5B">
            <w:pPr>
              <w:ind w:firstLine="0"/>
              <w:rPr>
                <w:bCs/>
              </w:rPr>
            </w:pPr>
            <w:r w:rsidRPr="004D6659">
              <w:rPr>
                <w:bCs/>
              </w:rPr>
              <w:t>11,8</w:t>
            </w:r>
          </w:p>
        </w:tc>
      </w:tr>
      <w:tr w:rsidR="00A95331" w:rsidRPr="004D6659" w:rsidTr="00A95331">
        <w:trPr>
          <w:trHeight w:val="200"/>
        </w:trPr>
        <w:tc>
          <w:tcPr>
            <w:tcW w:w="709" w:type="dxa"/>
          </w:tcPr>
          <w:p w:rsidR="00A95331" w:rsidRPr="004D6659" w:rsidRDefault="00A95331" w:rsidP="00A95331">
            <w:r w:rsidRPr="004D6659">
              <w:t>4</w:t>
            </w:r>
          </w:p>
        </w:tc>
        <w:tc>
          <w:tcPr>
            <w:tcW w:w="3148" w:type="dxa"/>
          </w:tcPr>
          <w:p w:rsidR="00A95331" w:rsidRPr="004D6659" w:rsidRDefault="00A95331" w:rsidP="004D6659">
            <w:pPr>
              <w:ind w:firstLine="0"/>
            </w:pPr>
            <w:r w:rsidRPr="004D6659">
              <w:t>Зоны инженерной и транспортной инфраструктур (И-Т)</w:t>
            </w:r>
          </w:p>
        </w:tc>
        <w:tc>
          <w:tcPr>
            <w:tcW w:w="8788" w:type="dxa"/>
          </w:tcPr>
          <w:p w:rsidR="00A95331" w:rsidRPr="004D6659" w:rsidRDefault="00A95331" w:rsidP="00A95331">
            <w:r w:rsidRPr="004D6659">
              <w:t>Зоны транспортной и инженерной инфраструктур следует предусматривать для размещения сооружений и коммуникаций железнодорожного, автомобильного транспорта, связи, инженерного оборудования с учетом их перспективного развития.</w:t>
            </w:r>
          </w:p>
          <w:p w:rsidR="00A95331" w:rsidRPr="004D6659" w:rsidRDefault="00A95331" w:rsidP="00A95331">
            <w:r w:rsidRPr="004D6659">
              <w:t>В целях обеспечения нормальной эксплуатации сооружений, устройства других объектов внешнего транспорта допускается устанавливать охранные зоны.</w:t>
            </w:r>
          </w:p>
          <w:p w:rsidR="00A95331" w:rsidRPr="004D6659" w:rsidRDefault="00A95331" w:rsidP="00A95331">
            <w:r w:rsidRPr="004D6659">
              <w:t>Отвод земель для сооружений и устройств внешнего транспорта осуществляется в установленном порядке. Режим использования этих земель определяется градостроительной документацией в соответствии с действующим законодательством.</w:t>
            </w:r>
          </w:p>
          <w:p w:rsidR="00A95331" w:rsidRPr="004D6659" w:rsidRDefault="00A95331" w:rsidP="00A95331">
            <w:r w:rsidRPr="004D6659">
              <w:t>Для предотвращения неблагоприятных воздействий при эксплуатации объектов транспорта, связи, инженерных коммуникаций устанавливаются санитарно-защитные зоны от этих объектов до границ территорий жилых, общественно-деловых и рекреационных зон.</w:t>
            </w:r>
          </w:p>
          <w:p w:rsidR="00A95331" w:rsidRPr="004D6659" w:rsidRDefault="00A95331" w:rsidP="00A95331">
            <w:r w:rsidRPr="004D6659">
              <w:t>Сооружения и коммуникации транспорта, связи, инженерного оборудования, эксплуатация которых оказывает прямое или косвенное воздействие на безопасность населения, размещаются за пределами поселений.</w:t>
            </w:r>
          </w:p>
          <w:p w:rsidR="00A95331" w:rsidRPr="004D6659" w:rsidRDefault="00A95331" w:rsidP="00A95331"/>
        </w:tc>
        <w:tc>
          <w:tcPr>
            <w:tcW w:w="1389" w:type="dxa"/>
            <w:vAlign w:val="center"/>
          </w:tcPr>
          <w:p w:rsidR="00A95331" w:rsidRPr="004D6659" w:rsidRDefault="00A95331" w:rsidP="00960E5B">
            <w:pPr>
              <w:ind w:firstLine="0"/>
            </w:pPr>
            <w:r w:rsidRPr="004D6659">
              <w:t>79,8</w:t>
            </w:r>
          </w:p>
        </w:tc>
      </w:tr>
      <w:tr w:rsidR="00A95331" w:rsidRPr="004D6659" w:rsidTr="00A95331">
        <w:trPr>
          <w:trHeight w:val="200"/>
        </w:trPr>
        <w:tc>
          <w:tcPr>
            <w:tcW w:w="709" w:type="dxa"/>
            <w:shd w:val="clear" w:color="auto" w:fill="auto"/>
          </w:tcPr>
          <w:p w:rsidR="00A95331" w:rsidRPr="004D6659" w:rsidRDefault="00A95331" w:rsidP="00A95331">
            <w:r w:rsidRPr="004D6659">
              <w:t>5</w:t>
            </w:r>
          </w:p>
        </w:tc>
        <w:tc>
          <w:tcPr>
            <w:tcW w:w="3148" w:type="dxa"/>
            <w:shd w:val="clear" w:color="auto" w:fill="auto"/>
          </w:tcPr>
          <w:p w:rsidR="00A95331" w:rsidRPr="004D6659" w:rsidRDefault="00A95331" w:rsidP="004D6659">
            <w:pPr>
              <w:ind w:firstLine="0"/>
            </w:pPr>
            <w:r w:rsidRPr="004D6659">
              <w:t>Зоны сельскохозяйственного использования (Сх)</w:t>
            </w:r>
          </w:p>
        </w:tc>
        <w:tc>
          <w:tcPr>
            <w:tcW w:w="8788" w:type="dxa"/>
            <w:shd w:val="clear" w:color="auto" w:fill="auto"/>
          </w:tcPr>
          <w:p w:rsidR="00A95331" w:rsidRPr="004D6659" w:rsidRDefault="00A95331" w:rsidP="00A95331">
            <w:r w:rsidRPr="004D6659">
              <w:t xml:space="preserve">  В состав зон сельскохозяйственного использования могут включаться: </w:t>
            </w:r>
          </w:p>
          <w:p w:rsidR="00A95331" w:rsidRPr="004D6659" w:rsidRDefault="00A95331" w:rsidP="00A95331">
            <w:r w:rsidRPr="004D6659">
              <w:t xml:space="preserve">1) зоны сельскохозяйственных угодий - пашни, сенокосы, пастбища, залежи, земли, занятые многолетними насаждениями (садами, виноградниками и другими); </w:t>
            </w:r>
          </w:p>
          <w:p w:rsidR="00A95331" w:rsidRPr="004D6659" w:rsidRDefault="00A95331" w:rsidP="00A95331">
            <w:r w:rsidRPr="004D6659">
              <w:t>2) зоны, занятые объектами сельскохозяйственного назначения и предназначенные для ведения сельского хозяйства, дачного хозяйства, садоводства, личного подсобного хозяйства, развития объектов сельскохозяйственного назначения.</w:t>
            </w:r>
          </w:p>
          <w:p w:rsidR="00A95331" w:rsidRPr="004D6659" w:rsidRDefault="00A95331" w:rsidP="00A95331"/>
        </w:tc>
        <w:tc>
          <w:tcPr>
            <w:tcW w:w="1389" w:type="dxa"/>
            <w:shd w:val="clear" w:color="auto" w:fill="auto"/>
            <w:vAlign w:val="center"/>
          </w:tcPr>
          <w:p w:rsidR="00A95331" w:rsidRPr="004D6659" w:rsidRDefault="00A95331" w:rsidP="00960E5B">
            <w:pPr>
              <w:ind w:firstLine="0"/>
            </w:pPr>
            <w:r w:rsidRPr="004D6659">
              <w:t>69,7</w:t>
            </w:r>
          </w:p>
        </w:tc>
      </w:tr>
      <w:tr w:rsidR="00A95331" w:rsidRPr="004D6659" w:rsidTr="00A95331">
        <w:trPr>
          <w:trHeight w:val="3794"/>
        </w:trPr>
        <w:tc>
          <w:tcPr>
            <w:tcW w:w="709" w:type="dxa"/>
          </w:tcPr>
          <w:p w:rsidR="00A95331" w:rsidRPr="004D6659" w:rsidRDefault="00A95331" w:rsidP="00A95331">
            <w:r w:rsidRPr="004D6659">
              <w:t>6</w:t>
            </w:r>
          </w:p>
        </w:tc>
        <w:tc>
          <w:tcPr>
            <w:tcW w:w="3148" w:type="dxa"/>
          </w:tcPr>
          <w:p w:rsidR="00A95331" w:rsidRPr="004D6659" w:rsidRDefault="00A95331" w:rsidP="004D6659">
            <w:pPr>
              <w:ind w:firstLine="0"/>
              <w:rPr>
                <w:bCs/>
              </w:rPr>
            </w:pPr>
            <w:r w:rsidRPr="004D6659">
              <w:rPr>
                <w:bCs/>
              </w:rPr>
              <w:t>Зоны рекреационного назначения (Р)</w:t>
            </w:r>
          </w:p>
        </w:tc>
        <w:tc>
          <w:tcPr>
            <w:tcW w:w="8788" w:type="dxa"/>
          </w:tcPr>
          <w:p w:rsidR="00A95331" w:rsidRPr="004D6659" w:rsidRDefault="00A95331" w:rsidP="00A95331">
            <w:r w:rsidRPr="004D6659">
              <w:t>В состав зон рекреационного назначения могут включаться зоны в границах территорий, занятых городскими лесами, скверами, парками, городскими садами, прудами, озерами, водохранилищами, пляжами, также в границах иных территорий, используемых и предназначенных для отдыха, туризма, занятий физической культурой и спортом.</w:t>
            </w:r>
          </w:p>
          <w:p w:rsidR="00A95331" w:rsidRPr="004D6659" w:rsidRDefault="00A95331" w:rsidP="00A95331">
            <w:r w:rsidRPr="004D6659">
              <w:t>В пределах черты городских, сельских поселений могут выделяться зоны особо охраняемых территорий, в которые включаются земельные участки, имеющие особое природоохранное, научное, историко-культурное, эстетическое, рекреационное, оздоровительное и иное особо ценное значение.</w:t>
            </w:r>
          </w:p>
          <w:p w:rsidR="00A95331" w:rsidRPr="004D6659" w:rsidRDefault="00A95331" w:rsidP="00A95331">
            <w:r w:rsidRPr="004D6659">
              <w:t>На территории рекреационных зон и зон особо охраняемых территорий не допускаются строительство новых и расширение действующих промышленных, коммунально-складских и других объектов, непосредственно не связанных с эксплуатацией объектов рекреационного, оздоровительного и природоохранного назначения. Режим использования территорий курортов определяется специальным законодательством.</w:t>
            </w:r>
          </w:p>
          <w:p w:rsidR="00A95331" w:rsidRPr="004D6659" w:rsidRDefault="00A95331" w:rsidP="00A95331"/>
        </w:tc>
        <w:tc>
          <w:tcPr>
            <w:tcW w:w="1389" w:type="dxa"/>
          </w:tcPr>
          <w:p w:rsidR="00A95331" w:rsidRPr="004D6659" w:rsidRDefault="00A95331" w:rsidP="00960E5B">
            <w:pPr>
              <w:ind w:firstLine="0"/>
              <w:rPr>
                <w:bCs/>
              </w:rPr>
            </w:pPr>
            <w:r w:rsidRPr="004D6659">
              <w:rPr>
                <w:bCs/>
              </w:rPr>
              <w:t>5,4</w:t>
            </w:r>
          </w:p>
        </w:tc>
      </w:tr>
      <w:tr w:rsidR="00A95331" w:rsidRPr="004D6659" w:rsidTr="00A95331">
        <w:trPr>
          <w:trHeight w:val="1610"/>
        </w:trPr>
        <w:tc>
          <w:tcPr>
            <w:tcW w:w="709" w:type="dxa"/>
          </w:tcPr>
          <w:p w:rsidR="00A95331" w:rsidRPr="004D6659" w:rsidRDefault="00A95331" w:rsidP="00A95331">
            <w:r w:rsidRPr="004D6659">
              <w:t>7</w:t>
            </w:r>
          </w:p>
        </w:tc>
        <w:tc>
          <w:tcPr>
            <w:tcW w:w="3148" w:type="dxa"/>
          </w:tcPr>
          <w:p w:rsidR="00A95331" w:rsidRPr="004D6659" w:rsidRDefault="00A95331" w:rsidP="004D6659">
            <w:pPr>
              <w:ind w:firstLine="0"/>
              <w:rPr>
                <w:bCs/>
              </w:rPr>
            </w:pPr>
            <w:r w:rsidRPr="004D6659">
              <w:rPr>
                <w:bCs/>
              </w:rPr>
              <w:t xml:space="preserve">Зоны специального </w:t>
            </w:r>
          </w:p>
          <w:p w:rsidR="00A95331" w:rsidRPr="004D6659" w:rsidRDefault="00A95331" w:rsidP="004D6659">
            <w:pPr>
              <w:ind w:firstLine="0"/>
              <w:rPr>
                <w:bCs/>
              </w:rPr>
            </w:pPr>
            <w:r w:rsidRPr="004D6659">
              <w:rPr>
                <w:bCs/>
              </w:rPr>
              <w:t>Назначения (Сп)</w:t>
            </w:r>
          </w:p>
        </w:tc>
        <w:tc>
          <w:tcPr>
            <w:tcW w:w="8788" w:type="dxa"/>
          </w:tcPr>
          <w:p w:rsidR="00A95331" w:rsidRPr="004D6659" w:rsidRDefault="00A95331" w:rsidP="00A95331">
            <w:pPr>
              <w:rPr>
                <w:bCs/>
              </w:rPr>
            </w:pPr>
            <w:r w:rsidRPr="004D6659">
              <w:rPr>
                <w:bCs/>
              </w:rPr>
              <w:t>В состав зон специального назначения могут включаться зоны, занятые кладбищами, крематориями, скотомогильниками, объектами размещения отходов потребления и иными объектами, размещение которых может быть обеспечено только путем выделения указанных зон и недопустимо в других территориальных зонах.</w:t>
            </w:r>
          </w:p>
        </w:tc>
        <w:tc>
          <w:tcPr>
            <w:tcW w:w="1389" w:type="dxa"/>
          </w:tcPr>
          <w:p w:rsidR="00A95331" w:rsidRPr="004D6659" w:rsidRDefault="00A95331" w:rsidP="00A95331">
            <w:pPr>
              <w:rPr>
                <w:bCs/>
              </w:rPr>
            </w:pPr>
            <w:r w:rsidRPr="004D6659">
              <w:rPr>
                <w:bCs/>
              </w:rPr>
              <w:t>-</w:t>
            </w:r>
          </w:p>
        </w:tc>
      </w:tr>
      <w:bookmarkEnd w:id="11"/>
    </w:tbl>
    <w:p w:rsidR="00A95331" w:rsidRPr="00924968" w:rsidRDefault="00A95331" w:rsidP="0014794B">
      <w:pPr>
        <w:sectPr w:rsidR="00A95331" w:rsidRPr="00924968" w:rsidSect="00924968">
          <w:type w:val="nextColumn"/>
          <w:pgSz w:w="16838" w:h="11906" w:orient="landscape"/>
          <w:pgMar w:top="1134" w:right="851" w:bottom="1134" w:left="1701" w:header="709" w:footer="709" w:gutter="0"/>
          <w:cols w:space="708"/>
          <w:docGrid w:linePitch="360"/>
        </w:sectPr>
      </w:pPr>
    </w:p>
    <w:p w:rsidR="00A95331" w:rsidRDefault="00A95331" w:rsidP="00A95331">
      <w:pPr>
        <w:rPr>
          <w:b/>
          <w:bCs/>
          <w:sz w:val="28"/>
          <w:szCs w:val="28"/>
        </w:rPr>
      </w:pPr>
      <w:r w:rsidRPr="004D6659">
        <w:rPr>
          <w:b/>
          <w:bCs/>
          <w:sz w:val="28"/>
          <w:szCs w:val="28"/>
        </w:rPr>
        <w:t>ГЛАВА 5. ТРАНСПОРТНАЯ     ИНФРАСТРУКТУРА</w:t>
      </w:r>
    </w:p>
    <w:p w:rsidR="004D6659" w:rsidRPr="004D6659" w:rsidRDefault="004D6659" w:rsidP="00A95331">
      <w:pPr>
        <w:rPr>
          <w:b/>
          <w:bCs/>
          <w:sz w:val="28"/>
          <w:szCs w:val="28"/>
        </w:rPr>
      </w:pPr>
    </w:p>
    <w:p w:rsidR="00A95331" w:rsidRPr="00924968" w:rsidRDefault="00A95331" w:rsidP="00A95331">
      <w:pPr>
        <w:ind w:firstLine="652"/>
      </w:pPr>
      <w:r w:rsidRPr="00924968">
        <w:t>В последние годы транспортные системы современных российских населенных пунктов стали заложниками решения задачи обеспечения мобильности индивидуального транспорта. При этом кажущийся наиболее очевидным экстенсивный путь развития дорожно-транспортного комплекса приводит к проблеме дефицита уличного пространства населенного пункта, а огромные усилия по развитию улично-дорожной сети лишь стимулируют новые объемы транспортного движения в условиях высокой автомобилизации. Наряду с этим известно, что удовлетворить спрос на использование автомобилей в городской среде не удалось ни в одном городе мира. Огромные усилия по развитию улично-дорожной сети стимулируют новые объемы транспортного движения.</w:t>
      </w:r>
    </w:p>
    <w:p w:rsidR="00A95331" w:rsidRPr="00924968" w:rsidRDefault="00A95331" w:rsidP="00A95331">
      <w:pPr>
        <w:ind w:firstLine="652"/>
      </w:pPr>
      <w:r w:rsidRPr="00924968">
        <w:t>Прогнозы сохранения высоких темпов автомобилизации в условиях ограниченных бюджетных возможностей говорят о том, что экстенсивный путь развития не может обеспечить долговременный, устойчивый эффект, к тому же это путь, ведущий к самым неблагоприятным сценариям. Осознавая бесперспективность экстенсивного пути развития, многие населенные пункты готовы к самоограничению. Населенные пункты устанавливают жесткие границы для внутреннего и внешнего роста, в первую очередь, отказываясь от политики стимулирования использования населением индивидуального автомобильного транспорта.</w:t>
      </w:r>
    </w:p>
    <w:p w:rsidR="00A95331" w:rsidRPr="00924968" w:rsidRDefault="00A95331" w:rsidP="00A95331">
      <w:pPr>
        <w:ind w:firstLine="652"/>
        <w:rPr>
          <w:sz w:val="36"/>
          <w:szCs w:val="36"/>
        </w:rPr>
      </w:pPr>
    </w:p>
    <w:tbl>
      <w:tblPr>
        <w:tblW w:w="0" w:type="auto"/>
        <w:tblLook w:val="04A0"/>
      </w:tblPr>
      <w:tblGrid>
        <w:gridCol w:w="636"/>
        <w:gridCol w:w="8935"/>
      </w:tblGrid>
      <w:tr w:rsidR="00A95331" w:rsidRPr="00924968" w:rsidTr="00A95331">
        <w:tc>
          <w:tcPr>
            <w:tcW w:w="650" w:type="dxa"/>
            <w:vMerge w:val="restart"/>
            <w:vAlign w:val="center"/>
          </w:tcPr>
          <w:p w:rsidR="00A95331" w:rsidRPr="00924968" w:rsidRDefault="00A95331" w:rsidP="00A95331">
            <w:pPr>
              <w:rPr>
                <w:sz w:val="32"/>
                <w:szCs w:val="56"/>
              </w:rPr>
            </w:pPr>
            <w:r w:rsidRPr="00924968">
              <w:rPr>
                <w:b/>
                <w:bCs/>
                <w:sz w:val="32"/>
                <w:szCs w:val="56"/>
              </w:rPr>
              <w:t>5</w:t>
            </w:r>
          </w:p>
        </w:tc>
        <w:tc>
          <w:tcPr>
            <w:tcW w:w="9255" w:type="dxa"/>
            <w:vAlign w:val="center"/>
          </w:tcPr>
          <w:p w:rsidR="00A95331" w:rsidRPr="004D6659" w:rsidRDefault="00A95331" w:rsidP="00A95331">
            <w:pPr>
              <w:tabs>
                <w:tab w:val="left" w:pos="4041"/>
              </w:tabs>
              <w:rPr>
                <w:sz w:val="28"/>
                <w:szCs w:val="28"/>
              </w:rPr>
            </w:pPr>
            <w:r w:rsidRPr="004D6659">
              <w:rPr>
                <w:b/>
                <w:bCs/>
                <w:sz w:val="28"/>
                <w:szCs w:val="28"/>
              </w:rPr>
              <w:t xml:space="preserve">5.1.СУЩЕСТВУЮЩЕЕ СОСТОЯНИЕ </w:t>
            </w:r>
          </w:p>
        </w:tc>
      </w:tr>
      <w:tr w:rsidR="00A95331" w:rsidRPr="00924968" w:rsidTr="00A95331">
        <w:trPr>
          <w:trHeight w:val="303"/>
        </w:trPr>
        <w:tc>
          <w:tcPr>
            <w:tcW w:w="650" w:type="dxa"/>
            <w:vMerge/>
            <w:vAlign w:val="center"/>
          </w:tcPr>
          <w:p w:rsidR="00A95331" w:rsidRPr="00924968" w:rsidRDefault="00A95331" w:rsidP="00A95331">
            <w:pPr>
              <w:tabs>
                <w:tab w:val="left" w:pos="4041"/>
              </w:tabs>
              <w:rPr>
                <w:sz w:val="32"/>
                <w:szCs w:val="20"/>
              </w:rPr>
            </w:pPr>
          </w:p>
        </w:tc>
        <w:tc>
          <w:tcPr>
            <w:tcW w:w="9255" w:type="dxa"/>
            <w:vAlign w:val="center"/>
          </w:tcPr>
          <w:p w:rsidR="00A95331" w:rsidRDefault="00A95331" w:rsidP="00A95331">
            <w:pPr>
              <w:rPr>
                <w:b/>
                <w:bCs/>
                <w:sz w:val="28"/>
                <w:szCs w:val="28"/>
              </w:rPr>
            </w:pPr>
            <w:r w:rsidRPr="004D6659">
              <w:rPr>
                <w:b/>
                <w:bCs/>
                <w:sz w:val="28"/>
                <w:szCs w:val="28"/>
              </w:rPr>
              <w:t>ТРАНСПОРТНОЙ ИНФРАСТРУКТУРЫ</w:t>
            </w:r>
          </w:p>
          <w:p w:rsidR="004D6659" w:rsidRPr="004D6659" w:rsidRDefault="004D6659" w:rsidP="00A95331">
            <w:pPr>
              <w:rPr>
                <w:sz w:val="28"/>
                <w:szCs w:val="28"/>
              </w:rPr>
            </w:pPr>
          </w:p>
        </w:tc>
      </w:tr>
    </w:tbl>
    <w:p w:rsidR="00A95331" w:rsidRPr="00924968" w:rsidRDefault="00A95331" w:rsidP="00A95331">
      <w:pPr>
        <w:ind w:firstLine="652"/>
      </w:pPr>
      <w:r w:rsidRPr="00924968">
        <w:t>Транспортная инфраструктура включает в себя объекты и элементы, обеспечивающие функционирование транспортной системы: улично-дорожную сеть; внеуличную транспортную сеть (наземную, надземную и подземную); сети внешнего (междугородного) транспорта, проложенные через планировочные структуры населенных пунктов; сооружения по обслуживанию транспортного хозяйства: парки и депо для стоянки, ремонта и обслуживания подвижного состава, грузовые терминалы или станции, энергетическое хозяйство, вокзалы; стоянки для индивидуального транспорта и др.</w:t>
      </w:r>
    </w:p>
    <w:p w:rsidR="00A95331" w:rsidRPr="00924968" w:rsidRDefault="00A95331" w:rsidP="00A95331">
      <w:pPr>
        <w:ind w:firstLine="652"/>
      </w:pPr>
      <w:r w:rsidRPr="00924968">
        <w:t>В свою очередь транспортная инфраструктура взаимосвязана с другими компонентами транспортной системы, которые состоят из совокупности транспортных средств, системы управления, пользователей транспортной системы и среды, в которой система функционирует.</w:t>
      </w:r>
    </w:p>
    <w:p w:rsidR="00A95331" w:rsidRPr="00924968" w:rsidRDefault="00A95331" w:rsidP="00A95331">
      <w:pPr>
        <w:ind w:firstLine="652"/>
      </w:pPr>
    </w:p>
    <w:p w:rsidR="00A95331" w:rsidRPr="00924968" w:rsidRDefault="00A95331" w:rsidP="00A95331">
      <w:pPr>
        <w:rPr>
          <w:b/>
        </w:rPr>
      </w:pPr>
      <w:r w:rsidRPr="00924968">
        <w:rPr>
          <w:b/>
        </w:rPr>
        <w:t>5.1.1 ХАРАКТЕРИСТИКА УЛИЧНО-ДОРОЖНОЙ СЕТИ</w:t>
      </w:r>
    </w:p>
    <w:p w:rsidR="00A95331" w:rsidRPr="00924968" w:rsidRDefault="00A95331" w:rsidP="00A95331">
      <w:pPr>
        <w:ind w:firstLine="652"/>
      </w:pPr>
      <w:r w:rsidRPr="00924968">
        <w:t>В соответствии с ФЗ «Об автомобильных дорогах и дорожной деятельности в Российской Федерации …» № 257 от 8 ноября 2007 г., ст. 5, автомобильные дороги подразделяются в зависимости:</w:t>
      </w:r>
    </w:p>
    <w:p w:rsidR="00A95331" w:rsidRPr="004D6659" w:rsidRDefault="00A95331" w:rsidP="007926AA">
      <w:pPr>
        <w:pStyle w:val="ad"/>
        <w:numPr>
          <w:ilvl w:val="0"/>
          <w:numId w:val="22"/>
        </w:numPr>
        <w:autoSpaceDE w:val="0"/>
        <w:autoSpaceDN w:val="0"/>
        <w:adjustRightInd w:val="0"/>
        <w:spacing w:after="0"/>
        <w:ind w:left="709" w:hanging="709"/>
        <w:jc w:val="both"/>
        <w:rPr>
          <w:rFonts w:ascii="Arial" w:hAnsi="Arial" w:cs="Arial"/>
          <w:sz w:val="24"/>
          <w:szCs w:val="24"/>
        </w:rPr>
      </w:pPr>
      <w:r w:rsidRPr="00924968">
        <w:rPr>
          <w:rFonts w:ascii="Arial" w:hAnsi="Arial" w:cs="Arial"/>
          <w:sz w:val="24"/>
          <w:szCs w:val="24"/>
        </w:rPr>
        <w:t xml:space="preserve">от их </w:t>
      </w:r>
      <w:r w:rsidRPr="004D6659">
        <w:rPr>
          <w:rFonts w:ascii="Arial" w:hAnsi="Arial" w:cs="Arial"/>
          <w:bCs/>
          <w:sz w:val="24"/>
          <w:szCs w:val="24"/>
        </w:rPr>
        <w:t>значения</w:t>
      </w:r>
      <w:r w:rsidRPr="004D6659">
        <w:rPr>
          <w:rFonts w:ascii="Arial" w:hAnsi="Arial" w:cs="Arial"/>
          <w:sz w:val="24"/>
          <w:szCs w:val="24"/>
        </w:rPr>
        <w:t>:</w:t>
      </w:r>
    </w:p>
    <w:p w:rsidR="00A95331" w:rsidRPr="00924968" w:rsidRDefault="00A95331" w:rsidP="00A95331">
      <w:pPr>
        <w:ind w:firstLine="652"/>
      </w:pPr>
      <w:r w:rsidRPr="00924968">
        <w:t>• федерального;</w:t>
      </w:r>
    </w:p>
    <w:p w:rsidR="00A95331" w:rsidRPr="00924968" w:rsidRDefault="00A95331" w:rsidP="00A95331">
      <w:pPr>
        <w:ind w:firstLine="652"/>
      </w:pPr>
      <w:r w:rsidRPr="00924968">
        <w:t>• регионального или межмуниципального;</w:t>
      </w:r>
    </w:p>
    <w:p w:rsidR="00A95331" w:rsidRPr="00924968" w:rsidRDefault="00A95331" w:rsidP="00A95331">
      <w:pPr>
        <w:ind w:firstLine="652"/>
        <w:rPr>
          <w:sz w:val="20"/>
          <w:szCs w:val="20"/>
        </w:rPr>
      </w:pPr>
      <w:r w:rsidRPr="00924968">
        <w:t>• местного;</w:t>
      </w:r>
    </w:p>
    <w:p w:rsidR="00A95331" w:rsidRPr="004D6659" w:rsidRDefault="00A95331" w:rsidP="007926AA">
      <w:pPr>
        <w:pStyle w:val="ad"/>
        <w:numPr>
          <w:ilvl w:val="0"/>
          <w:numId w:val="23"/>
        </w:numPr>
        <w:autoSpaceDE w:val="0"/>
        <w:autoSpaceDN w:val="0"/>
        <w:adjustRightInd w:val="0"/>
        <w:spacing w:after="0"/>
        <w:ind w:left="709" w:hanging="709"/>
        <w:jc w:val="both"/>
        <w:rPr>
          <w:rFonts w:ascii="Arial" w:hAnsi="Arial" w:cs="Arial"/>
          <w:bCs/>
          <w:sz w:val="24"/>
          <w:szCs w:val="24"/>
        </w:rPr>
      </w:pPr>
      <w:r w:rsidRPr="00924968">
        <w:rPr>
          <w:rFonts w:ascii="Arial" w:hAnsi="Arial" w:cs="Arial"/>
          <w:sz w:val="24"/>
          <w:szCs w:val="24"/>
        </w:rPr>
        <w:t xml:space="preserve">от </w:t>
      </w:r>
      <w:r w:rsidRPr="004D6659">
        <w:rPr>
          <w:rFonts w:ascii="Arial" w:hAnsi="Arial" w:cs="Arial"/>
          <w:bCs/>
          <w:sz w:val="24"/>
          <w:szCs w:val="24"/>
        </w:rPr>
        <w:t>вида разрешенного использования:</w:t>
      </w:r>
    </w:p>
    <w:p w:rsidR="00A95331" w:rsidRPr="00924968" w:rsidRDefault="00A95331" w:rsidP="00A95331">
      <w:pPr>
        <w:ind w:firstLine="652"/>
      </w:pPr>
      <w:r w:rsidRPr="00924968">
        <w:t>• общего пользования;</w:t>
      </w:r>
    </w:p>
    <w:p w:rsidR="00A95331" w:rsidRPr="00924968" w:rsidRDefault="00A95331" w:rsidP="00A95331">
      <w:pPr>
        <w:ind w:firstLine="652"/>
      </w:pPr>
      <w:r w:rsidRPr="00924968">
        <w:t>• не общего пользования.</w:t>
      </w:r>
    </w:p>
    <w:p w:rsidR="00A95331" w:rsidRPr="00924968" w:rsidRDefault="00A95331" w:rsidP="00A95331">
      <w:pPr>
        <w:ind w:firstLine="652"/>
      </w:pPr>
      <w:r w:rsidRPr="00924968">
        <w:t>Автомобильные дороги общего пользования в зависимости:</w:t>
      </w:r>
    </w:p>
    <w:p w:rsidR="00A95331" w:rsidRPr="00924968" w:rsidRDefault="00A95331" w:rsidP="007926AA">
      <w:pPr>
        <w:pStyle w:val="ad"/>
        <w:numPr>
          <w:ilvl w:val="0"/>
          <w:numId w:val="24"/>
        </w:numPr>
        <w:autoSpaceDE w:val="0"/>
        <w:autoSpaceDN w:val="0"/>
        <w:adjustRightInd w:val="0"/>
        <w:spacing w:after="0"/>
        <w:ind w:left="709" w:hanging="709"/>
        <w:jc w:val="both"/>
        <w:rPr>
          <w:rFonts w:ascii="Arial" w:hAnsi="Arial" w:cs="Arial"/>
          <w:sz w:val="24"/>
          <w:szCs w:val="24"/>
        </w:rPr>
      </w:pPr>
      <w:r w:rsidRPr="00924968">
        <w:rPr>
          <w:rFonts w:ascii="Arial" w:hAnsi="Arial" w:cs="Arial"/>
          <w:sz w:val="24"/>
          <w:szCs w:val="24"/>
        </w:rPr>
        <w:t xml:space="preserve">от </w:t>
      </w:r>
      <w:r w:rsidRPr="004D6659">
        <w:rPr>
          <w:rFonts w:ascii="Arial" w:hAnsi="Arial" w:cs="Arial"/>
          <w:bCs/>
          <w:sz w:val="24"/>
          <w:szCs w:val="24"/>
        </w:rPr>
        <w:t>условий проезда и доступа</w:t>
      </w:r>
      <w:r w:rsidRPr="00924968">
        <w:rPr>
          <w:rFonts w:ascii="Arial" w:hAnsi="Arial" w:cs="Arial"/>
          <w:b/>
          <w:bCs/>
          <w:sz w:val="24"/>
          <w:szCs w:val="24"/>
        </w:rPr>
        <w:t xml:space="preserve"> </w:t>
      </w:r>
      <w:r w:rsidRPr="00924968">
        <w:rPr>
          <w:rFonts w:ascii="Arial" w:hAnsi="Arial" w:cs="Arial"/>
          <w:sz w:val="24"/>
          <w:szCs w:val="24"/>
        </w:rPr>
        <w:t>на них транспортных средств подразделяются:</w:t>
      </w:r>
    </w:p>
    <w:p w:rsidR="00A95331" w:rsidRPr="00924968" w:rsidRDefault="00A95331" w:rsidP="00A95331">
      <w:pPr>
        <w:ind w:firstLine="652"/>
      </w:pPr>
      <w:r w:rsidRPr="00924968">
        <w:t>• на скоростные;</w:t>
      </w:r>
    </w:p>
    <w:p w:rsidR="00A95331" w:rsidRPr="00924968" w:rsidRDefault="00A95331" w:rsidP="00A95331">
      <w:pPr>
        <w:ind w:firstLine="652"/>
      </w:pPr>
      <w:r w:rsidRPr="00924968">
        <w:t>• на обычные (не скоростные).</w:t>
      </w:r>
    </w:p>
    <w:p w:rsidR="00A95331" w:rsidRPr="00924968" w:rsidRDefault="00A95331" w:rsidP="00A95331">
      <w:pPr>
        <w:ind w:firstLine="652"/>
      </w:pPr>
      <w:r w:rsidRPr="00924968">
        <w:rPr>
          <w:b/>
          <w:bCs/>
        </w:rPr>
        <w:t xml:space="preserve">Классификация и отнесение автомобильных дорог к категориям </w:t>
      </w:r>
      <w:r w:rsidRPr="00924968">
        <w:t>(первой, второй, третьей, четвертой, пятой) осуществляются в зависимости от транспортно-эксплуатационных характеристик и потребительских свойств в порядке, установленном постановлением Правительства Российской Федерации от 28 сентября 2009 г.   № 767 «О классификации автомобильных дорог в Российской Федерации» по результатам оценки технического состояния:</w:t>
      </w:r>
    </w:p>
    <w:p w:rsidR="00A95331" w:rsidRPr="00924968" w:rsidRDefault="00A95331" w:rsidP="007926AA">
      <w:pPr>
        <w:pStyle w:val="ad"/>
        <w:numPr>
          <w:ilvl w:val="0"/>
          <w:numId w:val="25"/>
        </w:numPr>
        <w:autoSpaceDE w:val="0"/>
        <w:autoSpaceDN w:val="0"/>
        <w:adjustRightInd w:val="0"/>
        <w:spacing w:after="0"/>
        <w:ind w:left="709" w:hanging="709"/>
        <w:jc w:val="both"/>
        <w:rPr>
          <w:rFonts w:ascii="Arial" w:hAnsi="Arial" w:cs="Arial"/>
          <w:sz w:val="24"/>
          <w:szCs w:val="24"/>
        </w:rPr>
      </w:pPr>
      <w:r w:rsidRPr="00924968">
        <w:rPr>
          <w:rFonts w:ascii="Arial" w:hAnsi="Arial" w:cs="Arial"/>
          <w:sz w:val="24"/>
          <w:szCs w:val="24"/>
        </w:rPr>
        <w:t>в отношении автомобильных дорог регионального значения – исполнительным органом государственной власти субъекта Российской Федерации;</w:t>
      </w:r>
    </w:p>
    <w:p w:rsidR="00A95331" w:rsidRPr="00924968" w:rsidRDefault="00A95331" w:rsidP="007926AA">
      <w:pPr>
        <w:pStyle w:val="ad"/>
        <w:numPr>
          <w:ilvl w:val="0"/>
          <w:numId w:val="25"/>
        </w:numPr>
        <w:spacing w:after="0"/>
        <w:ind w:left="709" w:hanging="709"/>
        <w:rPr>
          <w:rFonts w:ascii="Arial" w:hAnsi="Arial" w:cs="Arial"/>
          <w:sz w:val="24"/>
          <w:szCs w:val="24"/>
        </w:rPr>
      </w:pPr>
      <w:r w:rsidRPr="00924968">
        <w:rPr>
          <w:rFonts w:ascii="Arial" w:hAnsi="Arial" w:cs="Arial"/>
          <w:sz w:val="24"/>
          <w:szCs w:val="24"/>
        </w:rPr>
        <w:t>в отношении автомобильных дорог местного значения – органом местного самоуправления.</w:t>
      </w:r>
    </w:p>
    <w:p w:rsidR="00A95331" w:rsidRPr="00924968" w:rsidRDefault="00A95331" w:rsidP="00A95331">
      <w:pPr>
        <w:ind w:firstLine="652"/>
      </w:pPr>
      <w:r w:rsidRPr="00924968">
        <w:t xml:space="preserve">В транспортную инфраструктуру Дубительского сельского поселения  входят автомобильные дороги, соединяющие сельское поселение  с соседними регионами, с республиканским центром, соседними муниципальными районами и сельскими администрациями; автодороги местного значения. </w:t>
      </w:r>
    </w:p>
    <w:p w:rsidR="00A95331" w:rsidRPr="00924968" w:rsidRDefault="00A95331" w:rsidP="00A95331">
      <w:pPr>
        <w:ind w:firstLine="709"/>
      </w:pPr>
      <w:r w:rsidRPr="00924968">
        <w:t xml:space="preserve">Остро стоит вопрос содержания и ремонта дорожной инфраструктуры. Требуется ремонт дорог муниципального значения, мостов. </w:t>
      </w:r>
    </w:p>
    <w:p w:rsidR="00A95331" w:rsidRPr="00924968" w:rsidRDefault="00A95331" w:rsidP="00A95331">
      <w:pPr>
        <w:ind w:firstLine="709"/>
      </w:pPr>
      <w:r w:rsidRPr="00924968">
        <w:t>Вдоль автомобильных дорог, за исключением автомобильных дорог, расположенных в границах населенных пунктов, устанавливаются придорожные полосы - территории, которые прилегают с обеих сторон к полосе отвода автомобильной дороги и в границах которых устанавливается особый режим использования земельных участков (частей земельных участков) в целях обеспечения требований безопасности дорожного движения, а также нормальных условий реконструкции, капитального ремонта, ремонта, содержания автомобильной дороги, ее сохранности с учетом перспектив развития автомобильной дороги.</w:t>
      </w:r>
    </w:p>
    <w:p w:rsidR="00A95331" w:rsidRPr="00924968" w:rsidRDefault="00A95331" w:rsidP="00A95331">
      <w:pPr>
        <w:ind w:firstLine="709"/>
      </w:pPr>
      <w:r w:rsidRPr="00924968">
        <w:t>В зависимости от класса и (или) категории автомобильных дорог с учетом перспектив их развития ширина каждой придорожной полосы устанавливается в размере:</w:t>
      </w:r>
    </w:p>
    <w:p w:rsidR="00A95331" w:rsidRPr="00924968" w:rsidRDefault="00A95331" w:rsidP="00A95331">
      <w:pPr>
        <w:ind w:firstLine="709"/>
      </w:pPr>
      <w:r w:rsidRPr="00924968">
        <w:t>1) семидесяти пяти метров - для автомобильных дорог первой и второй категорий;</w:t>
      </w:r>
    </w:p>
    <w:p w:rsidR="00A95331" w:rsidRPr="00924968" w:rsidRDefault="00A95331" w:rsidP="00A95331">
      <w:pPr>
        <w:ind w:firstLine="709"/>
      </w:pPr>
      <w:r w:rsidRPr="00924968">
        <w:t>2) пятидесяти метров - для автомобильных дорог третьей и четвертой категорий;</w:t>
      </w:r>
    </w:p>
    <w:p w:rsidR="00A95331" w:rsidRPr="00924968" w:rsidRDefault="00A95331" w:rsidP="00A95331">
      <w:pPr>
        <w:ind w:firstLine="709"/>
      </w:pPr>
      <w:r w:rsidRPr="00924968">
        <w:t>3) двадцати пяти метров - для автомобильных дорог пятой категории;</w:t>
      </w:r>
    </w:p>
    <w:p w:rsidR="00A95331" w:rsidRPr="00924968" w:rsidRDefault="00A95331" w:rsidP="00A95331">
      <w:pPr>
        <w:ind w:firstLine="709"/>
      </w:pPr>
      <w:r w:rsidRPr="00924968">
        <w:t>4) ста метров - для подъездных дорог, соединяющих административные центры (столицы) субъектов Российской Федерации, города федерального значения Москву и Санкт-Петербург с другими населенными пунктами, а также для участков автомобильных дорог общего пользования федерального значения, построенных для объездов городов с численностью населения до двухсот пятидесяти тысяч человек;</w:t>
      </w:r>
    </w:p>
    <w:p w:rsidR="00A95331" w:rsidRPr="00924968" w:rsidRDefault="00A95331" w:rsidP="00A95331">
      <w:pPr>
        <w:ind w:firstLine="709"/>
      </w:pPr>
      <w:r w:rsidRPr="00924968">
        <w:t>5) ста пятидесяти метров - для участков автомобильных дорог, построенных для объездов городов с численностью населения свыше двухсот пятидесяти тысяч человек.</w:t>
      </w:r>
    </w:p>
    <w:p w:rsidR="00A95331" w:rsidRPr="00924968" w:rsidRDefault="001C76AC" w:rsidP="00A95331">
      <w:pPr>
        <w:ind w:firstLine="709"/>
      </w:pPr>
      <w:hyperlink r:id="rId23" w:history="1">
        <w:r w:rsidR="00A95331" w:rsidRPr="00924968">
          <w:t>Порядок</w:t>
        </w:r>
      </w:hyperlink>
      <w:r w:rsidR="00A95331" w:rsidRPr="00924968">
        <w:t xml:space="preserve"> установления и использования придорожных полос автомобильных дорог федерального, регионального или межмуниципального, местного значения может устанавливаться соответственно уполномоченным Правительством Российской Федерации федеральным органом исполнительной власти, высшим исполнительным органом государственной власти субъекта Российской Федерации, органом местного самоуправления.</w:t>
      </w:r>
    </w:p>
    <w:p w:rsidR="00A95331" w:rsidRPr="00924968" w:rsidRDefault="00A95331" w:rsidP="00A95331">
      <w:pPr>
        <w:ind w:firstLine="709"/>
      </w:pPr>
      <w:r w:rsidRPr="00924968">
        <w:t>Таблица 2.11</w:t>
      </w:r>
    </w:p>
    <w:p w:rsidR="00A95331" w:rsidRPr="00924968" w:rsidRDefault="00A95331" w:rsidP="00A95331">
      <w:pPr>
        <w:ind w:firstLine="709"/>
      </w:pPr>
      <w:r w:rsidRPr="00924968">
        <w:t>Характеристика улично-дорожной сети сельского поселения:</w:t>
      </w:r>
    </w:p>
    <w:tbl>
      <w:tblPr>
        <w:tblpPr w:leftFromText="180" w:rightFromText="180" w:vertAnchor="text" w:tblpY="1"/>
        <w:tblOverlap w:val="never"/>
        <w:tblW w:w="9532" w:type="dxa"/>
        <w:tblLayout w:type="fixed"/>
        <w:tblCellMar>
          <w:left w:w="40" w:type="dxa"/>
          <w:right w:w="40" w:type="dxa"/>
        </w:tblCellMar>
        <w:tblLook w:val="0000"/>
      </w:tblPr>
      <w:tblGrid>
        <w:gridCol w:w="607"/>
        <w:gridCol w:w="2971"/>
        <w:gridCol w:w="1457"/>
        <w:gridCol w:w="1242"/>
        <w:gridCol w:w="1310"/>
        <w:gridCol w:w="1945"/>
      </w:tblGrid>
      <w:tr w:rsidR="00A95331" w:rsidRPr="00924968" w:rsidTr="004D6659">
        <w:trPr>
          <w:trHeight w:val="368"/>
        </w:trPr>
        <w:tc>
          <w:tcPr>
            <w:tcW w:w="607" w:type="dxa"/>
            <w:vMerge w:val="restart"/>
            <w:tcBorders>
              <w:top w:val="single" w:sz="8" w:space="0" w:color="000000"/>
              <w:left w:val="single" w:sz="8" w:space="0" w:color="000000"/>
              <w:bottom w:val="single" w:sz="4" w:space="0" w:color="000000"/>
            </w:tcBorders>
            <w:shd w:val="clear" w:color="auto" w:fill="FFFFFF"/>
          </w:tcPr>
          <w:p w:rsidR="00A95331" w:rsidRPr="004D6659" w:rsidRDefault="00A95331" w:rsidP="00A95331">
            <w:r w:rsidRPr="004D6659">
              <w:t>№</w:t>
            </w:r>
          </w:p>
          <w:p w:rsidR="00A95331" w:rsidRPr="004D6659" w:rsidRDefault="00A95331" w:rsidP="00A95331">
            <w:r w:rsidRPr="004D6659">
              <w:t>п/п</w:t>
            </w:r>
          </w:p>
        </w:tc>
        <w:tc>
          <w:tcPr>
            <w:tcW w:w="2971" w:type="dxa"/>
            <w:vMerge w:val="restart"/>
            <w:tcBorders>
              <w:top w:val="single" w:sz="8" w:space="0" w:color="000000"/>
              <w:left w:val="single" w:sz="4" w:space="0" w:color="000000"/>
              <w:bottom w:val="single" w:sz="4" w:space="0" w:color="000000"/>
            </w:tcBorders>
            <w:shd w:val="clear" w:color="auto" w:fill="FFFFFF"/>
          </w:tcPr>
          <w:p w:rsidR="00A95331" w:rsidRPr="004D6659" w:rsidRDefault="00A95331" w:rsidP="00960E5B">
            <w:pPr>
              <w:ind w:firstLine="0"/>
            </w:pPr>
            <w:r w:rsidRPr="004D6659">
              <w:t>Наименование улицы,  объекта</w:t>
            </w:r>
          </w:p>
        </w:tc>
        <w:tc>
          <w:tcPr>
            <w:tcW w:w="1457" w:type="dxa"/>
            <w:vMerge w:val="restart"/>
            <w:tcBorders>
              <w:top w:val="single" w:sz="8" w:space="0" w:color="000000"/>
              <w:left w:val="single" w:sz="4" w:space="0" w:color="000000"/>
              <w:bottom w:val="single" w:sz="4" w:space="0" w:color="000000"/>
            </w:tcBorders>
            <w:shd w:val="clear" w:color="auto" w:fill="FFFFFF"/>
          </w:tcPr>
          <w:p w:rsidR="00A95331" w:rsidRPr="004D6659" w:rsidRDefault="00A95331" w:rsidP="00960E5B">
            <w:pPr>
              <w:ind w:firstLine="0"/>
            </w:pPr>
            <w:r w:rsidRPr="004D6659">
              <w:t>Длина</w:t>
            </w:r>
          </w:p>
          <w:p w:rsidR="00A95331" w:rsidRPr="004D6659" w:rsidRDefault="00A95331" w:rsidP="00A95331">
            <w:pPr>
              <w:ind w:firstLine="709"/>
            </w:pPr>
            <w:r w:rsidRPr="004D6659">
              <w:t>(м)</w:t>
            </w:r>
          </w:p>
        </w:tc>
        <w:tc>
          <w:tcPr>
            <w:tcW w:w="4497" w:type="dxa"/>
            <w:gridSpan w:val="3"/>
            <w:tcBorders>
              <w:top w:val="single" w:sz="8" w:space="0" w:color="000000"/>
              <w:left w:val="single" w:sz="4" w:space="0" w:color="000000"/>
              <w:bottom w:val="single" w:sz="4" w:space="0" w:color="000000"/>
              <w:right w:val="single" w:sz="8" w:space="0" w:color="000000"/>
            </w:tcBorders>
            <w:shd w:val="clear" w:color="auto" w:fill="FFFFFF"/>
          </w:tcPr>
          <w:p w:rsidR="00A95331" w:rsidRPr="004D6659" w:rsidRDefault="00A95331" w:rsidP="00A95331">
            <w:pPr>
              <w:ind w:firstLine="709"/>
            </w:pPr>
            <w:r w:rsidRPr="004D6659">
              <w:t>Покрытие (км)</w:t>
            </w:r>
          </w:p>
          <w:p w:rsidR="00A95331" w:rsidRPr="004D6659" w:rsidRDefault="00A95331" w:rsidP="00A95331">
            <w:pPr>
              <w:ind w:firstLine="709"/>
            </w:pPr>
          </w:p>
        </w:tc>
      </w:tr>
      <w:tr w:rsidR="00A95331" w:rsidRPr="00924968" w:rsidTr="004D6659">
        <w:trPr>
          <w:trHeight w:hRule="exact" w:val="367"/>
        </w:trPr>
        <w:tc>
          <w:tcPr>
            <w:tcW w:w="607" w:type="dxa"/>
            <w:vMerge/>
            <w:tcBorders>
              <w:top w:val="single" w:sz="4" w:space="0" w:color="000000"/>
              <w:left w:val="single" w:sz="8" w:space="0" w:color="000000"/>
              <w:bottom w:val="single" w:sz="8" w:space="0" w:color="000000"/>
            </w:tcBorders>
            <w:shd w:val="clear" w:color="auto" w:fill="FFFFFF"/>
          </w:tcPr>
          <w:p w:rsidR="00A95331" w:rsidRPr="004D6659" w:rsidRDefault="00A95331" w:rsidP="00A95331">
            <w:pPr>
              <w:ind w:firstLine="709"/>
            </w:pPr>
          </w:p>
        </w:tc>
        <w:tc>
          <w:tcPr>
            <w:tcW w:w="2971" w:type="dxa"/>
            <w:vMerge/>
            <w:tcBorders>
              <w:top w:val="single" w:sz="4" w:space="0" w:color="000000"/>
              <w:left w:val="single" w:sz="4" w:space="0" w:color="000000"/>
              <w:bottom w:val="single" w:sz="8" w:space="0" w:color="000000"/>
            </w:tcBorders>
            <w:shd w:val="clear" w:color="auto" w:fill="FFFFFF"/>
          </w:tcPr>
          <w:p w:rsidR="00A95331" w:rsidRPr="004D6659" w:rsidRDefault="00A95331" w:rsidP="00A95331">
            <w:pPr>
              <w:ind w:firstLine="709"/>
            </w:pPr>
          </w:p>
        </w:tc>
        <w:tc>
          <w:tcPr>
            <w:tcW w:w="1457" w:type="dxa"/>
            <w:vMerge/>
            <w:tcBorders>
              <w:top w:val="single" w:sz="4" w:space="0" w:color="000000"/>
              <w:left w:val="single" w:sz="4" w:space="0" w:color="000000"/>
              <w:bottom w:val="single" w:sz="8" w:space="0" w:color="000000"/>
            </w:tcBorders>
            <w:shd w:val="clear" w:color="auto" w:fill="FFFFFF"/>
          </w:tcPr>
          <w:p w:rsidR="00A95331" w:rsidRPr="004D6659" w:rsidRDefault="00A95331" w:rsidP="00A95331">
            <w:pPr>
              <w:ind w:firstLine="709"/>
            </w:pPr>
          </w:p>
        </w:tc>
        <w:tc>
          <w:tcPr>
            <w:tcW w:w="1242" w:type="dxa"/>
            <w:tcBorders>
              <w:top w:val="single" w:sz="4" w:space="0" w:color="000000"/>
              <w:left w:val="single" w:sz="4" w:space="0" w:color="000000"/>
              <w:bottom w:val="single" w:sz="8" w:space="0" w:color="000000"/>
            </w:tcBorders>
            <w:shd w:val="clear" w:color="auto" w:fill="FFFFFF"/>
          </w:tcPr>
          <w:p w:rsidR="00A95331" w:rsidRPr="004D6659" w:rsidRDefault="00A95331" w:rsidP="00960E5B">
            <w:pPr>
              <w:ind w:firstLine="0"/>
            </w:pPr>
            <w:r w:rsidRPr="004D6659">
              <w:t>асфальт</w:t>
            </w:r>
          </w:p>
        </w:tc>
        <w:tc>
          <w:tcPr>
            <w:tcW w:w="1310" w:type="dxa"/>
            <w:tcBorders>
              <w:top w:val="single" w:sz="4" w:space="0" w:color="000000"/>
              <w:left w:val="single" w:sz="4" w:space="0" w:color="000000"/>
              <w:bottom w:val="single" w:sz="8" w:space="0" w:color="000000"/>
            </w:tcBorders>
            <w:shd w:val="clear" w:color="auto" w:fill="FFFFFF"/>
          </w:tcPr>
          <w:p w:rsidR="00A95331" w:rsidRPr="004D6659" w:rsidRDefault="00A95331" w:rsidP="00960E5B">
            <w:pPr>
              <w:ind w:firstLine="0"/>
            </w:pPr>
            <w:r w:rsidRPr="004D6659">
              <w:t>гравийное</w:t>
            </w:r>
          </w:p>
        </w:tc>
        <w:tc>
          <w:tcPr>
            <w:tcW w:w="1945" w:type="dxa"/>
            <w:tcBorders>
              <w:top w:val="single" w:sz="4" w:space="0" w:color="000000"/>
              <w:left w:val="single" w:sz="4" w:space="0" w:color="000000"/>
              <w:bottom w:val="single" w:sz="8" w:space="0" w:color="000000"/>
              <w:right w:val="single" w:sz="8" w:space="0" w:color="000000"/>
            </w:tcBorders>
            <w:shd w:val="clear" w:color="auto" w:fill="FFFFFF"/>
          </w:tcPr>
          <w:p w:rsidR="00A95331" w:rsidRPr="004D6659" w:rsidRDefault="00A95331" w:rsidP="00960E5B">
            <w:pPr>
              <w:ind w:firstLine="0"/>
            </w:pPr>
            <w:r w:rsidRPr="004D6659">
              <w:t>грунтовое</w:t>
            </w:r>
          </w:p>
        </w:tc>
      </w:tr>
      <w:tr w:rsidR="00A95331" w:rsidRPr="00924968" w:rsidTr="004D6659">
        <w:trPr>
          <w:trHeight w:hRule="exact" w:val="367"/>
        </w:trPr>
        <w:tc>
          <w:tcPr>
            <w:tcW w:w="607" w:type="dxa"/>
            <w:tcBorders>
              <w:top w:val="single" w:sz="4" w:space="0" w:color="000000"/>
              <w:left w:val="single" w:sz="8" w:space="0" w:color="000000"/>
              <w:bottom w:val="single" w:sz="8" w:space="0" w:color="000000"/>
            </w:tcBorders>
            <w:shd w:val="clear" w:color="auto" w:fill="FFFFFF"/>
          </w:tcPr>
          <w:p w:rsidR="00A95331" w:rsidRPr="004D6659" w:rsidRDefault="00A95331" w:rsidP="00A95331">
            <w:r w:rsidRPr="004D6659">
              <w:t>1</w:t>
            </w:r>
          </w:p>
        </w:tc>
        <w:tc>
          <w:tcPr>
            <w:tcW w:w="2971" w:type="dxa"/>
            <w:tcBorders>
              <w:top w:val="single" w:sz="4" w:space="0" w:color="000000"/>
              <w:left w:val="single" w:sz="4" w:space="0" w:color="000000"/>
              <w:bottom w:val="single" w:sz="8" w:space="0" w:color="000000"/>
            </w:tcBorders>
            <w:shd w:val="clear" w:color="auto" w:fill="FFFFFF"/>
          </w:tcPr>
          <w:p w:rsidR="00A95331" w:rsidRPr="004D6659" w:rsidRDefault="00A95331" w:rsidP="00A95331">
            <w:pPr>
              <w:ind w:firstLine="709"/>
            </w:pPr>
            <w:r w:rsidRPr="004D6659">
              <w:t>2</w:t>
            </w:r>
          </w:p>
        </w:tc>
        <w:tc>
          <w:tcPr>
            <w:tcW w:w="1457" w:type="dxa"/>
            <w:tcBorders>
              <w:top w:val="single" w:sz="4" w:space="0" w:color="000000"/>
              <w:left w:val="single" w:sz="4" w:space="0" w:color="000000"/>
              <w:bottom w:val="single" w:sz="8" w:space="0" w:color="000000"/>
            </w:tcBorders>
            <w:shd w:val="clear" w:color="auto" w:fill="FFFFFF"/>
          </w:tcPr>
          <w:p w:rsidR="00A95331" w:rsidRPr="004D6659" w:rsidRDefault="00A95331" w:rsidP="00A95331">
            <w:pPr>
              <w:ind w:firstLine="709"/>
            </w:pPr>
            <w:r w:rsidRPr="004D6659">
              <w:t>3</w:t>
            </w:r>
          </w:p>
        </w:tc>
        <w:tc>
          <w:tcPr>
            <w:tcW w:w="1242" w:type="dxa"/>
            <w:tcBorders>
              <w:top w:val="single" w:sz="4" w:space="0" w:color="000000"/>
              <w:left w:val="single" w:sz="4" w:space="0" w:color="000000"/>
              <w:bottom w:val="single" w:sz="8" w:space="0" w:color="000000"/>
            </w:tcBorders>
            <w:shd w:val="clear" w:color="auto" w:fill="FFFFFF"/>
          </w:tcPr>
          <w:p w:rsidR="00A95331" w:rsidRPr="004D6659" w:rsidRDefault="00A95331" w:rsidP="00A95331">
            <w:pPr>
              <w:ind w:firstLine="709"/>
            </w:pPr>
            <w:r w:rsidRPr="004D6659">
              <w:t>4</w:t>
            </w:r>
          </w:p>
        </w:tc>
        <w:tc>
          <w:tcPr>
            <w:tcW w:w="1310" w:type="dxa"/>
            <w:tcBorders>
              <w:top w:val="single" w:sz="4" w:space="0" w:color="000000"/>
              <w:left w:val="single" w:sz="4" w:space="0" w:color="000000"/>
              <w:bottom w:val="single" w:sz="8" w:space="0" w:color="000000"/>
            </w:tcBorders>
            <w:shd w:val="clear" w:color="auto" w:fill="FFFFFF"/>
          </w:tcPr>
          <w:p w:rsidR="00A95331" w:rsidRPr="004D6659" w:rsidRDefault="00A95331" w:rsidP="00A95331">
            <w:pPr>
              <w:ind w:firstLine="709"/>
            </w:pPr>
            <w:r w:rsidRPr="004D6659">
              <w:t>5</w:t>
            </w:r>
          </w:p>
        </w:tc>
        <w:tc>
          <w:tcPr>
            <w:tcW w:w="1945" w:type="dxa"/>
            <w:tcBorders>
              <w:top w:val="single" w:sz="4" w:space="0" w:color="000000"/>
              <w:left w:val="single" w:sz="4" w:space="0" w:color="000000"/>
              <w:bottom w:val="single" w:sz="8" w:space="0" w:color="000000"/>
              <w:right w:val="single" w:sz="8" w:space="0" w:color="000000"/>
            </w:tcBorders>
            <w:shd w:val="clear" w:color="auto" w:fill="FFFFFF"/>
          </w:tcPr>
          <w:p w:rsidR="00A95331" w:rsidRPr="004D6659" w:rsidRDefault="00A95331" w:rsidP="00A95331">
            <w:pPr>
              <w:ind w:firstLine="709"/>
            </w:pPr>
            <w:r w:rsidRPr="004D6659">
              <w:t>6</w:t>
            </w:r>
          </w:p>
        </w:tc>
      </w:tr>
      <w:tr w:rsidR="00A95331" w:rsidRPr="00924968" w:rsidTr="004D6659">
        <w:trPr>
          <w:trHeight w:hRule="exact" w:val="264"/>
        </w:trPr>
        <w:tc>
          <w:tcPr>
            <w:tcW w:w="607" w:type="dxa"/>
            <w:tcBorders>
              <w:top w:val="single" w:sz="8" w:space="0" w:color="000000"/>
              <w:left w:val="single" w:sz="8" w:space="0" w:color="000000"/>
              <w:bottom w:val="single" w:sz="4" w:space="0" w:color="000000"/>
            </w:tcBorders>
            <w:shd w:val="clear" w:color="auto" w:fill="FFFFFF"/>
          </w:tcPr>
          <w:p w:rsidR="00A95331" w:rsidRPr="004D6659" w:rsidRDefault="00A95331" w:rsidP="00A95331">
            <w:r w:rsidRPr="004D6659">
              <w:t>1</w:t>
            </w:r>
          </w:p>
        </w:tc>
        <w:tc>
          <w:tcPr>
            <w:tcW w:w="2971" w:type="dxa"/>
            <w:tcBorders>
              <w:top w:val="single" w:sz="8" w:space="0" w:color="000000"/>
              <w:left w:val="single" w:sz="4" w:space="0" w:color="000000"/>
              <w:bottom w:val="single" w:sz="4" w:space="0" w:color="000000"/>
            </w:tcBorders>
            <w:shd w:val="clear" w:color="auto" w:fill="FFFFFF"/>
          </w:tcPr>
          <w:p w:rsidR="00A95331" w:rsidRPr="004D6659" w:rsidRDefault="00A95331" w:rsidP="00A95331">
            <w:pPr>
              <w:ind w:firstLine="709"/>
            </w:pPr>
            <w:r w:rsidRPr="004D6659">
              <w:t>Пролетарская</w:t>
            </w:r>
          </w:p>
        </w:tc>
        <w:tc>
          <w:tcPr>
            <w:tcW w:w="1457" w:type="dxa"/>
            <w:tcBorders>
              <w:top w:val="single" w:sz="8" w:space="0" w:color="000000"/>
              <w:left w:val="single" w:sz="4" w:space="0" w:color="000000"/>
              <w:bottom w:val="single" w:sz="4" w:space="0" w:color="000000"/>
            </w:tcBorders>
            <w:shd w:val="clear" w:color="auto" w:fill="FFFFFF"/>
          </w:tcPr>
          <w:p w:rsidR="00A95331" w:rsidRPr="004D6659" w:rsidRDefault="00A95331" w:rsidP="00A95331">
            <w:pPr>
              <w:ind w:firstLine="709"/>
            </w:pPr>
            <w:r w:rsidRPr="004D6659">
              <w:t>0,9</w:t>
            </w:r>
          </w:p>
        </w:tc>
        <w:tc>
          <w:tcPr>
            <w:tcW w:w="1242" w:type="dxa"/>
            <w:tcBorders>
              <w:top w:val="single" w:sz="8" w:space="0" w:color="000000"/>
              <w:left w:val="single" w:sz="4" w:space="0" w:color="000000"/>
              <w:bottom w:val="single" w:sz="4" w:space="0" w:color="000000"/>
            </w:tcBorders>
            <w:shd w:val="clear" w:color="auto" w:fill="FFFFFF"/>
          </w:tcPr>
          <w:p w:rsidR="00A95331" w:rsidRPr="004D6659" w:rsidRDefault="00A95331" w:rsidP="00A95331">
            <w:pPr>
              <w:ind w:firstLine="709"/>
            </w:pPr>
          </w:p>
        </w:tc>
        <w:tc>
          <w:tcPr>
            <w:tcW w:w="1310" w:type="dxa"/>
            <w:tcBorders>
              <w:top w:val="single" w:sz="8" w:space="0" w:color="000000"/>
              <w:left w:val="single" w:sz="4" w:space="0" w:color="000000"/>
              <w:bottom w:val="single" w:sz="4" w:space="0" w:color="000000"/>
            </w:tcBorders>
            <w:shd w:val="clear" w:color="auto" w:fill="FFFFFF"/>
          </w:tcPr>
          <w:p w:rsidR="00A95331" w:rsidRPr="004D6659" w:rsidRDefault="00A95331" w:rsidP="00A95331">
            <w:pPr>
              <w:ind w:firstLine="709"/>
            </w:pPr>
          </w:p>
        </w:tc>
        <w:tc>
          <w:tcPr>
            <w:tcW w:w="1945" w:type="dxa"/>
            <w:tcBorders>
              <w:top w:val="single" w:sz="8" w:space="0" w:color="000000"/>
              <w:left w:val="single" w:sz="4" w:space="0" w:color="000000"/>
              <w:bottom w:val="single" w:sz="4" w:space="0" w:color="000000"/>
              <w:right w:val="single" w:sz="8" w:space="0" w:color="000000"/>
            </w:tcBorders>
            <w:shd w:val="clear" w:color="auto" w:fill="FFFFFF"/>
          </w:tcPr>
          <w:p w:rsidR="00A95331" w:rsidRPr="004D6659" w:rsidRDefault="00A95331" w:rsidP="00A95331">
            <w:pPr>
              <w:ind w:firstLine="709"/>
            </w:pPr>
            <w:r w:rsidRPr="004D6659">
              <w:t>0,9</w:t>
            </w:r>
          </w:p>
        </w:tc>
      </w:tr>
      <w:tr w:rsidR="00A95331" w:rsidRPr="00924968" w:rsidTr="004D6659">
        <w:trPr>
          <w:trHeight w:hRule="exact" w:val="264"/>
        </w:trPr>
        <w:tc>
          <w:tcPr>
            <w:tcW w:w="607" w:type="dxa"/>
            <w:tcBorders>
              <w:top w:val="single" w:sz="8" w:space="0" w:color="000000"/>
              <w:left w:val="single" w:sz="8" w:space="0" w:color="000000"/>
              <w:bottom w:val="single" w:sz="4" w:space="0" w:color="000000"/>
            </w:tcBorders>
            <w:shd w:val="clear" w:color="auto" w:fill="FFFFFF"/>
          </w:tcPr>
          <w:p w:rsidR="00A95331" w:rsidRPr="004D6659" w:rsidRDefault="00A95331" w:rsidP="00A95331">
            <w:r w:rsidRPr="004D6659">
              <w:t>2</w:t>
            </w:r>
          </w:p>
        </w:tc>
        <w:tc>
          <w:tcPr>
            <w:tcW w:w="2971" w:type="dxa"/>
            <w:tcBorders>
              <w:top w:val="single" w:sz="8" w:space="0" w:color="000000"/>
              <w:left w:val="single" w:sz="4" w:space="0" w:color="000000"/>
              <w:bottom w:val="single" w:sz="4" w:space="0" w:color="000000"/>
            </w:tcBorders>
            <w:shd w:val="clear" w:color="auto" w:fill="FFFFFF"/>
          </w:tcPr>
          <w:p w:rsidR="00A95331" w:rsidRPr="004D6659" w:rsidRDefault="00A95331" w:rsidP="00A95331">
            <w:pPr>
              <w:ind w:firstLine="709"/>
            </w:pPr>
            <w:r w:rsidRPr="004D6659">
              <w:t>Молодежная</w:t>
            </w:r>
          </w:p>
        </w:tc>
        <w:tc>
          <w:tcPr>
            <w:tcW w:w="1457" w:type="dxa"/>
            <w:tcBorders>
              <w:top w:val="single" w:sz="8" w:space="0" w:color="000000"/>
              <w:left w:val="single" w:sz="4" w:space="0" w:color="000000"/>
              <w:bottom w:val="single" w:sz="4" w:space="0" w:color="000000"/>
            </w:tcBorders>
            <w:shd w:val="clear" w:color="auto" w:fill="FFFFFF"/>
          </w:tcPr>
          <w:p w:rsidR="00A95331" w:rsidRPr="004D6659" w:rsidRDefault="00A95331" w:rsidP="00A95331">
            <w:pPr>
              <w:ind w:firstLine="709"/>
            </w:pPr>
            <w:r w:rsidRPr="004D6659">
              <w:t>0,7</w:t>
            </w:r>
          </w:p>
        </w:tc>
        <w:tc>
          <w:tcPr>
            <w:tcW w:w="1242" w:type="dxa"/>
            <w:tcBorders>
              <w:top w:val="single" w:sz="8" w:space="0" w:color="000000"/>
              <w:left w:val="single" w:sz="4" w:space="0" w:color="000000"/>
              <w:bottom w:val="single" w:sz="4" w:space="0" w:color="000000"/>
            </w:tcBorders>
            <w:shd w:val="clear" w:color="auto" w:fill="FFFFFF"/>
          </w:tcPr>
          <w:p w:rsidR="00A95331" w:rsidRPr="004D6659" w:rsidRDefault="00A95331" w:rsidP="00A95331">
            <w:pPr>
              <w:ind w:firstLine="709"/>
            </w:pPr>
          </w:p>
        </w:tc>
        <w:tc>
          <w:tcPr>
            <w:tcW w:w="1310" w:type="dxa"/>
            <w:tcBorders>
              <w:top w:val="single" w:sz="8" w:space="0" w:color="000000"/>
              <w:left w:val="single" w:sz="4" w:space="0" w:color="000000"/>
              <w:bottom w:val="single" w:sz="4" w:space="0" w:color="000000"/>
            </w:tcBorders>
            <w:shd w:val="clear" w:color="auto" w:fill="FFFFFF"/>
          </w:tcPr>
          <w:p w:rsidR="00A95331" w:rsidRPr="004D6659" w:rsidRDefault="00A95331" w:rsidP="00A95331">
            <w:pPr>
              <w:ind w:firstLine="709"/>
            </w:pPr>
          </w:p>
        </w:tc>
        <w:tc>
          <w:tcPr>
            <w:tcW w:w="1945" w:type="dxa"/>
            <w:tcBorders>
              <w:top w:val="single" w:sz="8" w:space="0" w:color="000000"/>
              <w:left w:val="single" w:sz="4" w:space="0" w:color="000000"/>
              <w:bottom w:val="single" w:sz="4" w:space="0" w:color="000000"/>
              <w:right w:val="single" w:sz="8" w:space="0" w:color="000000"/>
            </w:tcBorders>
            <w:shd w:val="clear" w:color="auto" w:fill="FFFFFF"/>
          </w:tcPr>
          <w:p w:rsidR="00A95331" w:rsidRPr="004D6659" w:rsidRDefault="00A95331" w:rsidP="00A95331">
            <w:pPr>
              <w:ind w:firstLine="709"/>
            </w:pPr>
            <w:r w:rsidRPr="004D6659">
              <w:t>0,7</w:t>
            </w:r>
          </w:p>
        </w:tc>
      </w:tr>
      <w:tr w:rsidR="00A95331" w:rsidRPr="00924968" w:rsidTr="004D6659">
        <w:trPr>
          <w:trHeight w:hRule="exact" w:val="264"/>
        </w:trPr>
        <w:tc>
          <w:tcPr>
            <w:tcW w:w="607" w:type="dxa"/>
            <w:tcBorders>
              <w:top w:val="single" w:sz="8" w:space="0" w:color="000000"/>
              <w:left w:val="single" w:sz="8" w:space="0" w:color="000000"/>
              <w:bottom w:val="single" w:sz="4" w:space="0" w:color="000000"/>
            </w:tcBorders>
            <w:shd w:val="clear" w:color="auto" w:fill="FFFFFF"/>
          </w:tcPr>
          <w:p w:rsidR="00A95331" w:rsidRPr="004D6659" w:rsidRDefault="00A95331" w:rsidP="00A95331">
            <w:r w:rsidRPr="004D6659">
              <w:t>3</w:t>
            </w:r>
          </w:p>
        </w:tc>
        <w:tc>
          <w:tcPr>
            <w:tcW w:w="2971" w:type="dxa"/>
            <w:tcBorders>
              <w:top w:val="single" w:sz="8" w:space="0" w:color="000000"/>
              <w:left w:val="single" w:sz="4" w:space="0" w:color="000000"/>
              <w:bottom w:val="single" w:sz="4" w:space="0" w:color="000000"/>
            </w:tcBorders>
            <w:shd w:val="clear" w:color="auto" w:fill="FFFFFF"/>
          </w:tcPr>
          <w:p w:rsidR="00A95331" w:rsidRPr="004D6659" w:rsidRDefault="00A95331" w:rsidP="00A95331">
            <w:pPr>
              <w:ind w:firstLine="709"/>
            </w:pPr>
            <w:r w:rsidRPr="004D6659">
              <w:t>Луговая</w:t>
            </w:r>
          </w:p>
        </w:tc>
        <w:tc>
          <w:tcPr>
            <w:tcW w:w="1457" w:type="dxa"/>
            <w:tcBorders>
              <w:top w:val="single" w:sz="8" w:space="0" w:color="000000"/>
              <w:left w:val="single" w:sz="4" w:space="0" w:color="000000"/>
              <w:bottom w:val="single" w:sz="4" w:space="0" w:color="000000"/>
            </w:tcBorders>
            <w:shd w:val="clear" w:color="auto" w:fill="FFFFFF"/>
          </w:tcPr>
          <w:p w:rsidR="00A95331" w:rsidRPr="004D6659" w:rsidRDefault="00A95331" w:rsidP="00A95331">
            <w:pPr>
              <w:ind w:firstLine="709"/>
            </w:pPr>
            <w:r w:rsidRPr="004D6659">
              <w:t>0,8</w:t>
            </w:r>
          </w:p>
        </w:tc>
        <w:tc>
          <w:tcPr>
            <w:tcW w:w="1242" w:type="dxa"/>
            <w:tcBorders>
              <w:top w:val="single" w:sz="8" w:space="0" w:color="000000"/>
              <w:left w:val="single" w:sz="4" w:space="0" w:color="000000"/>
              <w:bottom w:val="single" w:sz="4" w:space="0" w:color="000000"/>
            </w:tcBorders>
            <w:shd w:val="clear" w:color="auto" w:fill="FFFFFF"/>
          </w:tcPr>
          <w:p w:rsidR="00A95331" w:rsidRPr="004D6659" w:rsidRDefault="00A95331" w:rsidP="00A95331">
            <w:pPr>
              <w:ind w:firstLine="709"/>
            </w:pPr>
          </w:p>
        </w:tc>
        <w:tc>
          <w:tcPr>
            <w:tcW w:w="1310" w:type="dxa"/>
            <w:tcBorders>
              <w:top w:val="single" w:sz="8" w:space="0" w:color="000000"/>
              <w:left w:val="single" w:sz="4" w:space="0" w:color="000000"/>
              <w:bottom w:val="single" w:sz="4" w:space="0" w:color="000000"/>
            </w:tcBorders>
            <w:shd w:val="clear" w:color="auto" w:fill="FFFFFF"/>
          </w:tcPr>
          <w:p w:rsidR="00A95331" w:rsidRPr="004D6659" w:rsidRDefault="00A95331" w:rsidP="00A95331">
            <w:pPr>
              <w:ind w:firstLine="709"/>
            </w:pPr>
          </w:p>
        </w:tc>
        <w:tc>
          <w:tcPr>
            <w:tcW w:w="1945" w:type="dxa"/>
            <w:tcBorders>
              <w:top w:val="single" w:sz="8" w:space="0" w:color="000000"/>
              <w:left w:val="single" w:sz="4" w:space="0" w:color="000000"/>
              <w:bottom w:val="single" w:sz="4" w:space="0" w:color="000000"/>
              <w:right w:val="single" w:sz="8" w:space="0" w:color="000000"/>
            </w:tcBorders>
            <w:shd w:val="clear" w:color="auto" w:fill="FFFFFF"/>
          </w:tcPr>
          <w:p w:rsidR="00A95331" w:rsidRPr="004D6659" w:rsidRDefault="00A95331" w:rsidP="00A95331">
            <w:pPr>
              <w:ind w:firstLine="709"/>
            </w:pPr>
            <w:r w:rsidRPr="004D6659">
              <w:t>0,8</w:t>
            </w:r>
          </w:p>
        </w:tc>
      </w:tr>
      <w:tr w:rsidR="00A95331" w:rsidRPr="00924968" w:rsidTr="004D6659">
        <w:trPr>
          <w:trHeight w:hRule="exact" w:val="264"/>
        </w:trPr>
        <w:tc>
          <w:tcPr>
            <w:tcW w:w="607" w:type="dxa"/>
            <w:tcBorders>
              <w:top w:val="single" w:sz="8" w:space="0" w:color="000000"/>
              <w:left w:val="single" w:sz="8" w:space="0" w:color="000000"/>
              <w:bottom w:val="single" w:sz="4" w:space="0" w:color="000000"/>
            </w:tcBorders>
            <w:shd w:val="clear" w:color="auto" w:fill="FFFFFF"/>
          </w:tcPr>
          <w:p w:rsidR="00A95331" w:rsidRPr="004D6659" w:rsidRDefault="00A95331" w:rsidP="00A95331">
            <w:r w:rsidRPr="004D6659">
              <w:t>4</w:t>
            </w:r>
          </w:p>
        </w:tc>
        <w:tc>
          <w:tcPr>
            <w:tcW w:w="2971" w:type="dxa"/>
            <w:tcBorders>
              <w:top w:val="single" w:sz="8" w:space="0" w:color="000000"/>
              <w:left w:val="single" w:sz="4" w:space="0" w:color="000000"/>
              <w:bottom w:val="single" w:sz="4" w:space="0" w:color="000000"/>
            </w:tcBorders>
            <w:shd w:val="clear" w:color="auto" w:fill="FFFFFF"/>
          </w:tcPr>
          <w:p w:rsidR="00A95331" w:rsidRPr="004D6659" w:rsidRDefault="00A95331" w:rsidP="00A95331">
            <w:pPr>
              <w:ind w:firstLine="709"/>
            </w:pPr>
            <w:r w:rsidRPr="004D6659">
              <w:t>Зеленая</w:t>
            </w:r>
          </w:p>
        </w:tc>
        <w:tc>
          <w:tcPr>
            <w:tcW w:w="1457" w:type="dxa"/>
            <w:tcBorders>
              <w:top w:val="single" w:sz="8" w:space="0" w:color="000000"/>
              <w:left w:val="single" w:sz="4" w:space="0" w:color="000000"/>
              <w:bottom w:val="single" w:sz="4" w:space="0" w:color="000000"/>
            </w:tcBorders>
            <w:shd w:val="clear" w:color="auto" w:fill="FFFFFF"/>
          </w:tcPr>
          <w:p w:rsidR="00A95331" w:rsidRPr="004D6659" w:rsidRDefault="00A95331" w:rsidP="00A95331">
            <w:pPr>
              <w:ind w:firstLine="709"/>
            </w:pPr>
            <w:r w:rsidRPr="004D6659">
              <w:t>0,3</w:t>
            </w:r>
          </w:p>
        </w:tc>
        <w:tc>
          <w:tcPr>
            <w:tcW w:w="1242" w:type="dxa"/>
            <w:tcBorders>
              <w:top w:val="single" w:sz="8" w:space="0" w:color="000000"/>
              <w:left w:val="single" w:sz="4" w:space="0" w:color="000000"/>
              <w:bottom w:val="single" w:sz="4" w:space="0" w:color="000000"/>
            </w:tcBorders>
            <w:shd w:val="clear" w:color="auto" w:fill="FFFFFF"/>
          </w:tcPr>
          <w:p w:rsidR="00A95331" w:rsidRPr="004D6659" w:rsidRDefault="00A95331" w:rsidP="00A95331">
            <w:pPr>
              <w:ind w:firstLine="709"/>
            </w:pPr>
          </w:p>
        </w:tc>
        <w:tc>
          <w:tcPr>
            <w:tcW w:w="1310" w:type="dxa"/>
            <w:tcBorders>
              <w:top w:val="single" w:sz="8" w:space="0" w:color="000000"/>
              <w:left w:val="single" w:sz="4" w:space="0" w:color="000000"/>
              <w:bottom w:val="single" w:sz="4" w:space="0" w:color="000000"/>
            </w:tcBorders>
            <w:shd w:val="clear" w:color="auto" w:fill="FFFFFF"/>
          </w:tcPr>
          <w:p w:rsidR="00A95331" w:rsidRPr="004D6659" w:rsidRDefault="00A95331" w:rsidP="00A95331">
            <w:pPr>
              <w:ind w:firstLine="709"/>
            </w:pPr>
          </w:p>
        </w:tc>
        <w:tc>
          <w:tcPr>
            <w:tcW w:w="1945" w:type="dxa"/>
            <w:tcBorders>
              <w:top w:val="single" w:sz="8" w:space="0" w:color="000000"/>
              <w:left w:val="single" w:sz="4" w:space="0" w:color="000000"/>
              <w:bottom w:val="single" w:sz="4" w:space="0" w:color="000000"/>
              <w:right w:val="single" w:sz="8" w:space="0" w:color="000000"/>
            </w:tcBorders>
            <w:shd w:val="clear" w:color="auto" w:fill="FFFFFF"/>
          </w:tcPr>
          <w:p w:rsidR="00A95331" w:rsidRPr="004D6659" w:rsidRDefault="00A95331" w:rsidP="00A95331">
            <w:pPr>
              <w:ind w:firstLine="709"/>
            </w:pPr>
            <w:r w:rsidRPr="004D6659">
              <w:t>0,3</w:t>
            </w:r>
          </w:p>
        </w:tc>
      </w:tr>
      <w:tr w:rsidR="00A95331" w:rsidRPr="00924968" w:rsidTr="004D6659">
        <w:trPr>
          <w:trHeight w:hRule="exact" w:val="264"/>
        </w:trPr>
        <w:tc>
          <w:tcPr>
            <w:tcW w:w="607" w:type="dxa"/>
            <w:tcBorders>
              <w:top w:val="single" w:sz="8" w:space="0" w:color="000000"/>
              <w:left w:val="single" w:sz="8" w:space="0" w:color="000000"/>
              <w:bottom w:val="single" w:sz="4" w:space="0" w:color="000000"/>
            </w:tcBorders>
            <w:shd w:val="clear" w:color="auto" w:fill="FFFFFF"/>
          </w:tcPr>
          <w:p w:rsidR="00A95331" w:rsidRPr="004D6659" w:rsidRDefault="00A95331" w:rsidP="00A95331">
            <w:r w:rsidRPr="004D6659">
              <w:t>5</w:t>
            </w:r>
          </w:p>
        </w:tc>
        <w:tc>
          <w:tcPr>
            <w:tcW w:w="2971" w:type="dxa"/>
            <w:tcBorders>
              <w:top w:val="single" w:sz="8" w:space="0" w:color="000000"/>
              <w:left w:val="single" w:sz="4" w:space="0" w:color="000000"/>
              <w:bottom w:val="single" w:sz="4" w:space="0" w:color="000000"/>
            </w:tcBorders>
            <w:shd w:val="clear" w:color="auto" w:fill="FFFFFF"/>
          </w:tcPr>
          <w:p w:rsidR="00A95331" w:rsidRPr="004D6659" w:rsidRDefault="00A95331" w:rsidP="00A95331">
            <w:pPr>
              <w:ind w:firstLine="709"/>
            </w:pPr>
            <w:r w:rsidRPr="004D6659">
              <w:t>Вишневая</w:t>
            </w:r>
          </w:p>
        </w:tc>
        <w:tc>
          <w:tcPr>
            <w:tcW w:w="1457" w:type="dxa"/>
            <w:tcBorders>
              <w:top w:val="single" w:sz="8" w:space="0" w:color="000000"/>
              <w:left w:val="single" w:sz="4" w:space="0" w:color="000000"/>
              <w:bottom w:val="single" w:sz="4" w:space="0" w:color="000000"/>
            </w:tcBorders>
            <w:shd w:val="clear" w:color="auto" w:fill="FFFFFF"/>
          </w:tcPr>
          <w:p w:rsidR="00A95331" w:rsidRPr="004D6659" w:rsidRDefault="00A95331" w:rsidP="00A95331">
            <w:pPr>
              <w:ind w:firstLine="709"/>
            </w:pPr>
            <w:r w:rsidRPr="004D6659">
              <w:t>0,5</w:t>
            </w:r>
          </w:p>
        </w:tc>
        <w:tc>
          <w:tcPr>
            <w:tcW w:w="1242" w:type="dxa"/>
            <w:tcBorders>
              <w:top w:val="single" w:sz="8" w:space="0" w:color="000000"/>
              <w:left w:val="single" w:sz="4" w:space="0" w:color="000000"/>
              <w:bottom w:val="single" w:sz="4" w:space="0" w:color="000000"/>
            </w:tcBorders>
            <w:shd w:val="clear" w:color="auto" w:fill="FFFFFF"/>
          </w:tcPr>
          <w:p w:rsidR="00A95331" w:rsidRPr="004D6659" w:rsidRDefault="00A95331" w:rsidP="00A95331">
            <w:pPr>
              <w:ind w:firstLine="709"/>
            </w:pPr>
          </w:p>
        </w:tc>
        <w:tc>
          <w:tcPr>
            <w:tcW w:w="1310" w:type="dxa"/>
            <w:tcBorders>
              <w:top w:val="single" w:sz="8" w:space="0" w:color="000000"/>
              <w:left w:val="single" w:sz="4" w:space="0" w:color="000000"/>
              <w:bottom w:val="single" w:sz="4" w:space="0" w:color="000000"/>
            </w:tcBorders>
            <w:shd w:val="clear" w:color="auto" w:fill="FFFFFF"/>
          </w:tcPr>
          <w:p w:rsidR="00A95331" w:rsidRPr="004D6659" w:rsidRDefault="00A95331" w:rsidP="00A95331">
            <w:pPr>
              <w:ind w:firstLine="709"/>
            </w:pPr>
          </w:p>
        </w:tc>
        <w:tc>
          <w:tcPr>
            <w:tcW w:w="1945" w:type="dxa"/>
            <w:tcBorders>
              <w:top w:val="single" w:sz="8" w:space="0" w:color="000000"/>
              <w:left w:val="single" w:sz="4" w:space="0" w:color="000000"/>
              <w:bottom w:val="single" w:sz="4" w:space="0" w:color="000000"/>
              <w:right w:val="single" w:sz="8" w:space="0" w:color="000000"/>
            </w:tcBorders>
            <w:shd w:val="clear" w:color="auto" w:fill="FFFFFF"/>
          </w:tcPr>
          <w:p w:rsidR="00A95331" w:rsidRPr="004D6659" w:rsidRDefault="00A95331" w:rsidP="00A95331">
            <w:pPr>
              <w:ind w:firstLine="709"/>
            </w:pPr>
            <w:r w:rsidRPr="004D6659">
              <w:t>0,5</w:t>
            </w:r>
          </w:p>
        </w:tc>
      </w:tr>
      <w:tr w:rsidR="00A95331" w:rsidRPr="00924968" w:rsidTr="004D6659">
        <w:trPr>
          <w:trHeight w:hRule="exact" w:val="264"/>
        </w:trPr>
        <w:tc>
          <w:tcPr>
            <w:tcW w:w="607" w:type="dxa"/>
            <w:tcBorders>
              <w:top w:val="single" w:sz="8" w:space="0" w:color="000000"/>
              <w:left w:val="single" w:sz="8" w:space="0" w:color="000000"/>
              <w:bottom w:val="single" w:sz="4" w:space="0" w:color="000000"/>
            </w:tcBorders>
            <w:shd w:val="clear" w:color="auto" w:fill="FFFFFF"/>
          </w:tcPr>
          <w:p w:rsidR="00A95331" w:rsidRPr="004D6659" w:rsidRDefault="00A95331" w:rsidP="00A95331">
            <w:r w:rsidRPr="004D6659">
              <w:t>6</w:t>
            </w:r>
          </w:p>
        </w:tc>
        <w:tc>
          <w:tcPr>
            <w:tcW w:w="2971" w:type="dxa"/>
            <w:tcBorders>
              <w:top w:val="single" w:sz="8" w:space="0" w:color="000000"/>
              <w:left w:val="single" w:sz="4" w:space="0" w:color="000000"/>
              <w:bottom w:val="single" w:sz="4" w:space="0" w:color="000000"/>
            </w:tcBorders>
            <w:shd w:val="clear" w:color="auto" w:fill="FFFFFF"/>
          </w:tcPr>
          <w:p w:rsidR="00A95331" w:rsidRPr="004D6659" w:rsidRDefault="00A95331" w:rsidP="00A95331">
            <w:pPr>
              <w:ind w:firstLine="709"/>
            </w:pPr>
            <w:r w:rsidRPr="004D6659">
              <w:t>Центральная</w:t>
            </w:r>
          </w:p>
        </w:tc>
        <w:tc>
          <w:tcPr>
            <w:tcW w:w="1457" w:type="dxa"/>
            <w:tcBorders>
              <w:top w:val="single" w:sz="8" w:space="0" w:color="000000"/>
              <w:left w:val="single" w:sz="4" w:space="0" w:color="000000"/>
              <w:bottom w:val="single" w:sz="4" w:space="0" w:color="000000"/>
            </w:tcBorders>
            <w:shd w:val="clear" w:color="auto" w:fill="FFFFFF"/>
          </w:tcPr>
          <w:p w:rsidR="00A95331" w:rsidRPr="004D6659" w:rsidRDefault="00A95331" w:rsidP="00A95331">
            <w:pPr>
              <w:ind w:firstLine="709"/>
            </w:pPr>
            <w:r w:rsidRPr="004D6659">
              <w:t>0,9</w:t>
            </w:r>
          </w:p>
        </w:tc>
        <w:tc>
          <w:tcPr>
            <w:tcW w:w="1242" w:type="dxa"/>
            <w:tcBorders>
              <w:top w:val="single" w:sz="8" w:space="0" w:color="000000"/>
              <w:left w:val="single" w:sz="4" w:space="0" w:color="000000"/>
              <w:bottom w:val="single" w:sz="4" w:space="0" w:color="000000"/>
            </w:tcBorders>
            <w:shd w:val="clear" w:color="auto" w:fill="FFFFFF"/>
          </w:tcPr>
          <w:p w:rsidR="00A95331" w:rsidRPr="004D6659" w:rsidRDefault="00A95331" w:rsidP="00A95331">
            <w:pPr>
              <w:ind w:firstLine="709"/>
            </w:pPr>
          </w:p>
        </w:tc>
        <w:tc>
          <w:tcPr>
            <w:tcW w:w="1310" w:type="dxa"/>
            <w:tcBorders>
              <w:top w:val="single" w:sz="8" w:space="0" w:color="000000"/>
              <w:left w:val="single" w:sz="4" w:space="0" w:color="000000"/>
              <w:bottom w:val="single" w:sz="4" w:space="0" w:color="000000"/>
            </w:tcBorders>
            <w:shd w:val="clear" w:color="auto" w:fill="FFFFFF"/>
          </w:tcPr>
          <w:p w:rsidR="00A95331" w:rsidRPr="004D6659" w:rsidRDefault="00A95331" w:rsidP="00A95331">
            <w:pPr>
              <w:ind w:firstLine="709"/>
            </w:pPr>
          </w:p>
        </w:tc>
        <w:tc>
          <w:tcPr>
            <w:tcW w:w="1945" w:type="dxa"/>
            <w:tcBorders>
              <w:top w:val="single" w:sz="8" w:space="0" w:color="000000"/>
              <w:left w:val="single" w:sz="4" w:space="0" w:color="000000"/>
              <w:bottom w:val="single" w:sz="4" w:space="0" w:color="000000"/>
              <w:right w:val="single" w:sz="8" w:space="0" w:color="000000"/>
            </w:tcBorders>
            <w:shd w:val="clear" w:color="auto" w:fill="FFFFFF"/>
          </w:tcPr>
          <w:p w:rsidR="00A95331" w:rsidRPr="004D6659" w:rsidRDefault="00A95331" w:rsidP="00A95331">
            <w:pPr>
              <w:ind w:firstLine="709"/>
            </w:pPr>
            <w:r w:rsidRPr="004D6659">
              <w:t>0,9</w:t>
            </w:r>
          </w:p>
        </w:tc>
      </w:tr>
      <w:tr w:rsidR="00A95331" w:rsidRPr="00924968" w:rsidTr="004D6659">
        <w:trPr>
          <w:trHeight w:hRule="exact" w:val="264"/>
        </w:trPr>
        <w:tc>
          <w:tcPr>
            <w:tcW w:w="607" w:type="dxa"/>
            <w:tcBorders>
              <w:top w:val="single" w:sz="8" w:space="0" w:color="000000"/>
              <w:left w:val="single" w:sz="8" w:space="0" w:color="000000"/>
              <w:bottom w:val="single" w:sz="4" w:space="0" w:color="000000"/>
            </w:tcBorders>
            <w:shd w:val="clear" w:color="auto" w:fill="FFFFFF"/>
          </w:tcPr>
          <w:p w:rsidR="00A95331" w:rsidRPr="004D6659" w:rsidRDefault="00A95331" w:rsidP="00A95331">
            <w:r w:rsidRPr="004D6659">
              <w:t>7</w:t>
            </w:r>
          </w:p>
        </w:tc>
        <w:tc>
          <w:tcPr>
            <w:tcW w:w="2971" w:type="dxa"/>
            <w:tcBorders>
              <w:top w:val="single" w:sz="8" w:space="0" w:color="000000"/>
              <w:left w:val="single" w:sz="4" w:space="0" w:color="000000"/>
              <w:bottom w:val="single" w:sz="4" w:space="0" w:color="000000"/>
            </w:tcBorders>
            <w:shd w:val="clear" w:color="auto" w:fill="FFFFFF"/>
          </w:tcPr>
          <w:p w:rsidR="00A95331" w:rsidRPr="004D6659" w:rsidRDefault="00A95331" w:rsidP="00A95331">
            <w:pPr>
              <w:ind w:firstLine="709"/>
            </w:pPr>
            <w:r w:rsidRPr="004D6659">
              <w:t>Парковая</w:t>
            </w:r>
          </w:p>
        </w:tc>
        <w:tc>
          <w:tcPr>
            <w:tcW w:w="1457" w:type="dxa"/>
            <w:tcBorders>
              <w:top w:val="single" w:sz="8" w:space="0" w:color="000000"/>
              <w:left w:val="single" w:sz="4" w:space="0" w:color="000000"/>
              <w:bottom w:val="single" w:sz="4" w:space="0" w:color="000000"/>
            </w:tcBorders>
            <w:shd w:val="clear" w:color="auto" w:fill="FFFFFF"/>
          </w:tcPr>
          <w:p w:rsidR="00A95331" w:rsidRPr="004D6659" w:rsidRDefault="00A95331" w:rsidP="00A95331">
            <w:pPr>
              <w:ind w:firstLine="709"/>
            </w:pPr>
            <w:r w:rsidRPr="004D6659">
              <w:t>0,5</w:t>
            </w:r>
          </w:p>
        </w:tc>
        <w:tc>
          <w:tcPr>
            <w:tcW w:w="1242" w:type="dxa"/>
            <w:tcBorders>
              <w:top w:val="single" w:sz="8" w:space="0" w:color="000000"/>
              <w:left w:val="single" w:sz="4" w:space="0" w:color="000000"/>
              <w:bottom w:val="single" w:sz="4" w:space="0" w:color="000000"/>
            </w:tcBorders>
            <w:shd w:val="clear" w:color="auto" w:fill="FFFFFF"/>
          </w:tcPr>
          <w:p w:rsidR="00A95331" w:rsidRPr="004D6659" w:rsidRDefault="00A95331" w:rsidP="00A95331">
            <w:pPr>
              <w:ind w:firstLine="709"/>
            </w:pPr>
          </w:p>
        </w:tc>
        <w:tc>
          <w:tcPr>
            <w:tcW w:w="1310" w:type="dxa"/>
            <w:tcBorders>
              <w:top w:val="single" w:sz="8" w:space="0" w:color="000000"/>
              <w:left w:val="single" w:sz="4" w:space="0" w:color="000000"/>
              <w:bottom w:val="single" w:sz="4" w:space="0" w:color="000000"/>
            </w:tcBorders>
            <w:shd w:val="clear" w:color="auto" w:fill="FFFFFF"/>
          </w:tcPr>
          <w:p w:rsidR="00A95331" w:rsidRPr="004D6659" w:rsidRDefault="00A95331" w:rsidP="00A95331">
            <w:pPr>
              <w:ind w:firstLine="709"/>
            </w:pPr>
          </w:p>
        </w:tc>
        <w:tc>
          <w:tcPr>
            <w:tcW w:w="1945" w:type="dxa"/>
            <w:tcBorders>
              <w:top w:val="single" w:sz="8" w:space="0" w:color="000000"/>
              <w:left w:val="single" w:sz="4" w:space="0" w:color="000000"/>
              <w:bottom w:val="single" w:sz="4" w:space="0" w:color="000000"/>
              <w:right w:val="single" w:sz="8" w:space="0" w:color="000000"/>
            </w:tcBorders>
            <w:shd w:val="clear" w:color="auto" w:fill="FFFFFF"/>
          </w:tcPr>
          <w:p w:rsidR="00A95331" w:rsidRPr="004D6659" w:rsidRDefault="00A95331" w:rsidP="00A95331">
            <w:pPr>
              <w:ind w:firstLine="709"/>
            </w:pPr>
            <w:r w:rsidRPr="004D6659">
              <w:t>0,5</w:t>
            </w:r>
          </w:p>
        </w:tc>
      </w:tr>
      <w:tr w:rsidR="00A95331" w:rsidRPr="00924968" w:rsidTr="004D6659">
        <w:trPr>
          <w:trHeight w:hRule="exact" w:val="264"/>
        </w:trPr>
        <w:tc>
          <w:tcPr>
            <w:tcW w:w="607" w:type="dxa"/>
            <w:tcBorders>
              <w:top w:val="single" w:sz="8" w:space="0" w:color="000000"/>
              <w:left w:val="single" w:sz="8" w:space="0" w:color="000000"/>
              <w:bottom w:val="single" w:sz="4" w:space="0" w:color="000000"/>
            </w:tcBorders>
            <w:shd w:val="clear" w:color="auto" w:fill="FFFFFF"/>
          </w:tcPr>
          <w:p w:rsidR="00A95331" w:rsidRPr="004D6659" w:rsidRDefault="00A95331" w:rsidP="00A95331">
            <w:r w:rsidRPr="004D6659">
              <w:t>8</w:t>
            </w:r>
          </w:p>
        </w:tc>
        <w:tc>
          <w:tcPr>
            <w:tcW w:w="2971" w:type="dxa"/>
            <w:tcBorders>
              <w:top w:val="single" w:sz="8" w:space="0" w:color="000000"/>
              <w:left w:val="single" w:sz="4" w:space="0" w:color="000000"/>
              <w:bottom w:val="single" w:sz="4" w:space="0" w:color="000000"/>
            </w:tcBorders>
            <w:shd w:val="clear" w:color="auto" w:fill="FFFFFF"/>
          </w:tcPr>
          <w:p w:rsidR="00A95331" w:rsidRPr="004D6659" w:rsidRDefault="00A95331" w:rsidP="00A95331">
            <w:pPr>
              <w:ind w:firstLine="709"/>
            </w:pPr>
            <w:r w:rsidRPr="004D6659">
              <w:t>Садовая</w:t>
            </w:r>
          </w:p>
        </w:tc>
        <w:tc>
          <w:tcPr>
            <w:tcW w:w="1457" w:type="dxa"/>
            <w:tcBorders>
              <w:top w:val="single" w:sz="8" w:space="0" w:color="000000"/>
              <w:left w:val="single" w:sz="4" w:space="0" w:color="000000"/>
              <w:bottom w:val="single" w:sz="4" w:space="0" w:color="000000"/>
            </w:tcBorders>
            <w:shd w:val="clear" w:color="auto" w:fill="FFFFFF"/>
          </w:tcPr>
          <w:p w:rsidR="00A95331" w:rsidRPr="004D6659" w:rsidRDefault="00A95331" w:rsidP="00A95331">
            <w:pPr>
              <w:ind w:firstLine="709"/>
            </w:pPr>
            <w:r w:rsidRPr="004D6659">
              <w:t>0,4</w:t>
            </w:r>
          </w:p>
        </w:tc>
        <w:tc>
          <w:tcPr>
            <w:tcW w:w="1242" w:type="dxa"/>
            <w:tcBorders>
              <w:top w:val="single" w:sz="8" w:space="0" w:color="000000"/>
              <w:left w:val="single" w:sz="4" w:space="0" w:color="000000"/>
              <w:bottom w:val="single" w:sz="4" w:space="0" w:color="000000"/>
            </w:tcBorders>
            <w:shd w:val="clear" w:color="auto" w:fill="FFFFFF"/>
          </w:tcPr>
          <w:p w:rsidR="00A95331" w:rsidRPr="004D6659" w:rsidRDefault="00A95331" w:rsidP="00A95331">
            <w:pPr>
              <w:ind w:firstLine="709"/>
            </w:pPr>
          </w:p>
        </w:tc>
        <w:tc>
          <w:tcPr>
            <w:tcW w:w="1310" w:type="dxa"/>
            <w:tcBorders>
              <w:top w:val="single" w:sz="8" w:space="0" w:color="000000"/>
              <w:left w:val="single" w:sz="4" w:space="0" w:color="000000"/>
              <w:bottom w:val="single" w:sz="4" w:space="0" w:color="000000"/>
            </w:tcBorders>
            <w:shd w:val="clear" w:color="auto" w:fill="FFFFFF"/>
          </w:tcPr>
          <w:p w:rsidR="00A95331" w:rsidRPr="004D6659" w:rsidRDefault="00A95331" w:rsidP="00A95331">
            <w:pPr>
              <w:ind w:firstLine="709"/>
            </w:pPr>
          </w:p>
        </w:tc>
        <w:tc>
          <w:tcPr>
            <w:tcW w:w="1945" w:type="dxa"/>
            <w:tcBorders>
              <w:top w:val="single" w:sz="8" w:space="0" w:color="000000"/>
              <w:left w:val="single" w:sz="4" w:space="0" w:color="000000"/>
              <w:bottom w:val="single" w:sz="4" w:space="0" w:color="000000"/>
              <w:right w:val="single" w:sz="8" w:space="0" w:color="000000"/>
            </w:tcBorders>
            <w:shd w:val="clear" w:color="auto" w:fill="FFFFFF"/>
          </w:tcPr>
          <w:p w:rsidR="00A95331" w:rsidRPr="004D6659" w:rsidRDefault="00A95331" w:rsidP="00A95331">
            <w:pPr>
              <w:ind w:firstLine="709"/>
            </w:pPr>
            <w:r w:rsidRPr="004D6659">
              <w:t>0,4</w:t>
            </w:r>
          </w:p>
        </w:tc>
      </w:tr>
      <w:tr w:rsidR="00A95331" w:rsidRPr="00924968" w:rsidTr="004D6659">
        <w:trPr>
          <w:trHeight w:hRule="exact" w:val="264"/>
        </w:trPr>
        <w:tc>
          <w:tcPr>
            <w:tcW w:w="607" w:type="dxa"/>
            <w:tcBorders>
              <w:top w:val="single" w:sz="8" w:space="0" w:color="000000"/>
              <w:left w:val="single" w:sz="8" w:space="0" w:color="000000"/>
              <w:bottom w:val="single" w:sz="4" w:space="0" w:color="000000"/>
            </w:tcBorders>
            <w:shd w:val="clear" w:color="auto" w:fill="FFFFFF"/>
          </w:tcPr>
          <w:p w:rsidR="00A95331" w:rsidRPr="004D6659" w:rsidRDefault="00A95331" w:rsidP="00A95331">
            <w:r w:rsidRPr="004D6659">
              <w:t>9</w:t>
            </w:r>
          </w:p>
        </w:tc>
        <w:tc>
          <w:tcPr>
            <w:tcW w:w="2971" w:type="dxa"/>
            <w:tcBorders>
              <w:top w:val="single" w:sz="8" w:space="0" w:color="000000"/>
              <w:left w:val="single" w:sz="4" w:space="0" w:color="000000"/>
              <w:bottom w:val="single" w:sz="4" w:space="0" w:color="000000"/>
            </w:tcBorders>
            <w:shd w:val="clear" w:color="auto" w:fill="FFFFFF"/>
          </w:tcPr>
          <w:p w:rsidR="00A95331" w:rsidRPr="004D6659" w:rsidRDefault="00A95331" w:rsidP="00A95331">
            <w:pPr>
              <w:ind w:firstLine="709"/>
            </w:pPr>
            <w:r w:rsidRPr="004D6659">
              <w:t>Дорожная</w:t>
            </w:r>
          </w:p>
        </w:tc>
        <w:tc>
          <w:tcPr>
            <w:tcW w:w="1457" w:type="dxa"/>
            <w:tcBorders>
              <w:top w:val="single" w:sz="8" w:space="0" w:color="000000"/>
              <w:left w:val="single" w:sz="4" w:space="0" w:color="000000"/>
              <w:bottom w:val="single" w:sz="4" w:space="0" w:color="000000"/>
            </w:tcBorders>
            <w:shd w:val="clear" w:color="auto" w:fill="FFFFFF"/>
          </w:tcPr>
          <w:p w:rsidR="00A95331" w:rsidRPr="004D6659" w:rsidRDefault="00A95331" w:rsidP="00A95331">
            <w:pPr>
              <w:ind w:firstLine="709"/>
            </w:pPr>
            <w:r w:rsidRPr="004D6659">
              <w:t>0,4</w:t>
            </w:r>
          </w:p>
        </w:tc>
        <w:tc>
          <w:tcPr>
            <w:tcW w:w="1242" w:type="dxa"/>
            <w:tcBorders>
              <w:top w:val="single" w:sz="8" w:space="0" w:color="000000"/>
              <w:left w:val="single" w:sz="4" w:space="0" w:color="000000"/>
              <w:bottom w:val="single" w:sz="4" w:space="0" w:color="000000"/>
            </w:tcBorders>
            <w:shd w:val="clear" w:color="auto" w:fill="FFFFFF"/>
          </w:tcPr>
          <w:p w:rsidR="00A95331" w:rsidRPr="004D6659" w:rsidRDefault="00A95331" w:rsidP="00A95331">
            <w:pPr>
              <w:ind w:firstLine="709"/>
            </w:pPr>
          </w:p>
        </w:tc>
        <w:tc>
          <w:tcPr>
            <w:tcW w:w="1310" w:type="dxa"/>
            <w:tcBorders>
              <w:top w:val="single" w:sz="8" w:space="0" w:color="000000"/>
              <w:left w:val="single" w:sz="4" w:space="0" w:color="000000"/>
              <w:bottom w:val="single" w:sz="4" w:space="0" w:color="000000"/>
            </w:tcBorders>
            <w:shd w:val="clear" w:color="auto" w:fill="FFFFFF"/>
          </w:tcPr>
          <w:p w:rsidR="00A95331" w:rsidRPr="004D6659" w:rsidRDefault="00A95331" w:rsidP="00A95331">
            <w:pPr>
              <w:ind w:firstLine="709"/>
            </w:pPr>
          </w:p>
        </w:tc>
        <w:tc>
          <w:tcPr>
            <w:tcW w:w="1945" w:type="dxa"/>
            <w:tcBorders>
              <w:top w:val="single" w:sz="8" w:space="0" w:color="000000"/>
              <w:left w:val="single" w:sz="4" w:space="0" w:color="000000"/>
              <w:bottom w:val="single" w:sz="4" w:space="0" w:color="000000"/>
              <w:right w:val="single" w:sz="8" w:space="0" w:color="000000"/>
            </w:tcBorders>
            <w:shd w:val="clear" w:color="auto" w:fill="FFFFFF"/>
          </w:tcPr>
          <w:p w:rsidR="00A95331" w:rsidRPr="004D6659" w:rsidRDefault="00A95331" w:rsidP="00A95331">
            <w:pPr>
              <w:ind w:firstLine="709"/>
            </w:pPr>
            <w:r w:rsidRPr="004D6659">
              <w:t>0,4</w:t>
            </w:r>
          </w:p>
        </w:tc>
      </w:tr>
      <w:tr w:rsidR="00A95331" w:rsidRPr="00924968" w:rsidTr="004D6659">
        <w:trPr>
          <w:trHeight w:hRule="exact" w:val="264"/>
        </w:trPr>
        <w:tc>
          <w:tcPr>
            <w:tcW w:w="607" w:type="dxa"/>
            <w:tcBorders>
              <w:top w:val="single" w:sz="8" w:space="0" w:color="000000"/>
              <w:left w:val="single" w:sz="8" w:space="0" w:color="000000"/>
              <w:bottom w:val="single" w:sz="4" w:space="0" w:color="000000"/>
            </w:tcBorders>
            <w:shd w:val="clear" w:color="auto" w:fill="FFFFFF"/>
          </w:tcPr>
          <w:p w:rsidR="00A95331" w:rsidRPr="004D6659" w:rsidRDefault="00A95331" w:rsidP="00A95331">
            <w:r w:rsidRPr="004D6659">
              <w:t>10</w:t>
            </w:r>
          </w:p>
        </w:tc>
        <w:tc>
          <w:tcPr>
            <w:tcW w:w="2971" w:type="dxa"/>
            <w:tcBorders>
              <w:top w:val="single" w:sz="8" w:space="0" w:color="000000"/>
              <w:left w:val="single" w:sz="4" w:space="0" w:color="000000"/>
              <w:bottom w:val="single" w:sz="4" w:space="0" w:color="000000"/>
            </w:tcBorders>
            <w:shd w:val="clear" w:color="auto" w:fill="FFFFFF"/>
          </w:tcPr>
          <w:p w:rsidR="00A95331" w:rsidRPr="004D6659" w:rsidRDefault="00A95331" w:rsidP="00A95331">
            <w:pPr>
              <w:ind w:firstLine="709"/>
            </w:pPr>
            <w:r w:rsidRPr="004D6659">
              <w:t>Заречная</w:t>
            </w:r>
          </w:p>
        </w:tc>
        <w:tc>
          <w:tcPr>
            <w:tcW w:w="1457" w:type="dxa"/>
            <w:tcBorders>
              <w:top w:val="single" w:sz="8" w:space="0" w:color="000000"/>
              <w:left w:val="single" w:sz="4" w:space="0" w:color="000000"/>
              <w:bottom w:val="single" w:sz="4" w:space="0" w:color="000000"/>
            </w:tcBorders>
            <w:shd w:val="clear" w:color="auto" w:fill="FFFFFF"/>
          </w:tcPr>
          <w:p w:rsidR="00A95331" w:rsidRPr="004D6659" w:rsidRDefault="00A95331" w:rsidP="00A95331">
            <w:pPr>
              <w:ind w:firstLine="709"/>
            </w:pPr>
            <w:r w:rsidRPr="004D6659">
              <w:t>0,5</w:t>
            </w:r>
          </w:p>
        </w:tc>
        <w:tc>
          <w:tcPr>
            <w:tcW w:w="1242" w:type="dxa"/>
            <w:tcBorders>
              <w:top w:val="single" w:sz="8" w:space="0" w:color="000000"/>
              <w:left w:val="single" w:sz="4" w:space="0" w:color="000000"/>
              <w:bottom w:val="single" w:sz="4" w:space="0" w:color="000000"/>
            </w:tcBorders>
            <w:shd w:val="clear" w:color="auto" w:fill="FFFFFF"/>
          </w:tcPr>
          <w:p w:rsidR="00A95331" w:rsidRPr="004D6659" w:rsidRDefault="00A95331" w:rsidP="00A95331">
            <w:pPr>
              <w:ind w:firstLine="709"/>
            </w:pPr>
          </w:p>
        </w:tc>
        <w:tc>
          <w:tcPr>
            <w:tcW w:w="1310" w:type="dxa"/>
            <w:tcBorders>
              <w:top w:val="single" w:sz="8" w:space="0" w:color="000000"/>
              <w:left w:val="single" w:sz="4" w:space="0" w:color="000000"/>
              <w:bottom w:val="single" w:sz="4" w:space="0" w:color="000000"/>
            </w:tcBorders>
            <w:shd w:val="clear" w:color="auto" w:fill="FFFFFF"/>
          </w:tcPr>
          <w:p w:rsidR="00A95331" w:rsidRPr="004D6659" w:rsidRDefault="00A95331" w:rsidP="00A95331">
            <w:pPr>
              <w:ind w:firstLine="709"/>
            </w:pPr>
          </w:p>
        </w:tc>
        <w:tc>
          <w:tcPr>
            <w:tcW w:w="1945" w:type="dxa"/>
            <w:tcBorders>
              <w:top w:val="single" w:sz="8" w:space="0" w:color="000000"/>
              <w:left w:val="single" w:sz="4" w:space="0" w:color="000000"/>
              <w:bottom w:val="single" w:sz="4" w:space="0" w:color="000000"/>
              <w:right w:val="single" w:sz="8" w:space="0" w:color="000000"/>
            </w:tcBorders>
            <w:shd w:val="clear" w:color="auto" w:fill="FFFFFF"/>
          </w:tcPr>
          <w:p w:rsidR="00A95331" w:rsidRPr="004D6659" w:rsidRDefault="00A95331" w:rsidP="00A95331">
            <w:pPr>
              <w:ind w:firstLine="709"/>
            </w:pPr>
            <w:r w:rsidRPr="004D6659">
              <w:t>0,5</w:t>
            </w:r>
          </w:p>
        </w:tc>
      </w:tr>
      <w:tr w:rsidR="00A95331" w:rsidRPr="00924968" w:rsidTr="004D6659">
        <w:trPr>
          <w:trHeight w:hRule="exact" w:val="264"/>
        </w:trPr>
        <w:tc>
          <w:tcPr>
            <w:tcW w:w="607" w:type="dxa"/>
            <w:tcBorders>
              <w:top w:val="single" w:sz="8" w:space="0" w:color="000000"/>
              <w:left w:val="single" w:sz="8" w:space="0" w:color="000000"/>
              <w:bottom w:val="single" w:sz="4" w:space="0" w:color="000000"/>
            </w:tcBorders>
            <w:shd w:val="clear" w:color="auto" w:fill="FFFFFF"/>
          </w:tcPr>
          <w:p w:rsidR="00A95331" w:rsidRPr="004D6659" w:rsidRDefault="00A95331" w:rsidP="00A95331">
            <w:r w:rsidRPr="004D6659">
              <w:t>11</w:t>
            </w:r>
          </w:p>
        </w:tc>
        <w:tc>
          <w:tcPr>
            <w:tcW w:w="2971" w:type="dxa"/>
            <w:tcBorders>
              <w:top w:val="single" w:sz="8" w:space="0" w:color="000000"/>
              <w:left w:val="single" w:sz="4" w:space="0" w:color="000000"/>
              <w:bottom w:val="single" w:sz="4" w:space="0" w:color="000000"/>
            </w:tcBorders>
            <w:shd w:val="clear" w:color="auto" w:fill="FFFFFF"/>
          </w:tcPr>
          <w:p w:rsidR="00A95331" w:rsidRPr="004D6659" w:rsidRDefault="00A95331" w:rsidP="00A95331">
            <w:pPr>
              <w:ind w:firstLine="709"/>
            </w:pPr>
            <w:r w:rsidRPr="004D6659">
              <w:t>Рабочая</w:t>
            </w:r>
          </w:p>
        </w:tc>
        <w:tc>
          <w:tcPr>
            <w:tcW w:w="1457" w:type="dxa"/>
            <w:tcBorders>
              <w:top w:val="single" w:sz="8" w:space="0" w:color="000000"/>
              <w:left w:val="single" w:sz="4" w:space="0" w:color="000000"/>
              <w:bottom w:val="single" w:sz="4" w:space="0" w:color="000000"/>
            </w:tcBorders>
            <w:shd w:val="clear" w:color="auto" w:fill="FFFFFF"/>
          </w:tcPr>
          <w:p w:rsidR="00A95331" w:rsidRPr="004D6659" w:rsidRDefault="00A95331" w:rsidP="00A95331">
            <w:pPr>
              <w:ind w:firstLine="709"/>
            </w:pPr>
            <w:r w:rsidRPr="004D6659">
              <w:t>0,4</w:t>
            </w:r>
          </w:p>
        </w:tc>
        <w:tc>
          <w:tcPr>
            <w:tcW w:w="1242" w:type="dxa"/>
            <w:tcBorders>
              <w:top w:val="single" w:sz="8" w:space="0" w:color="000000"/>
              <w:left w:val="single" w:sz="4" w:space="0" w:color="000000"/>
              <w:bottom w:val="single" w:sz="4" w:space="0" w:color="000000"/>
            </w:tcBorders>
            <w:shd w:val="clear" w:color="auto" w:fill="FFFFFF"/>
          </w:tcPr>
          <w:p w:rsidR="00A95331" w:rsidRPr="004D6659" w:rsidRDefault="00A95331" w:rsidP="00A95331">
            <w:pPr>
              <w:ind w:firstLine="709"/>
            </w:pPr>
          </w:p>
        </w:tc>
        <w:tc>
          <w:tcPr>
            <w:tcW w:w="1310" w:type="dxa"/>
            <w:tcBorders>
              <w:top w:val="single" w:sz="8" w:space="0" w:color="000000"/>
              <w:left w:val="single" w:sz="4" w:space="0" w:color="000000"/>
              <w:bottom w:val="single" w:sz="4" w:space="0" w:color="000000"/>
            </w:tcBorders>
            <w:shd w:val="clear" w:color="auto" w:fill="FFFFFF"/>
          </w:tcPr>
          <w:p w:rsidR="00A95331" w:rsidRPr="004D6659" w:rsidRDefault="00A95331" w:rsidP="00A95331">
            <w:pPr>
              <w:ind w:firstLine="709"/>
            </w:pPr>
          </w:p>
        </w:tc>
        <w:tc>
          <w:tcPr>
            <w:tcW w:w="1945" w:type="dxa"/>
            <w:tcBorders>
              <w:top w:val="single" w:sz="8" w:space="0" w:color="000000"/>
              <w:left w:val="single" w:sz="4" w:space="0" w:color="000000"/>
              <w:bottom w:val="single" w:sz="4" w:space="0" w:color="000000"/>
              <w:right w:val="single" w:sz="8" w:space="0" w:color="000000"/>
            </w:tcBorders>
            <w:shd w:val="clear" w:color="auto" w:fill="FFFFFF"/>
          </w:tcPr>
          <w:p w:rsidR="00A95331" w:rsidRPr="004D6659" w:rsidRDefault="00A95331" w:rsidP="00A95331">
            <w:pPr>
              <w:ind w:firstLine="709"/>
            </w:pPr>
            <w:r w:rsidRPr="004D6659">
              <w:t>0,4</w:t>
            </w:r>
          </w:p>
        </w:tc>
      </w:tr>
      <w:tr w:rsidR="00A95331" w:rsidRPr="00924968" w:rsidTr="004D6659">
        <w:trPr>
          <w:trHeight w:hRule="exact" w:val="264"/>
        </w:trPr>
        <w:tc>
          <w:tcPr>
            <w:tcW w:w="607" w:type="dxa"/>
            <w:tcBorders>
              <w:top w:val="single" w:sz="8" w:space="0" w:color="000000"/>
              <w:left w:val="single" w:sz="8" w:space="0" w:color="000000"/>
              <w:bottom w:val="single" w:sz="4" w:space="0" w:color="000000"/>
            </w:tcBorders>
            <w:shd w:val="clear" w:color="auto" w:fill="FFFFFF"/>
          </w:tcPr>
          <w:p w:rsidR="00A95331" w:rsidRPr="004D6659" w:rsidRDefault="00A95331" w:rsidP="00A95331">
            <w:r w:rsidRPr="004D6659">
              <w:t>12</w:t>
            </w:r>
          </w:p>
        </w:tc>
        <w:tc>
          <w:tcPr>
            <w:tcW w:w="2971" w:type="dxa"/>
            <w:tcBorders>
              <w:top w:val="single" w:sz="8" w:space="0" w:color="000000"/>
              <w:left w:val="single" w:sz="4" w:space="0" w:color="000000"/>
              <w:bottom w:val="single" w:sz="4" w:space="0" w:color="000000"/>
            </w:tcBorders>
            <w:shd w:val="clear" w:color="auto" w:fill="FFFFFF"/>
          </w:tcPr>
          <w:p w:rsidR="00A95331" w:rsidRPr="004D6659" w:rsidRDefault="00A95331" w:rsidP="00A95331">
            <w:pPr>
              <w:ind w:firstLine="709"/>
            </w:pPr>
            <w:r w:rsidRPr="004D6659">
              <w:t>Полевая</w:t>
            </w:r>
          </w:p>
        </w:tc>
        <w:tc>
          <w:tcPr>
            <w:tcW w:w="1457" w:type="dxa"/>
            <w:tcBorders>
              <w:top w:val="single" w:sz="8" w:space="0" w:color="000000"/>
              <w:left w:val="single" w:sz="4" w:space="0" w:color="000000"/>
              <w:bottom w:val="single" w:sz="4" w:space="0" w:color="000000"/>
            </w:tcBorders>
            <w:shd w:val="clear" w:color="auto" w:fill="FFFFFF"/>
          </w:tcPr>
          <w:p w:rsidR="00A95331" w:rsidRPr="004D6659" w:rsidRDefault="00A95331" w:rsidP="00A95331">
            <w:pPr>
              <w:ind w:firstLine="709"/>
            </w:pPr>
            <w:r w:rsidRPr="004D6659">
              <w:t>0,9</w:t>
            </w:r>
          </w:p>
        </w:tc>
        <w:tc>
          <w:tcPr>
            <w:tcW w:w="1242" w:type="dxa"/>
            <w:tcBorders>
              <w:top w:val="single" w:sz="8" w:space="0" w:color="000000"/>
              <w:left w:val="single" w:sz="4" w:space="0" w:color="000000"/>
              <w:bottom w:val="single" w:sz="4" w:space="0" w:color="000000"/>
            </w:tcBorders>
            <w:shd w:val="clear" w:color="auto" w:fill="FFFFFF"/>
          </w:tcPr>
          <w:p w:rsidR="00A95331" w:rsidRPr="004D6659" w:rsidRDefault="00A95331" w:rsidP="00A95331">
            <w:pPr>
              <w:ind w:firstLine="709"/>
            </w:pPr>
          </w:p>
        </w:tc>
        <w:tc>
          <w:tcPr>
            <w:tcW w:w="1310" w:type="dxa"/>
            <w:tcBorders>
              <w:top w:val="single" w:sz="8" w:space="0" w:color="000000"/>
              <w:left w:val="single" w:sz="4" w:space="0" w:color="000000"/>
              <w:bottom w:val="single" w:sz="4" w:space="0" w:color="000000"/>
            </w:tcBorders>
            <w:shd w:val="clear" w:color="auto" w:fill="FFFFFF"/>
          </w:tcPr>
          <w:p w:rsidR="00A95331" w:rsidRPr="004D6659" w:rsidRDefault="00A95331" w:rsidP="00A95331">
            <w:pPr>
              <w:ind w:firstLine="709"/>
            </w:pPr>
          </w:p>
        </w:tc>
        <w:tc>
          <w:tcPr>
            <w:tcW w:w="1945" w:type="dxa"/>
            <w:tcBorders>
              <w:top w:val="single" w:sz="8" w:space="0" w:color="000000"/>
              <w:left w:val="single" w:sz="4" w:space="0" w:color="000000"/>
              <w:bottom w:val="single" w:sz="4" w:space="0" w:color="000000"/>
              <w:right w:val="single" w:sz="8" w:space="0" w:color="000000"/>
            </w:tcBorders>
            <w:shd w:val="clear" w:color="auto" w:fill="FFFFFF"/>
          </w:tcPr>
          <w:p w:rsidR="00A95331" w:rsidRPr="004D6659" w:rsidRDefault="00A95331" w:rsidP="00A95331">
            <w:pPr>
              <w:ind w:firstLine="709"/>
            </w:pPr>
            <w:r w:rsidRPr="004D6659">
              <w:t>0,9</w:t>
            </w:r>
          </w:p>
        </w:tc>
      </w:tr>
      <w:tr w:rsidR="00A95331" w:rsidRPr="00924968" w:rsidTr="004D6659">
        <w:trPr>
          <w:trHeight w:hRule="exact" w:val="264"/>
        </w:trPr>
        <w:tc>
          <w:tcPr>
            <w:tcW w:w="607" w:type="dxa"/>
            <w:tcBorders>
              <w:top w:val="single" w:sz="8" w:space="0" w:color="000000"/>
              <w:left w:val="single" w:sz="8" w:space="0" w:color="000000"/>
              <w:bottom w:val="single" w:sz="4" w:space="0" w:color="000000"/>
            </w:tcBorders>
            <w:shd w:val="clear" w:color="auto" w:fill="FFFFFF"/>
          </w:tcPr>
          <w:p w:rsidR="00A95331" w:rsidRPr="004D6659" w:rsidRDefault="00A95331" w:rsidP="00A95331">
            <w:r w:rsidRPr="004D6659">
              <w:t>13</w:t>
            </w:r>
          </w:p>
        </w:tc>
        <w:tc>
          <w:tcPr>
            <w:tcW w:w="2971" w:type="dxa"/>
            <w:tcBorders>
              <w:top w:val="single" w:sz="8" w:space="0" w:color="000000"/>
              <w:left w:val="single" w:sz="4" w:space="0" w:color="000000"/>
              <w:bottom w:val="single" w:sz="4" w:space="0" w:color="000000"/>
            </w:tcBorders>
            <w:shd w:val="clear" w:color="auto" w:fill="FFFFFF"/>
          </w:tcPr>
          <w:p w:rsidR="00A95331" w:rsidRPr="004D6659" w:rsidRDefault="00A95331" w:rsidP="00A95331">
            <w:pPr>
              <w:ind w:firstLine="709"/>
            </w:pPr>
            <w:r w:rsidRPr="004D6659">
              <w:t>Станционная</w:t>
            </w:r>
          </w:p>
        </w:tc>
        <w:tc>
          <w:tcPr>
            <w:tcW w:w="1457" w:type="dxa"/>
            <w:tcBorders>
              <w:top w:val="single" w:sz="8" w:space="0" w:color="000000"/>
              <w:left w:val="single" w:sz="4" w:space="0" w:color="000000"/>
              <w:bottom w:val="single" w:sz="4" w:space="0" w:color="000000"/>
            </w:tcBorders>
            <w:shd w:val="clear" w:color="auto" w:fill="FFFFFF"/>
          </w:tcPr>
          <w:p w:rsidR="00A95331" w:rsidRPr="004D6659" w:rsidRDefault="00A95331" w:rsidP="00A95331">
            <w:pPr>
              <w:ind w:firstLine="709"/>
            </w:pPr>
            <w:r w:rsidRPr="004D6659">
              <w:t>0,4</w:t>
            </w:r>
          </w:p>
        </w:tc>
        <w:tc>
          <w:tcPr>
            <w:tcW w:w="1242" w:type="dxa"/>
            <w:tcBorders>
              <w:top w:val="single" w:sz="8" w:space="0" w:color="000000"/>
              <w:left w:val="single" w:sz="4" w:space="0" w:color="000000"/>
              <w:bottom w:val="single" w:sz="4" w:space="0" w:color="000000"/>
            </w:tcBorders>
            <w:shd w:val="clear" w:color="auto" w:fill="FFFFFF"/>
          </w:tcPr>
          <w:p w:rsidR="00A95331" w:rsidRPr="004D6659" w:rsidRDefault="00A95331" w:rsidP="00A95331">
            <w:pPr>
              <w:ind w:firstLine="709"/>
            </w:pPr>
          </w:p>
        </w:tc>
        <w:tc>
          <w:tcPr>
            <w:tcW w:w="1310" w:type="dxa"/>
            <w:tcBorders>
              <w:top w:val="single" w:sz="8" w:space="0" w:color="000000"/>
              <w:left w:val="single" w:sz="4" w:space="0" w:color="000000"/>
              <w:bottom w:val="single" w:sz="4" w:space="0" w:color="000000"/>
            </w:tcBorders>
            <w:shd w:val="clear" w:color="auto" w:fill="FFFFFF"/>
          </w:tcPr>
          <w:p w:rsidR="00A95331" w:rsidRPr="004D6659" w:rsidRDefault="00A95331" w:rsidP="00A95331">
            <w:pPr>
              <w:ind w:firstLine="709"/>
            </w:pPr>
          </w:p>
        </w:tc>
        <w:tc>
          <w:tcPr>
            <w:tcW w:w="1945" w:type="dxa"/>
            <w:tcBorders>
              <w:top w:val="single" w:sz="8" w:space="0" w:color="000000"/>
              <w:left w:val="single" w:sz="4" w:space="0" w:color="000000"/>
              <w:bottom w:val="single" w:sz="4" w:space="0" w:color="000000"/>
              <w:right w:val="single" w:sz="8" w:space="0" w:color="000000"/>
            </w:tcBorders>
            <w:shd w:val="clear" w:color="auto" w:fill="FFFFFF"/>
          </w:tcPr>
          <w:p w:rsidR="00A95331" w:rsidRPr="004D6659" w:rsidRDefault="00A95331" w:rsidP="00A95331">
            <w:pPr>
              <w:ind w:firstLine="709"/>
            </w:pPr>
            <w:r w:rsidRPr="004D6659">
              <w:t>0,4</w:t>
            </w:r>
          </w:p>
        </w:tc>
      </w:tr>
      <w:tr w:rsidR="00A95331" w:rsidRPr="00924968" w:rsidTr="004D6659">
        <w:trPr>
          <w:trHeight w:hRule="exact" w:val="264"/>
        </w:trPr>
        <w:tc>
          <w:tcPr>
            <w:tcW w:w="607" w:type="dxa"/>
            <w:tcBorders>
              <w:top w:val="single" w:sz="8" w:space="0" w:color="000000"/>
              <w:left w:val="single" w:sz="8" w:space="0" w:color="000000"/>
              <w:bottom w:val="single" w:sz="4" w:space="0" w:color="000000"/>
            </w:tcBorders>
            <w:shd w:val="clear" w:color="auto" w:fill="FFFFFF"/>
          </w:tcPr>
          <w:p w:rsidR="00A95331" w:rsidRPr="004D6659" w:rsidRDefault="00A95331" w:rsidP="00A95331">
            <w:r w:rsidRPr="004D6659">
              <w:t>14</w:t>
            </w:r>
          </w:p>
        </w:tc>
        <w:tc>
          <w:tcPr>
            <w:tcW w:w="2971" w:type="dxa"/>
            <w:tcBorders>
              <w:top w:val="single" w:sz="8" w:space="0" w:color="000000"/>
              <w:left w:val="single" w:sz="4" w:space="0" w:color="000000"/>
              <w:bottom w:val="single" w:sz="4" w:space="0" w:color="000000"/>
            </w:tcBorders>
            <w:shd w:val="clear" w:color="auto" w:fill="FFFFFF"/>
          </w:tcPr>
          <w:p w:rsidR="00A95331" w:rsidRPr="004D6659" w:rsidRDefault="00A95331" w:rsidP="00A95331">
            <w:pPr>
              <w:ind w:firstLine="709"/>
            </w:pPr>
            <w:r w:rsidRPr="004D6659">
              <w:t>Пионерская</w:t>
            </w:r>
          </w:p>
        </w:tc>
        <w:tc>
          <w:tcPr>
            <w:tcW w:w="1457" w:type="dxa"/>
            <w:tcBorders>
              <w:top w:val="single" w:sz="8" w:space="0" w:color="000000"/>
              <w:left w:val="single" w:sz="4" w:space="0" w:color="000000"/>
              <w:bottom w:val="single" w:sz="4" w:space="0" w:color="000000"/>
            </w:tcBorders>
            <w:shd w:val="clear" w:color="auto" w:fill="FFFFFF"/>
          </w:tcPr>
          <w:p w:rsidR="00A95331" w:rsidRPr="004D6659" w:rsidRDefault="00A95331" w:rsidP="00A95331">
            <w:pPr>
              <w:ind w:firstLine="709"/>
            </w:pPr>
            <w:r w:rsidRPr="004D6659">
              <w:t>0,4</w:t>
            </w:r>
          </w:p>
        </w:tc>
        <w:tc>
          <w:tcPr>
            <w:tcW w:w="1242" w:type="dxa"/>
            <w:tcBorders>
              <w:top w:val="single" w:sz="8" w:space="0" w:color="000000"/>
              <w:left w:val="single" w:sz="4" w:space="0" w:color="000000"/>
              <w:bottom w:val="single" w:sz="4" w:space="0" w:color="000000"/>
            </w:tcBorders>
            <w:shd w:val="clear" w:color="auto" w:fill="FFFFFF"/>
          </w:tcPr>
          <w:p w:rsidR="00A95331" w:rsidRPr="004D6659" w:rsidRDefault="00A95331" w:rsidP="00A95331">
            <w:pPr>
              <w:ind w:firstLine="709"/>
            </w:pPr>
            <w:r w:rsidRPr="004D6659">
              <w:t>0,4</w:t>
            </w:r>
          </w:p>
        </w:tc>
        <w:tc>
          <w:tcPr>
            <w:tcW w:w="1310" w:type="dxa"/>
            <w:tcBorders>
              <w:top w:val="single" w:sz="8" w:space="0" w:color="000000"/>
              <w:left w:val="single" w:sz="4" w:space="0" w:color="000000"/>
              <w:bottom w:val="single" w:sz="4" w:space="0" w:color="000000"/>
            </w:tcBorders>
            <w:shd w:val="clear" w:color="auto" w:fill="FFFFFF"/>
          </w:tcPr>
          <w:p w:rsidR="00A95331" w:rsidRPr="004D6659" w:rsidRDefault="00A95331" w:rsidP="00A95331">
            <w:pPr>
              <w:ind w:firstLine="709"/>
            </w:pPr>
          </w:p>
        </w:tc>
        <w:tc>
          <w:tcPr>
            <w:tcW w:w="1945" w:type="dxa"/>
            <w:tcBorders>
              <w:top w:val="single" w:sz="8" w:space="0" w:color="000000"/>
              <w:left w:val="single" w:sz="4" w:space="0" w:color="000000"/>
              <w:bottom w:val="single" w:sz="4" w:space="0" w:color="000000"/>
              <w:right w:val="single" w:sz="8" w:space="0" w:color="000000"/>
            </w:tcBorders>
            <w:shd w:val="clear" w:color="auto" w:fill="FFFFFF"/>
          </w:tcPr>
          <w:p w:rsidR="00A95331" w:rsidRPr="004D6659" w:rsidRDefault="00A95331" w:rsidP="00A95331">
            <w:pPr>
              <w:ind w:firstLine="709"/>
            </w:pPr>
          </w:p>
        </w:tc>
      </w:tr>
      <w:tr w:rsidR="00A95331" w:rsidRPr="00924968" w:rsidTr="004D6659">
        <w:trPr>
          <w:trHeight w:hRule="exact" w:val="318"/>
        </w:trPr>
        <w:tc>
          <w:tcPr>
            <w:tcW w:w="607" w:type="dxa"/>
            <w:tcBorders>
              <w:top w:val="single" w:sz="4" w:space="0" w:color="000000"/>
              <w:left w:val="single" w:sz="8" w:space="0" w:color="000000"/>
            </w:tcBorders>
            <w:shd w:val="clear" w:color="auto" w:fill="FFFFFF"/>
          </w:tcPr>
          <w:p w:rsidR="00A95331" w:rsidRPr="004D6659" w:rsidRDefault="00A95331" w:rsidP="00A95331">
            <w:pPr>
              <w:ind w:firstLine="709"/>
            </w:pPr>
          </w:p>
        </w:tc>
        <w:tc>
          <w:tcPr>
            <w:tcW w:w="2971" w:type="dxa"/>
            <w:tcBorders>
              <w:top w:val="single" w:sz="4" w:space="0" w:color="000000"/>
              <w:left w:val="single" w:sz="4" w:space="0" w:color="000000"/>
            </w:tcBorders>
            <w:shd w:val="clear" w:color="auto" w:fill="FFFFFF"/>
          </w:tcPr>
          <w:p w:rsidR="00A95331" w:rsidRPr="004D6659" w:rsidRDefault="00A95331" w:rsidP="00A95331">
            <w:pPr>
              <w:ind w:firstLine="709"/>
            </w:pPr>
            <w:r w:rsidRPr="004D6659">
              <w:t>ИТОГО:</w:t>
            </w:r>
          </w:p>
        </w:tc>
        <w:tc>
          <w:tcPr>
            <w:tcW w:w="1457" w:type="dxa"/>
            <w:tcBorders>
              <w:top w:val="single" w:sz="4" w:space="0" w:color="000000"/>
              <w:left w:val="single" w:sz="4" w:space="0" w:color="000000"/>
            </w:tcBorders>
            <w:shd w:val="clear" w:color="auto" w:fill="FFFFFF"/>
          </w:tcPr>
          <w:p w:rsidR="00A95331" w:rsidRPr="004D6659" w:rsidRDefault="00A95331" w:rsidP="00A95331">
            <w:pPr>
              <w:ind w:firstLine="709"/>
            </w:pPr>
            <w:r w:rsidRPr="004D6659">
              <w:t>8,0</w:t>
            </w:r>
          </w:p>
        </w:tc>
        <w:tc>
          <w:tcPr>
            <w:tcW w:w="1242" w:type="dxa"/>
            <w:tcBorders>
              <w:top w:val="single" w:sz="4" w:space="0" w:color="000000"/>
              <w:left w:val="single" w:sz="4" w:space="0" w:color="000000"/>
            </w:tcBorders>
            <w:shd w:val="clear" w:color="auto" w:fill="FFFFFF"/>
          </w:tcPr>
          <w:p w:rsidR="00A95331" w:rsidRPr="004D6659" w:rsidRDefault="00A95331" w:rsidP="00A95331">
            <w:pPr>
              <w:ind w:firstLine="709"/>
            </w:pPr>
            <w:r w:rsidRPr="004D6659">
              <w:t>0,4</w:t>
            </w:r>
          </w:p>
        </w:tc>
        <w:tc>
          <w:tcPr>
            <w:tcW w:w="1310" w:type="dxa"/>
            <w:tcBorders>
              <w:top w:val="single" w:sz="4" w:space="0" w:color="000000"/>
              <w:left w:val="single" w:sz="4" w:space="0" w:color="000000"/>
            </w:tcBorders>
            <w:shd w:val="clear" w:color="auto" w:fill="FFFFFF"/>
          </w:tcPr>
          <w:p w:rsidR="00A95331" w:rsidRPr="004D6659" w:rsidRDefault="00A95331" w:rsidP="00A95331">
            <w:pPr>
              <w:ind w:firstLine="709"/>
            </w:pPr>
          </w:p>
        </w:tc>
        <w:tc>
          <w:tcPr>
            <w:tcW w:w="1945" w:type="dxa"/>
            <w:tcBorders>
              <w:top w:val="single" w:sz="4" w:space="0" w:color="000000"/>
              <w:left w:val="single" w:sz="4" w:space="0" w:color="000000"/>
              <w:right w:val="single" w:sz="8" w:space="0" w:color="000000"/>
            </w:tcBorders>
            <w:shd w:val="clear" w:color="auto" w:fill="FFFFFF"/>
          </w:tcPr>
          <w:p w:rsidR="00A95331" w:rsidRPr="004D6659" w:rsidRDefault="00A95331" w:rsidP="00A95331">
            <w:pPr>
              <w:ind w:firstLine="709"/>
            </w:pPr>
            <w:r w:rsidRPr="004D6659">
              <w:t>7,6</w:t>
            </w:r>
          </w:p>
        </w:tc>
      </w:tr>
    </w:tbl>
    <w:p w:rsidR="00A95331" w:rsidRPr="00924968" w:rsidRDefault="00A95331" w:rsidP="00A95331">
      <w:pPr>
        <w:ind w:firstLine="709"/>
      </w:pPr>
    </w:p>
    <w:p w:rsidR="00A95331" w:rsidRPr="00924968" w:rsidRDefault="00A95331" w:rsidP="00A95331">
      <w:pPr>
        <w:rPr>
          <w:b/>
        </w:rPr>
      </w:pPr>
      <w:r w:rsidRPr="00924968">
        <w:rPr>
          <w:b/>
        </w:rPr>
        <w:t xml:space="preserve">5.1.2 ХАРАКТЕРИСТИКА ОБЩЕСТВЕННОГО ТРАНСПОРТА </w:t>
      </w:r>
    </w:p>
    <w:p w:rsidR="00A95331" w:rsidRPr="00924968" w:rsidRDefault="00A95331" w:rsidP="00A95331">
      <w:pPr>
        <w:ind w:firstLine="709"/>
        <w:outlineLvl w:val="0"/>
        <w:rPr>
          <w:bCs/>
        </w:rPr>
      </w:pPr>
      <w:r w:rsidRPr="00924968">
        <w:rPr>
          <w:bCs/>
        </w:rPr>
        <w:t>На территории Дубительского сельского поселения Зубово-Полянского муниципального района имеется транспортное сообщение.</w:t>
      </w:r>
    </w:p>
    <w:p w:rsidR="00A95331" w:rsidRPr="00924968" w:rsidRDefault="00A95331" w:rsidP="00A95331">
      <w:pPr>
        <w:shd w:val="clear" w:color="auto" w:fill="FFFFFF"/>
        <w:rPr>
          <w:sz w:val="36"/>
          <w:szCs w:val="36"/>
        </w:rPr>
      </w:pPr>
    </w:p>
    <w:tbl>
      <w:tblPr>
        <w:tblW w:w="0" w:type="auto"/>
        <w:tblLook w:val="04A0"/>
      </w:tblPr>
      <w:tblGrid>
        <w:gridCol w:w="1122"/>
        <w:gridCol w:w="8449"/>
      </w:tblGrid>
      <w:tr w:rsidR="00A95331" w:rsidRPr="00924968" w:rsidTr="00A95331">
        <w:trPr>
          <w:trHeight w:val="410"/>
        </w:trPr>
        <w:tc>
          <w:tcPr>
            <w:tcW w:w="1137" w:type="dxa"/>
            <w:vAlign w:val="center"/>
          </w:tcPr>
          <w:p w:rsidR="00A95331" w:rsidRPr="00924968" w:rsidRDefault="00A95331" w:rsidP="00A95331">
            <w:pPr>
              <w:rPr>
                <w:sz w:val="32"/>
                <w:szCs w:val="32"/>
              </w:rPr>
            </w:pPr>
          </w:p>
        </w:tc>
        <w:tc>
          <w:tcPr>
            <w:tcW w:w="8551" w:type="dxa"/>
            <w:vMerge w:val="restart"/>
            <w:vAlign w:val="center"/>
          </w:tcPr>
          <w:p w:rsidR="00A95331" w:rsidRPr="004D6659" w:rsidRDefault="00A95331" w:rsidP="00A95331">
            <w:pPr>
              <w:tabs>
                <w:tab w:val="left" w:pos="4041"/>
              </w:tabs>
              <w:rPr>
                <w:sz w:val="28"/>
                <w:szCs w:val="28"/>
              </w:rPr>
            </w:pPr>
            <w:r w:rsidRPr="004D6659">
              <w:rPr>
                <w:b/>
                <w:bCs/>
                <w:sz w:val="28"/>
                <w:szCs w:val="28"/>
              </w:rPr>
              <w:t>5.2.ПРОЕКТНЫЕ ПРЕДЛОЖЕНИЯ</w:t>
            </w:r>
          </w:p>
        </w:tc>
      </w:tr>
      <w:tr w:rsidR="00A95331" w:rsidRPr="00924968" w:rsidTr="00A95331">
        <w:trPr>
          <w:trHeight w:val="410"/>
        </w:trPr>
        <w:tc>
          <w:tcPr>
            <w:tcW w:w="1137" w:type="dxa"/>
            <w:vAlign w:val="center"/>
          </w:tcPr>
          <w:p w:rsidR="00A95331" w:rsidRPr="00924968" w:rsidRDefault="00A95331" w:rsidP="00A95331">
            <w:pPr>
              <w:rPr>
                <w:b/>
                <w:bCs/>
                <w:color w:val="365F91" w:themeColor="accent1" w:themeShade="BF"/>
                <w:sz w:val="32"/>
                <w:szCs w:val="32"/>
              </w:rPr>
            </w:pPr>
          </w:p>
        </w:tc>
        <w:tc>
          <w:tcPr>
            <w:tcW w:w="8551" w:type="dxa"/>
            <w:vMerge/>
            <w:vAlign w:val="center"/>
          </w:tcPr>
          <w:p w:rsidR="00A95331" w:rsidRPr="00924968" w:rsidRDefault="00A95331" w:rsidP="00A95331">
            <w:pPr>
              <w:tabs>
                <w:tab w:val="left" w:pos="4041"/>
              </w:tabs>
              <w:rPr>
                <w:b/>
                <w:bCs/>
                <w:color w:val="365F91" w:themeColor="accent1" w:themeShade="BF"/>
                <w:sz w:val="32"/>
                <w:szCs w:val="32"/>
              </w:rPr>
            </w:pPr>
          </w:p>
        </w:tc>
      </w:tr>
    </w:tbl>
    <w:p w:rsidR="00A95331" w:rsidRPr="00924968" w:rsidRDefault="00A95331" w:rsidP="00A95331">
      <w:pPr>
        <w:ind w:firstLine="709"/>
      </w:pPr>
      <w:r w:rsidRPr="00924968">
        <w:t>Главная цель: обеспечение потребности населения в транспортных услугах, содержание дорог, мостов в проезжем состоянии.</w:t>
      </w:r>
    </w:p>
    <w:p w:rsidR="00A95331" w:rsidRPr="00924968" w:rsidRDefault="00A95331" w:rsidP="00A95331">
      <w:pPr>
        <w:ind w:firstLine="709"/>
      </w:pPr>
      <w:r w:rsidRPr="00924968">
        <w:t>Основные задачи, связанные с реализацией главной цели:</w:t>
      </w:r>
    </w:p>
    <w:p w:rsidR="00A95331" w:rsidRPr="00924968" w:rsidRDefault="00A95331" w:rsidP="007926AA">
      <w:pPr>
        <w:pStyle w:val="ad"/>
        <w:numPr>
          <w:ilvl w:val="0"/>
          <w:numId w:val="26"/>
        </w:numPr>
        <w:spacing w:after="0"/>
        <w:ind w:left="709" w:hanging="709"/>
        <w:jc w:val="both"/>
        <w:rPr>
          <w:rFonts w:ascii="Arial" w:hAnsi="Arial" w:cs="Arial"/>
          <w:sz w:val="24"/>
          <w:szCs w:val="24"/>
        </w:rPr>
      </w:pPr>
      <w:r w:rsidRPr="00924968">
        <w:rPr>
          <w:rFonts w:ascii="Arial" w:hAnsi="Arial" w:cs="Arial"/>
          <w:sz w:val="24"/>
          <w:szCs w:val="24"/>
        </w:rPr>
        <w:t>оптимизация транспортных потоков с целью обеспечения потребностей населения в транспортных услугах местного сообщения;</w:t>
      </w:r>
    </w:p>
    <w:p w:rsidR="00A95331" w:rsidRPr="00924968" w:rsidRDefault="00A95331" w:rsidP="007926AA">
      <w:pPr>
        <w:pStyle w:val="ad"/>
        <w:numPr>
          <w:ilvl w:val="0"/>
          <w:numId w:val="26"/>
        </w:numPr>
        <w:spacing w:after="0"/>
        <w:ind w:left="709" w:hanging="709"/>
        <w:jc w:val="both"/>
        <w:rPr>
          <w:rFonts w:ascii="Arial" w:hAnsi="Arial" w:cs="Arial"/>
          <w:sz w:val="24"/>
          <w:szCs w:val="24"/>
        </w:rPr>
      </w:pPr>
      <w:r w:rsidRPr="00924968">
        <w:rPr>
          <w:rFonts w:ascii="Arial" w:hAnsi="Arial" w:cs="Arial"/>
          <w:sz w:val="24"/>
          <w:szCs w:val="24"/>
        </w:rPr>
        <w:t>осуществление реконструкции действующих автодорог;</w:t>
      </w:r>
    </w:p>
    <w:p w:rsidR="00A95331" w:rsidRPr="00924968" w:rsidRDefault="00A95331" w:rsidP="007926AA">
      <w:pPr>
        <w:pStyle w:val="ad"/>
        <w:numPr>
          <w:ilvl w:val="0"/>
          <w:numId w:val="26"/>
        </w:numPr>
        <w:spacing w:after="0"/>
        <w:ind w:left="709" w:hanging="709"/>
        <w:jc w:val="both"/>
        <w:rPr>
          <w:rFonts w:ascii="Arial" w:hAnsi="Arial" w:cs="Arial"/>
          <w:sz w:val="24"/>
          <w:szCs w:val="24"/>
        </w:rPr>
      </w:pPr>
      <w:r w:rsidRPr="00924968">
        <w:rPr>
          <w:rFonts w:ascii="Arial" w:hAnsi="Arial" w:cs="Arial"/>
          <w:sz w:val="24"/>
          <w:szCs w:val="24"/>
        </w:rPr>
        <w:t>осуществление реконструкции мостов на территории муниципального образования.</w:t>
      </w:r>
    </w:p>
    <w:p w:rsidR="00A95331" w:rsidRPr="00924968" w:rsidRDefault="00A95331" w:rsidP="00A95331"/>
    <w:p w:rsidR="00A95331" w:rsidRPr="004D6659" w:rsidRDefault="00A95331" w:rsidP="00A95331">
      <w:pPr>
        <w:rPr>
          <w:b/>
          <w:bCs/>
          <w:sz w:val="28"/>
          <w:szCs w:val="28"/>
        </w:rPr>
      </w:pPr>
      <w:r w:rsidRPr="004D6659">
        <w:rPr>
          <w:b/>
          <w:bCs/>
          <w:sz w:val="28"/>
          <w:szCs w:val="28"/>
        </w:rPr>
        <w:t>ГЛАВА 6. ИНЖЕНЕРНАЯ ИНФРАСТРУКТУРА</w:t>
      </w:r>
    </w:p>
    <w:p w:rsidR="00A95331" w:rsidRPr="004D6659" w:rsidRDefault="00A95331" w:rsidP="002B4490">
      <w:pPr>
        <w:pStyle w:val="S"/>
      </w:pPr>
    </w:p>
    <w:tbl>
      <w:tblPr>
        <w:tblW w:w="0" w:type="auto"/>
        <w:tblLook w:val="04A0"/>
      </w:tblPr>
      <w:tblGrid>
        <w:gridCol w:w="636"/>
        <w:gridCol w:w="8935"/>
      </w:tblGrid>
      <w:tr w:rsidR="00A95331" w:rsidRPr="004D6659" w:rsidTr="00A95331">
        <w:tc>
          <w:tcPr>
            <w:tcW w:w="650" w:type="dxa"/>
            <w:vAlign w:val="center"/>
          </w:tcPr>
          <w:p w:rsidR="00A95331" w:rsidRPr="004D6659" w:rsidRDefault="00A95331" w:rsidP="00A95331">
            <w:pPr>
              <w:rPr>
                <w:sz w:val="28"/>
                <w:szCs w:val="28"/>
              </w:rPr>
            </w:pPr>
            <w:r w:rsidRPr="004D6659">
              <w:rPr>
                <w:b/>
                <w:bCs/>
                <w:sz w:val="28"/>
                <w:szCs w:val="28"/>
              </w:rPr>
              <w:t>6</w:t>
            </w:r>
          </w:p>
        </w:tc>
        <w:tc>
          <w:tcPr>
            <w:tcW w:w="9255" w:type="dxa"/>
            <w:vAlign w:val="center"/>
          </w:tcPr>
          <w:p w:rsidR="00A95331" w:rsidRPr="004D6659" w:rsidRDefault="00A95331" w:rsidP="00A95331">
            <w:pPr>
              <w:tabs>
                <w:tab w:val="left" w:pos="4041"/>
              </w:tabs>
              <w:rPr>
                <w:sz w:val="28"/>
                <w:szCs w:val="28"/>
              </w:rPr>
            </w:pPr>
            <w:r w:rsidRPr="004D6659">
              <w:rPr>
                <w:b/>
                <w:bCs/>
                <w:sz w:val="28"/>
                <w:szCs w:val="28"/>
              </w:rPr>
              <w:t>6.1.ОБОСНОВАНИЕ ПРЕДЛАГАЕМЫХ РЕШЕНИЙ</w:t>
            </w:r>
          </w:p>
        </w:tc>
      </w:tr>
      <w:tr w:rsidR="00A95331" w:rsidRPr="004D6659" w:rsidTr="00A95331">
        <w:trPr>
          <w:trHeight w:val="303"/>
        </w:trPr>
        <w:tc>
          <w:tcPr>
            <w:tcW w:w="650" w:type="dxa"/>
            <w:vAlign w:val="center"/>
          </w:tcPr>
          <w:p w:rsidR="00A95331" w:rsidRPr="004D6659" w:rsidRDefault="00A95331" w:rsidP="00A95331">
            <w:pPr>
              <w:tabs>
                <w:tab w:val="left" w:pos="4041"/>
              </w:tabs>
              <w:rPr>
                <w:sz w:val="28"/>
                <w:szCs w:val="28"/>
              </w:rPr>
            </w:pPr>
          </w:p>
        </w:tc>
        <w:tc>
          <w:tcPr>
            <w:tcW w:w="9255" w:type="dxa"/>
            <w:vAlign w:val="center"/>
          </w:tcPr>
          <w:p w:rsidR="00A95331" w:rsidRPr="004D6659" w:rsidRDefault="00A95331" w:rsidP="00A95331">
            <w:pPr>
              <w:rPr>
                <w:sz w:val="28"/>
                <w:szCs w:val="28"/>
              </w:rPr>
            </w:pPr>
            <w:r w:rsidRPr="004D6659">
              <w:rPr>
                <w:b/>
                <w:bCs/>
                <w:sz w:val="28"/>
                <w:szCs w:val="28"/>
              </w:rPr>
              <w:t>ПО РАЗВИТИЮ ОБЪЕКТОВ ВОДОСНАБЖЕНИЯ</w:t>
            </w:r>
          </w:p>
        </w:tc>
      </w:tr>
    </w:tbl>
    <w:p w:rsidR="00A95331" w:rsidRPr="00924968" w:rsidRDefault="00A95331" w:rsidP="00A95331">
      <w:pPr>
        <w:rPr>
          <w:b/>
          <w:color w:val="365F91" w:themeColor="accent1" w:themeShade="BF"/>
          <w:sz w:val="36"/>
          <w:szCs w:val="36"/>
        </w:rPr>
      </w:pPr>
    </w:p>
    <w:p w:rsidR="00A95331" w:rsidRPr="00924968" w:rsidRDefault="00A95331" w:rsidP="00A95331">
      <w:pPr>
        <w:rPr>
          <w:b/>
        </w:rPr>
      </w:pPr>
      <w:r w:rsidRPr="00924968">
        <w:rPr>
          <w:b/>
        </w:rPr>
        <w:t>6.1.1 ВОДОСНАБЖЕНИЕ НАСЕЛЕННЫХ ПУНКТОВ</w:t>
      </w:r>
    </w:p>
    <w:p w:rsidR="00A95331" w:rsidRPr="00924968" w:rsidRDefault="00A95331" w:rsidP="00A95331">
      <w:pPr>
        <w:ind w:firstLine="652"/>
        <w:rPr>
          <w:b/>
          <w:i/>
          <w:u w:val="single"/>
        </w:rPr>
      </w:pPr>
      <w:r w:rsidRPr="00924968">
        <w:rPr>
          <w:b/>
          <w:i/>
          <w:u w:val="single"/>
        </w:rPr>
        <w:t>Существующее положение</w:t>
      </w:r>
    </w:p>
    <w:p w:rsidR="00A95331" w:rsidRPr="00924968" w:rsidRDefault="00A95331" w:rsidP="00A95331">
      <w:pPr>
        <w:ind w:firstLine="652"/>
      </w:pPr>
      <w:r w:rsidRPr="00924968">
        <w:t xml:space="preserve">Система централизованного водоснабжения в Дубительском сельском поселении развита удовлетворительно. </w:t>
      </w:r>
    </w:p>
    <w:p w:rsidR="00A95331" w:rsidRPr="00924968" w:rsidRDefault="00A95331" w:rsidP="00A95331">
      <w:pPr>
        <w:ind w:firstLine="652"/>
      </w:pPr>
      <w:r w:rsidRPr="00924968">
        <w:t>Источником водоснабжения населенных пунктов Дубительского сельского поселения являются подземные воды (артезианские скважины, шахтные колодцы).</w:t>
      </w:r>
    </w:p>
    <w:p w:rsidR="00A95331" w:rsidRPr="00924968" w:rsidRDefault="00A95331" w:rsidP="00A95331">
      <w:pPr>
        <w:ind w:firstLine="652"/>
      </w:pPr>
      <w:r w:rsidRPr="00924968">
        <w:rPr>
          <w:spacing w:val="1"/>
        </w:rPr>
        <w:t xml:space="preserve">Качество воды источников водоснабжения Дубительского сельсовета соответствует требованиям </w:t>
      </w:r>
      <w:r w:rsidRPr="00924968">
        <w:t>СанПиН 2.1.4.1074 – 01 «Питьевая вода. Гигиенические требования к качеству воды централизованных систем питьевого водоснабжения. Контроль качества».</w:t>
      </w:r>
    </w:p>
    <w:p w:rsidR="00A95331" w:rsidRPr="00924968" w:rsidRDefault="00A95331" w:rsidP="00A95331">
      <w:pPr>
        <w:ind w:firstLine="709"/>
      </w:pPr>
      <w:r w:rsidRPr="00924968">
        <w:t>Обеспеченность водопроводом в сельсовете составляет около 70 %</w:t>
      </w:r>
    </w:p>
    <w:p w:rsidR="00A95331" w:rsidRPr="00924968" w:rsidRDefault="00A95331" w:rsidP="00A95331">
      <w:pPr>
        <w:ind w:firstLine="709"/>
        <w:rPr>
          <w:b/>
          <w:i/>
          <w:u w:val="single"/>
        </w:rPr>
      </w:pPr>
    </w:p>
    <w:p w:rsidR="00A95331" w:rsidRPr="00924968" w:rsidRDefault="00A95331" w:rsidP="00A95331">
      <w:pPr>
        <w:ind w:firstLine="709"/>
      </w:pPr>
      <w:r w:rsidRPr="00924968">
        <w:rPr>
          <w:b/>
          <w:i/>
          <w:u w:val="single"/>
        </w:rPr>
        <w:t>Проектное предложение</w:t>
      </w:r>
    </w:p>
    <w:p w:rsidR="00A95331" w:rsidRPr="00924968" w:rsidRDefault="00A95331" w:rsidP="00A95331">
      <w:pPr>
        <w:ind w:firstLine="709"/>
        <w:contextualSpacing/>
      </w:pPr>
      <w:r w:rsidRPr="00924968">
        <w:t>Проектом предлагается дальнейшее развитие систем централизованного водоснабжения в Дубительском сельском поселении. Планируемые и все существующие кварталы жилой застройки в данных населенных пунктах предлагается подключить к существующей централизованной системе водоснабжения, для этого необходимо строительство внутриквартальных водопроводных сетей с устройством вводов в дома.</w:t>
      </w:r>
    </w:p>
    <w:p w:rsidR="00A95331" w:rsidRPr="00924968" w:rsidRDefault="00A95331" w:rsidP="00A95331">
      <w:pPr>
        <w:ind w:firstLine="709"/>
        <w:contextualSpacing/>
      </w:pPr>
      <w:r w:rsidRPr="00924968">
        <w:t>Существующие сети водопровода в сельском поселении, находящиеся в неудовлетворительном состоянии подлежат перекладке с заменой трубы и колодцев на новые из современных материалов.</w:t>
      </w:r>
    </w:p>
    <w:p w:rsidR="00A95331" w:rsidRPr="00924968" w:rsidRDefault="00A95331" w:rsidP="00A95331">
      <w:pPr>
        <w:ind w:firstLine="709"/>
        <w:contextualSpacing/>
      </w:pPr>
      <w:r w:rsidRPr="00924968">
        <w:t>В каждом из населенных пунктов проектом предлагается устройство артезианской скважины, в качестве источника водоснабжения.</w:t>
      </w:r>
    </w:p>
    <w:p w:rsidR="00A95331" w:rsidRPr="00924968" w:rsidRDefault="00A95331" w:rsidP="00A95331">
      <w:pPr>
        <w:ind w:firstLine="709"/>
        <w:contextualSpacing/>
      </w:pPr>
      <w:r w:rsidRPr="00924968">
        <w:t xml:space="preserve">Проект предусматривает реконструкцию (ремонт) существующих артезианских скважин, бурение дополнительных скважин, установку приборов автоматического управления и водоучета на скважинах, замену существующих и строительство новых </w:t>
      </w:r>
    </w:p>
    <w:p w:rsidR="00A95331" w:rsidRPr="00924968" w:rsidRDefault="00A95331" w:rsidP="00A95331">
      <w:pPr>
        <w:ind w:firstLine="709"/>
        <w:contextualSpacing/>
      </w:pPr>
    </w:p>
    <w:p w:rsidR="00A95331" w:rsidRPr="00924968" w:rsidRDefault="00A95331" w:rsidP="00A95331">
      <w:pPr>
        <w:ind w:firstLine="709"/>
        <w:contextualSpacing/>
      </w:pPr>
      <w:r w:rsidRPr="00924968">
        <w:t xml:space="preserve">водонапорных башен, реконструкцию действующих и строительство новых водопроводных сетей и водоразборных колонок. </w:t>
      </w:r>
    </w:p>
    <w:p w:rsidR="00A95331" w:rsidRPr="004D6659" w:rsidRDefault="00A95331" w:rsidP="002B4490">
      <w:pPr>
        <w:pStyle w:val="S"/>
      </w:pPr>
      <w:r w:rsidRPr="004D6659">
        <w:t>Расчетные показатели по водопотреблению незастроенных территорий устанавливаются после разработки проектов планировки территорий, проектов планировки линейных объектов, проектов межевания.</w:t>
      </w:r>
    </w:p>
    <w:p w:rsidR="00A95331" w:rsidRPr="00924968" w:rsidRDefault="00A95331" w:rsidP="00A95331">
      <w:pPr>
        <w:ind w:firstLine="709"/>
        <w:contextualSpacing/>
      </w:pPr>
    </w:p>
    <w:p w:rsidR="00A95331" w:rsidRPr="00924968" w:rsidRDefault="00A95331" w:rsidP="00A95331">
      <w:pPr>
        <w:ind w:hanging="142"/>
        <w:contextualSpacing/>
        <w:rPr>
          <w:b/>
          <w:i/>
        </w:rPr>
      </w:pPr>
      <w:bookmarkStart w:id="12" w:name="_Hlk488167846"/>
      <w:r w:rsidRPr="00924968">
        <w:rPr>
          <w:b/>
          <w:i/>
        </w:rPr>
        <w:t>Таблица 2.12</w:t>
      </w:r>
    </w:p>
    <w:p w:rsidR="00A95331" w:rsidRPr="00924968" w:rsidRDefault="00A95331" w:rsidP="00A95331">
      <w:pPr>
        <w:ind w:hanging="142"/>
        <w:rPr>
          <w:i/>
        </w:rPr>
      </w:pPr>
      <w:r w:rsidRPr="00924968">
        <w:rPr>
          <w:i/>
        </w:rPr>
        <w:t xml:space="preserve">Водопотребление на </w:t>
      </w:r>
      <w:r w:rsidRPr="00924968">
        <w:rPr>
          <w:i/>
          <w:lang w:val="en-US"/>
        </w:rPr>
        <w:t>I</w:t>
      </w:r>
      <w:r w:rsidRPr="00924968">
        <w:rPr>
          <w:i/>
        </w:rPr>
        <w:t xml:space="preserve"> очередь и на расчетный срок населенных пунктов Дубительского сельского поселения.</w:t>
      </w:r>
    </w:p>
    <w:bookmarkEnd w:id="12"/>
    <w:p w:rsidR="00A95331" w:rsidRPr="00924968" w:rsidRDefault="00A95331" w:rsidP="00A95331">
      <w:pPr>
        <w:spacing w:after="120"/>
        <w:rPr>
          <w:spacing w:val="1"/>
        </w:rPr>
      </w:pPr>
    </w:p>
    <w:tbl>
      <w:tblPr>
        <w:tblW w:w="0" w:type="auto"/>
        <w:tblInd w:w="74" w:type="dxa"/>
        <w:shd w:val="clear" w:color="auto" w:fill="FFFFFF"/>
        <w:tblCellMar>
          <w:left w:w="0" w:type="dxa"/>
          <w:right w:w="0" w:type="dxa"/>
        </w:tblCellMar>
        <w:tblLook w:val="04A0"/>
      </w:tblPr>
      <w:tblGrid>
        <w:gridCol w:w="4904"/>
        <w:gridCol w:w="4451"/>
      </w:tblGrid>
      <w:tr w:rsidR="00A95331" w:rsidRPr="00924968" w:rsidTr="00A95331">
        <w:tc>
          <w:tcPr>
            <w:tcW w:w="4904" w:type="dxa"/>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hideMark/>
          </w:tcPr>
          <w:p w:rsidR="00A95331" w:rsidRPr="00924968" w:rsidRDefault="00A95331" w:rsidP="00960E5B">
            <w:pPr>
              <w:spacing w:after="120"/>
              <w:ind w:firstLine="0"/>
              <w:rPr>
                <w:spacing w:val="1"/>
              </w:rPr>
            </w:pPr>
            <w:r w:rsidRPr="00924968">
              <w:rPr>
                <w:spacing w:val="1"/>
              </w:rPr>
              <w:t>Степень благоустройства районов жилой застройки</w:t>
            </w:r>
          </w:p>
        </w:tc>
        <w:tc>
          <w:tcPr>
            <w:tcW w:w="4451" w:type="dxa"/>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hideMark/>
          </w:tcPr>
          <w:p w:rsidR="00A95331" w:rsidRPr="00924968" w:rsidRDefault="00A95331" w:rsidP="00960E5B">
            <w:pPr>
              <w:spacing w:after="120"/>
              <w:ind w:firstLine="0"/>
              <w:rPr>
                <w:spacing w:val="1"/>
              </w:rPr>
            </w:pPr>
            <w:r w:rsidRPr="00924968">
              <w:rPr>
                <w:spacing w:val="1"/>
              </w:rPr>
              <w:t>Расход воды на хозяйственно-бытовые нужды, м</w:t>
            </w:r>
            <w:r w:rsidRPr="00924968">
              <w:rPr>
                <w:spacing w:val="1"/>
                <w:vertAlign w:val="superscript"/>
              </w:rPr>
              <w:t>3</w:t>
            </w:r>
            <w:r w:rsidRPr="00924968">
              <w:rPr>
                <w:spacing w:val="1"/>
              </w:rPr>
              <w:t>/сут на сто человек</w:t>
            </w:r>
          </w:p>
        </w:tc>
      </w:tr>
      <w:tr w:rsidR="00A95331" w:rsidRPr="00924968" w:rsidTr="00A95331">
        <w:tc>
          <w:tcPr>
            <w:tcW w:w="4904" w:type="dxa"/>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hideMark/>
          </w:tcPr>
          <w:p w:rsidR="00A95331" w:rsidRPr="00924968" w:rsidRDefault="00A95331" w:rsidP="00960E5B">
            <w:pPr>
              <w:spacing w:after="120"/>
              <w:ind w:firstLine="0"/>
              <w:rPr>
                <w:spacing w:val="1"/>
              </w:rPr>
            </w:pPr>
            <w:r w:rsidRPr="00924968">
              <w:rPr>
                <w:spacing w:val="1"/>
              </w:rPr>
              <w:t>Застройка зданиями, оборудованными внутренним водопроводом и канализацией, без ванн</w:t>
            </w:r>
          </w:p>
        </w:tc>
        <w:tc>
          <w:tcPr>
            <w:tcW w:w="4451" w:type="dxa"/>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hideMark/>
          </w:tcPr>
          <w:p w:rsidR="00A95331" w:rsidRPr="00924968" w:rsidRDefault="00A95331" w:rsidP="00A95331">
            <w:pPr>
              <w:spacing w:after="120"/>
              <w:rPr>
                <w:spacing w:val="1"/>
              </w:rPr>
            </w:pPr>
            <w:r w:rsidRPr="00924968">
              <w:rPr>
                <w:spacing w:val="1"/>
              </w:rPr>
              <w:t>12,5-16</w:t>
            </w:r>
          </w:p>
        </w:tc>
      </w:tr>
      <w:tr w:rsidR="00A95331" w:rsidRPr="00924968" w:rsidTr="00A95331">
        <w:tc>
          <w:tcPr>
            <w:tcW w:w="4904" w:type="dxa"/>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hideMark/>
          </w:tcPr>
          <w:p w:rsidR="00A95331" w:rsidRPr="00924968" w:rsidRDefault="00A95331" w:rsidP="00960E5B">
            <w:pPr>
              <w:spacing w:after="120"/>
              <w:ind w:firstLine="0"/>
              <w:rPr>
                <w:spacing w:val="1"/>
              </w:rPr>
            </w:pPr>
            <w:r w:rsidRPr="00924968">
              <w:rPr>
                <w:spacing w:val="1"/>
              </w:rPr>
              <w:t>То же, с ванными и местными водонагревателями</w:t>
            </w:r>
          </w:p>
        </w:tc>
        <w:tc>
          <w:tcPr>
            <w:tcW w:w="4451" w:type="dxa"/>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hideMark/>
          </w:tcPr>
          <w:p w:rsidR="00A95331" w:rsidRPr="00924968" w:rsidRDefault="00A95331" w:rsidP="00A95331">
            <w:pPr>
              <w:spacing w:after="120"/>
              <w:rPr>
                <w:spacing w:val="1"/>
              </w:rPr>
            </w:pPr>
            <w:r w:rsidRPr="00924968">
              <w:rPr>
                <w:spacing w:val="1"/>
              </w:rPr>
              <w:t>16-23</w:t>
            </w:r>
          </w:p>
        </w:tc>
      </w:tr>
      <w:tr w:rsidR="00A95331" w:rsidRPr="00924968" w:rsidTr="00A95331">
        <w:tc>
          <w:tcPr>
            <w:tcW w:w="4904" w:type="dxa"/>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hideMark/>
          </w:tcPr>
          <w:p w:rsidR="00A95331" w:rsidRPr="00924968" w:rsidRDefault="00A95331" w:rsidP="00960E5B">
            <w:pPr>
              <w:spacing w:after="120"/>
              <w:ind w:firstLine="0"/>
              <w:rPr>
                <w:spacing w:val="1"/>
              </w:rPr>
            </w:pPr>
            <w:r w:rsidRPr="00924968">
              <w:rPr>
                <w:spacing w:val="1"/>
              </w:rPr>
              <w:t>То же, с централизованным горячим водоснабжением</w:t>
            </w:r>
          </w:p>
        </w:tc>
        <w:tc>
          <w:tcPr>
            <w:tcW w:w="4451" w:type="dxa"/>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hideMark/>
          </w:tcPr>
          <w:p w:rsidR="00A95331" w:rsidRPr="00924968" w:rsidRDefault="00A95331" w:rsidP="00A95331">
            <w:pPr>
              <w:spacing w:after="120"/>
              <w:rPr>
                <w:spacing w:val="1"/>
              </w:rPr>
            </w:pPr>
            <w:r w:rsidRPr="00924968">
              <w:rPr>
                <w:spacing w:val="1"/>
              </w:rPr>
              <w:t>22-28</w:t>
            </w:r>
          </w:p>
        </w:tc>
      </w:tr>
      <w:tr w:rsidR="00A95331" w:rsidRPr="00924968" w:rsidTr="00A95331">
        <w:tc>
          <w:tcPr>
            <w:tcW w:w="9355" w:type="dxa"/>
            <w:gridSpan w:val="2"/>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hideMark/>
          </w:tcPr>
          <w:p w:rsidR="00A95331" w:rsidRPr="00924968" w:rsidRDefault="00A95331" w:rsidP="00A95331">
            <w:pPr>
              <w:spacing w:after="120"/>
              <w:rPr>
                <w:spacing w:val="1"/>
              </w:rPr>
            </w:pPr>
            <w:r w:rsidRPr="00924968">
              <w:rPr>
                <w:spacing w:val="1"/>
              </w:rPr>
              <w:t>Примечания: - расходы воды на производственные нужды принимаются в размере 10 % на I очередь строительства и 15% на расчетный срок от расходов воды на хоз-питьевые нужды населения в соответствии со СП 31.13330.2012</w:t>
            </w:r>
          </w:p>
          <w:p w:rsidR="00A95331" w:rsidRPr="00924968" w:rsidRDefault="00A95331" w:rsidP="00A95331">
            <w:pPr>
              <w:spacing w:after="120"/>
              <w:rPr>
                <w:spacing w:val="1"/>
              </w:rPr>
            </w:pPr>
            <w:r w:rsidRPr="00924968">
              <w:rPr>
                <w:spacing w:val="1"/>
              </w:rPr>
              <w:t>- расход воды на полив территории предусматривается 60 л/сут на 1 человека в соответствии со СП 21.13330.2012</w:t>
            </w:r>
          </w:p>
          <w:p w:rsidR="00A95331" w:rsidRPr="00924968" w:rsidRDefault="00A95331" w:rsidP="00A95331">
            <w:pPr>
              <w:spacing w:after="120"/>
              <w:rPr>
                <w:spacing w:val="1"/>
              </w:rPr>
            </w:pPr>
            <w:r w:rsidRPr="00924968">
              <w:rPr>
                <w:spacing w:val="1"/>
              </w:rPr>
              <w:t>- расход воды на пожаротушение представлен в след. Таблице</w:t>
            </w:r>
          </w:p>
          <w:p w:rsidR="00A95331" w:rsidRPr="00924968" w:rsidRDefault="00A95331" w:rsidP="00A95331">
            <w:pPr>
              <w:spacing w:after="120"/>
              <w:rPr>
                <w:spacing w:val="1"/>
              </w:rPr>
            </w:pPr>
            <w:r w:rsidRPr="00924968">
              <w:rPr>
                <w:spacing w:val="1"/>
              </w:rPr>
              <w:t>- неучтенные расходы  - 5% от расходов на хоз.-бытовые нужды</w:t>
            </w:r>
          </w:p>
        </w:tc>
      </w:tr>
    </w:tbl>
    <w:p w:rsidR="00A95331" w:rsidRPr="00924968" w:rsidRDefault="00A95331" w:rsidP="00A95331">
      <w:pPr>
        <w:ind w:firstLine="709"/>
        <w:contextualSpacing/>
      </w:pPr>
    </w:p>
    <w:p w:rsidR="00A95331" w:rsidRPr="00924968" w:rsidRDefault="00A95331" w:rsidP="00A95331">
      <w:pPr>
        <w:ind w:firstLine="652"/>
        <w:rPr>
          <w:bCs/>
        </w:rPr>
      </w:pPr>
      <w:r w:rsidRPr="00924968">
        <w:rPr>
          <w:bCs/>
        </w:rPr>
        <w:t>В целях экономии питьевой воды проектом предусматривается:</w:t>
      </w:r>
    </w:p>
    <w:p w:rsidR="00A95331" w:rsidRPr="00924968" w:rsidRDefault="00A95331" w:rsidP="00A95331">
      <w:pPr>
        <w:ind w:firstLine="652"/>
        <w:rPr>
          <w:bCs/>
        </w:rPr>
      </w:pPr>
      <w:r w:rsidRPr="00924968">
        <w:rPr>
          <w:bCs/>
        </w:rPr>
        <w:t>- в процессе эксплуатации скважин для определения стабильности качества воды и уровенного режима приступить к ведению мониторинга подземных вод (стационарные режимные наблюдения за дебитом, уровнем, температурой и химическим составом воды). Частота наблюдения должна быть обоснована специальной программой;</w:t>
      </w:r>
    </w:p>
    <w:p w:rsidR="00A95331" w:rsidRPr="00924968" w:rsidRDefault="00A95331" w:rsidP="00A95331">
      <w:pPr>
        <w:ind w:firstLine="652"/>
      </w:pPr>
      <w:r w:rsidRPr="00924968">
        <w:rPr>
          <w:bCs/>
        </w:rPr>
        <w:t xml:space="preserve">- контроль качества производить в соответствии с </w:t>
      </w:r>
      <w:r w:rsidRPr="00924968">
        <w:t>СанПиН 2.1.4.1074-01 с обязательным определением содержания железа и органолептических показателей;</w:t>
      </w:r>
    </w:p>
    <w:p w:rsidR="00A95331" w:rsidRPr="00924968" w:rsidRDefault="00A95331" w:rsidP="00A95331">
      <w:pPr>
        <w:ind w:firstLine="652"/>
        <w:rPr>
          <w:bCs/>
        </w:rPr>
      </w:pPr>
      <w:r w:rsidRPr="00924968">
        <w:rPr>
          <w:bCs/>
        </w:rPr>
        <w:t xml:space="preserve">- выполнить ограждение </w:t>
      </w:r>
      <w:r w:rsidRPr="00924968">
        <w:rPr>
          <w:bCs/>
          <w:lang w:val="en-US"/>
        </w:rPr>
        <w:t>I</w:t>
      </w:r>
      <w:r w:rsidRPr="00924968">
        <w:rPr>
          <w:bCs/>
        </w:rPr>
        <w:t xml:space="preserve"> пояса ЗСО для всех артезианских скважин;</w:t>
      </w:r>
    </w:p>
    <w:p w:rsidR="00A95331" w:rsidRPr="00924968" w:rsidRDefault="00A95331" w:rsidP="00A95331">
      <w:pPr>
        <w:ind w:firstLine="652"/>
        <w:rPr>
          <w:bCs/>
        </w:rPr>
      </w:pPr>
      <w:r w:rsidRPr="00924968">
        <w:rPr>
          <w:bCs/>
        </w:rPr>
        <w:t xml:space="preserve">- в пределах </w:t>
      </w:r>
      <w:r w:rsidRPr="00924968">
        <w:rPr>
          <w:bCs/>
          <w:lang w:val="en-US"/>
        </w:rPr>
        <w:t>I</w:t>
      </w:r>
      <w:r w:rsidRPr="00924968">
        <w:rPr>
          <w:bCs/>
        </w:rPr>
        <w:t xml:space="preserve"> – </w:t>
      </w:r>
      <w:r w:rsidRPr="00924968">
        <w:rPr>
          <w:bCs/>
          <w:lang w:val="en-US"/>
        </w:rPr>
        <w:t>III</w:t>
      </w:r>
      <w:r w:rsidRPr="00924968">
        <w:rPr>
          <w:bCs/>
        </w:rPr>
        <w:t xml:space="preserve"> поясов ЗСО скважин разработать комплекс водоохранных мероприятий в соответствии с СанПиН 2.1.4.1110-02 и согласовать его с районным ЦГСЭН;</w:t>
      </w:r>
    </w:p>
    <w:p w:rsidR="00A95331" w:rsidRPr="00924968" w:rsidRDefault="00A95331" w:rsidP="00A95331">
      <w:pPr>
        <w:ind w:firstLine="652"/>
        <w:rPr>
          <w:bCs/>
        </w:rPr>
      </w:pPr>
      <w:r w:rsidRPr="00924968">
        <w:rPr>
          <w:bCs/>
        </w:rPr>
        <w:t xml:space="preserve">- </w:t>
      </w:r>
      <w:r w:rsidRPr="00924968">
        <w:t>тампонирование не используемых артезианских скважин специальными тампонажными смесями, с последующим восстановлением естественного состояния водовмещающих горизонтов;</w:t>
      </w:r>
    </w:p>
    <w:p w:rsidR="00A95331" w:rsidRPr="00924968" w:rsidRDefault="00A95331" w:rsidP="00A95331">
      <w:pPr>
        <w:ind w:firstLine="652"/>
        <w:rPr>
          <w:bCs/>
        </w:rPr>
      </w:pPr>
      <w:r w:rsidRPr="00924968">
        <w:rPr>
          <w:bCs/>
        </w:rPr>
        <w:t>- исключение необоснованного потребления воды питьевого качества промпредприятиями на технологические нужды за счет внедрения систем оборотного водоснабжения и повторного использования воды;</w:t>
      </w:r>
    </w:p>
    <w:p w:rsidR="00A95331" w:rsidRPr="00924968" w:rsidRDefault="00A95331" w:rsidP="00A95331">
      <w:pPr>
        <w:ind w:firstLine="652"/>
        <w:rPr>
          <w:bCs/>
        </w:rPr>
      </w:pPr>
      <w:r w:rsidRPr="00924968">
        <w:rPr>
          <w:bCs/>
        </w:rPr>
        <w:t>- снижение промышленного водопотребления за счет обновления технологических процессов и использования очищенных стоков вод в производстве;</w:t>
      </w:r>
    </w:p>
    <w:p w:rsidR="00A95331" w:rsidRPr="00924968" w:rsidRDefault="00A95331" w:rsidP="00A95331">
      <w:pPr>
        <w:ind w:firstLine="652"/>
        <w:rPr>
          <w:bCs/>
        </w:rPr>
      </w:pPr>
      <w:r w:rsidRPr="00924968">
        <w:rPr>
          <w:bCs/>
        </w:rPr>
        <w:t xml:space="preserve">- внедрение систем учета потребления питьевой воды, как для промпредприятий, так и для населения.                                         </w:t>
      </w:r>
    </w:p>
    <w:p w:rsidR="00A95331" w:rsidRPr="00924968" w:rsidRDefault="00A95331" w:rsidP="00A95331">
      <w:pPr>
        <w:rPr>
          <w:b/>
        </w:rPr>
      </w:pPr>
    </w:p>
    <w:p w:rsidR="00A95331" w:rsidRPr="00924968" w:rsidRDefault="00A95331" w:rsidP="00A95331">
      <w:pPr>
        <w:rPr>
          <w:b/>
        </w:rPr>
      </w:pPr>
      <w:r w:rsidRPr="00924968">
        <w:rPr>
          <w:b/>
        </w:rPr>
        <w:t>6.1.2 ПРОТИВОПОЖАРНОЕ ВОДОСНАБЖЕНИЕ</w:t>
      </w:r>
    </w:p>
    <w:p w:rsidR="00A95331" w:rsidRPr="00924968" w:rsidRDefault="00A95331" w:rsidP="00A95331">
      <w:pPr>
        <w:ind w:firstLine="652"/>
        <w:rPr>
          <w:b/>
          <w:i/>
          <w:u w:val="single"/>
        </w:rPr>
      </w:pPr>
      <w:r w:rsidRPr="00924968">
        <w:rPr>
          <w:b/>
          <w:i/>
          <w:u w:val="single"/>
        </w:rPr>
        <w:t>Существующее положение</w:t>
      </w:r>
    </w:p>
    <w:p w:rsidR="00A95331" w:rsidRPr="00924968" w:rsidRDefault="00A95331" w:rsidP="00A95331">
      <w:pPr>
        <w:ind w:firstLine="652"/>
      </w:pPr>
      <w:r w:rsidRPr="00924968">
        <w:t>В настоящее время для наружного пожаротушения и хранения противопожарного запаса воды в населенных пунктах Дубительского сельсовета используются водоемы и пруды.</w:t>
      </w:r>
    </w:p>
    <w:p w:rsidR="00A95331" w:rsidRPr="00924968" w:rsidRDefault="00A95331" w:rsidP="002B4490">
      <w:pPr>
        <w:pStyle w:val="S"/>
      </w:pPr>
    </w:p>
    <w:p w:rsidR="00A95331" w:rsidRPr="00924968" w:rsidRDefault="00A95331" w:rsidP="00A95331">
      <w:pPr>
        <w:ind w:firstLine="652"/>
        <w:rPr>
          <w:b/>
          <w:i/>
          <w:u w:val="single"/>
        </w:rPr>
      </w:pPr>
      <w:r w:rsidRPr="00924968">
        <w:rPr>
          <w:b/>
          <w:i/>
          <w:u w:val="single"/>
        </w:rPr>
        <w:t>Проектное предложение</w:t>
      </w:r>
    </w:p>
    <w:p w:rsidR="00A95331" w:rsidRPr="00924968" w:rsidRDefault="00A95331" w:rsidP="00A95331">
      <w:pPr>
        <w:ind w:firstLine="709"/>
        <w:contextualSpacing/>
      </w:pPr>
      <w:r w:rsidRPr="00924968">
        <w:t>Расходы воды на наружное пожаротушение приняты в соответствии с СП 5.13130.2009, СП 8.13130.2009 приведены в таблице 2.13.</w:t>
      </w:r>
    </w:p>
    <w:p w:rsidR="00A95331" w:rsidRPr="00924968" w:rsidRDefault="00A95331" w:rsidP="00A95331">
      <w:pPr>
        <w:contextualSpacing/>
        <w:rPr>
          <w:b/>
          <w:i/>
        </w:rPr>
      </w:pPr>
      <w:bookmarkStart w:id="13" w:name="_Hlk488167917"/>
    </w:p>
    <w:p w:rsidR="00A95331" w:rsidRPr="00924968" w:rsidRDefault="00A95331" w:rsidP="00A95331">
      <w:pPr>
        <w:contextualSpacing/>
        <w:rPr>
          <w:b/>
          <w:i/>
        </w:rPr>
      </w:pPr>
      <w:r w:rsidRPr="00924968">
        <w:rPr>
          <w:b/>
          <w:i/>
        </w:rPr>
        <w:t>Таблица 2.13</w:t>
      </w:r>
    </w:p>
    <w:p w:rsidR="00A95331" w:rsidRPr="00924968" w:rsidRDefault="00A95331" w:rsidP="00A95331">
      <w:pPr>
        <w:contextualSpacing/>
        <w:rPr>
          <w:i/>
        </w:rPr>
      </w:pPr>
      <w:r w:rsidRPr="00924968">
        <w:rPr>
          <w:i/>
        </w:rPr>
        <w:t xml:space="preserve">Расходы на наружное пожаротушение Дубительского сельского поселения </w:t>
      </w:r>
    </w:p>
    <w:tbl>
      <w:tblPr>
        <w:tblW w:w="9938" w:type="dxa"/>
        <w:tblInd w:w="93" w:type="dxa"/>
        <w:tblLayout w:type="fixed"/>
        <w:tblLook w:val="04A0"/>
      </w:tblPr>
      <w:tblGrid>
        <w:gridCol w:w="540"/>
        <w:gridCol w:w="1885"/>
        <w:gridCol w:w="1701"/>
        <w:gridCol w:w="1701"/>
        <w:gridCol w:w="1559"/>
        <w:gridCol w:w="2552"/>
      </w:tblGrid>
      <w:tr w:rsidR="00A95331" w:rsidRPr="00924968" w:rsidTr="004D6659">
        <w:trPr>
          <w:trHeight w:val="945"/>
        </w:trPr>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bookmarkEnd w:id="13"/>
          <w:p w:rsidR="00A95331" w:rsidRPr="004D6659" w:rsidRDefault="00A95331" w:rsidP="00A95331">
            <w:pPr>
              <w:jc w:val="center"/>
              <w:rPr>
                <w:color w:val="000000"/>
              </w:rPr>
            </w:pPr>
            <w:r w:rsidRPr="004D6659">
              <w:rPr>
                <w:color w:val="000000"/>
              </w:rPr>
              <w:t>№ п/п</w:t>
            </w:r>
          </w:p>
        </w:tc>
        <w:tc>
          <w:tcPr>
            <w:tcW w:w="188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95331" w:rsidRPr="004D6659" w:rsidRDefault="00A95331" w:rsidP="00960E5B">
            <w:pPr>
              <w:ind w:firstLine="0"/>
              <w:rPr>
                <w:color w:val="000000"/>
              </w:rPr>
            </w:pPr>
            <w:r w:rsidRPr="004D6659">
              <w:rPr>
                <w:color w:val="000000"/>
              </w:rPr>
              <w:t>Название населенного пункта</w:t>
            </w:r>
          </w:p>
        </w:tc>
        <w:tc>
          <w:tcPr>
            <w:tcW w:w="3402" w:type="dxa"/>
            <w:gridSpan w:val="2"/>
            <w:tcBorders>
              <w:top w:val="single" w:sz="4" w:space="0" w:color="auto"/>
              <w:left w:val="nil"/>
              <w:bottom w:val="single" w:sz="4" w:space="0" w:color="auto"/>
              <w:right w:val="single" w:sz="4" w:space="0" w:color="000000"/>
            </w:tcBorders>
            <w:shd w:val="clear" w:color="auto" w:fill="auto"/>
            <w:vAlign w:val="center"/>
            <w:hideMark/>
          </w:tcPr>
          <w:p w:rsidR="00A95331" w:rsidRPr="004D6659" w:rsidRDefault="00A95331" w:rsidP="00960E5B">
            <w:pPr>
              <w:ind w:firstLine="0"/>
              <w:rPr>
                <w:color w:val="000000"/>
              </w:rPr>
            </w:pPr>
            <w:r w:rsidRPr="004D6659">
              <w:rPr>
                <w:color w:val="000000"/>
              </w:rPr>
              <w:t>Кол-во населения, чел.</w:t>
            </w:r>
          </w:p>
        </w:tc>
        <w:tc>
          <w:tcPr>
            <w:tcW w:w="4111" w:type="dxa"/>
            <w:gridSpan w:val="2"/>
            <w:tcBorders>
              <w:top w:val="single" w:sz="4" w:space="0" w:color="auto"/>
              <w:left w:val="nil"/>
              <w:bottom w:val="single" w:sz="4" w:space="0" w:color="auto"/>
              <w:right w:val="single" w:sz="4" w:space="0" w:color="000000"/>
            </w:tcBorders>
            <w:shd w:val="clear" w:color="auto" w:fill="auto"/>
            <w:vAlign w:val="center"/>
            <w:hideMark/>
          </w:tcPr>
          <w:p w:rsidR="00A95331" w:rsidRPr="004D6659" w:rsidRDefault="00A95331" w:rsidP="00960E5B">
            <w:pPr>
              <w:ind w:firstLine="0"/>
              <w:rPr>
                <w:color w:val="000000"/>
              </w:rPr>
            </w:pPr>
            <w:r w:rsidRPr="004D6659">
              <w:rPr>
                <w:color w:val="000000"/>
              </w:rPr>
              <w:t>Расход на наружное пожаротушение, л/с</w:t>
            </w:r>
          </w:p>
        </w:tc>
      </w:tr>
      <w:tr w:rsidR="00A95331" w:rsidRPr="00924968" w:rsidTr="004D6659">
        <w:trPr>
          <w:trHeight w:val="525"/>
        </w:trPr>
        <w:tc>
          <w:tcPr>
            <w:tcW w:w="540" w:type="dxa"/>
            <w:vMerge/>
            <w:tcBorders>
              <w:top w:val="single" w:sz="4" w:space="0" w:color="auto"/>
              <w:left w:val="single" w:sz="4" w:space="0" w:color="auto"/>
              <w:bottom w:val="single" w:sz="4" w:space="0" w:color="auto"/>
              <w:right w:val="single" w:sz="4" w:space="0" w:color="auto"/>
            </w:tcBorders>
            <w:vAlign w:val="center"/>
            <w:hideMark/>
          </w:tcPr>
          <w:p w:rsidR="00A95331" w:rsidRPr="004D6659" w:rsidRDefault="00A95331" w:rsidP="00A95331">
            <w:pPr>
              <w:rPr>
                <w:color w:val="000000"/>
              </w:rPr>
            </w:pPr>
          </w:p>
        </w:tc>
        <w:tc>
          <w:tcPr>
            <w:tcW w:w="1885" w:type="dxa"/>
            <w:vMerge/>
            <w:tcBorders>
              <w:top w:val="single" w:sz="4" w:space="0" w:color="auto"/>
              <w:left w:val="single" w:sz="4" w:space="0" w:color="auto"/>
              <w:bottom w:val="single" w:sz="4" w:space="0" w:color="auto"/>
              <w:right w:val="single" w:sz="4" w:space="0" w:color="auto"/>
            </w:tcBorders>
            <w:vAlign w:val="center"/>
            <w:hideMark/>
          </w:tcPr>
          <w:p w:rsidR="00A95331" w:rsidRPr="004D6659" w:rsidRDefault="00A95331" w:rsidP="00A95331">
            <w:pPr>
              <w:rPr>
                <w:color w:val="000000"/>
              </w:rPr>
            </w:pPr>
          </w:p>
        </w:tc>
        <w:tc>
          <w:tcPr>
            <w:tcW w:w="1701" w:type="dxa"/>
            <w:tcBorders>
              <w:top w:val="nil"/>
              <w:left w:val="nil"/>
              <w:bottom w:val="single" w:sz="4" w:space="0" w:color="auto"/>
              <w:right w:val="single" w:sz="4" w:space="0" w:color="auto"/>
            </w:tcBorders>
            <w:shd w:val="clear" w:color="auto" w:fill="auto"/>
            <w:vAlign w:val="center"/>
            <w:hideMark/>
          </w:tcPr>
          <w:p w:rsidR="00A95331" w:rsidRPr="004D6659" w:rsidRDefault="00A95331" w:rsidP="00960E5B">
            <w:pPr>
              <w:ind w:firstLine="0"/>
              <w:rPr>
                <w:color w:val="000000"/>
              </w:rPr>
            </w:pPr>
            <w:r w:rsidRPr="004D6659">
              <w:rPr>
                <w:color w:val="000000"/>
              </w:rPr>
              <w:t>I очер.</w:t>
            </w:r>
          </w:p>
        </w:tc>
        <w:tc>
          <w:tcPr>
            <w:tcW w:w="1701" w:type="dxa"/>
            <w:tcBorders>
              <w:top w:val="nil"/>
              <w:left w:val="nil"/>
              <w:bottom w:val="single" w:sz="4" w:space="0" w:color="auto"/>
              <w:right w:val="single" w:sz="4" w:space="0" w:color="auto"/>
            </w:tcBorders>
            <w:shd w:val="clear" w:color="auto" w:fill="auto"/>
            <w:vAlign w:val="center"/>
            <w:hideMark/>
          </w:tcPr>
          <w:p w:rsidR="00A95331" w:rsidRPr="004D6659" w:rsidRDefault="00A95331" w:rsidP="00A95331">
            <w:pPr>
              <w:ind w:firstLine="0"/>
              <w:rPr>
                <w:color w:val="000000"/>
              </w:rPr>
            </w:pPr>
            <w:r w:rsidRPr="004D6659">
              <w:rPr>
                <w:color w:val="000000"/>
              </w:rPr>
              <w:t>Расч. срок</w:t>
            </w:r>
          </w:p>
        </w:tc>
        <w:tc>
          <w:tcPr>
            <w:tcW w:w="1559" w:type="dxa"/>
            <w:tcBorders>
              <w:top w:val="nil"/>
              <w:left w:val="nil"/>
              <w:bottom w:val="single" w:sz="4" w:space="0" w:color="auto"/>
              <w:right w:val="single" w:sz="4" w:space="0" w:color="auto"/>
            </w:tcBorders>
            <w:shd w:val="clear" w:color="auto" w:fill="auto"/>
            <w:vAlign w:val="center"/>
            <w:hideMark/>
          </w:tcPr>
          <w:p w:rsidR="00A95331" w:rsidRPr="004D6659" w:rsidRDefault="00A95331" w:rsidP="00A95331">
            <w:pPr>
              <w:ind w:firstLine="0"/>
              <w:rPr>
                <w:color w:val="000000"/>
              </w:rPr>
            </w:pPr>
            <w:r w:rsidRPr="004D6659">
              <w:rPr>
                <w:color w:val="000000"/>
              </w:rPr>
              <w:t>I очер.</w:t>
            </w:r>
          </w:p>
        </w:tc>
        <w:tc>
          <w:tcPr>
            <w:tcW w:w="2552" w:type="dxa"/>
            <w:tcBorders>
              <w:top w:val="nil"/>
              <w:left w:val="nil"/>
              <w:bottom w:val="single" w:sz="4" w:space="0" w:color="auto"/>
              <w:right w:val="single" w:sz="4" w:space="0" w:color="auto"/>
            </w:tcBorders>
            <w:shd w:val="clear" w:color="auto" w:fill="auto"/>
            <w:vAlign w:val="center"/>
            <w:hideMark/>
          </w:tcPr>
          <w:p w:rsidR="00A95331" w:rsidRPr="004D6659" w:rsidRDefault="00A95331" w:rsidP="00A95331">
            <w:pPr>
              <w:jc w:val="center"/>
              <w:rPr>
                <w:color w:val="000000"/>
              </w:rPr>
            </w:pPr>
            <w:r w:rsidRPr="004D6659">
              <w:rPr>
                <w:color w:val="000000"/>
              </w:rPr>
              <w:t>Расч. срок</w:t>
            </w:r>
          </w:p>
        </w:tc>
      </w:tr>
      <w:tr w:rsidR="00A95331" w:rsidRPr="00924968" w:rsidTr="004D6659">
        <w:trPr>
          <w:trHeight w:val="415"/>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A95331" w:rsidRPr="004D6659" w:rsidRDefault="00A95331" w:rsidP="00A95331">
            <w:pPr>
              <w:jc w:val="center"/>
              <w:rPr>
                <w:color w:val="000000"/>
              </w:rPr>
            </w:pPr>
            <w:r w:rsidRPr="004D6659">
              <w:rPr>
                <w:color w:val="000000"/>
              </w:rPr>
              <w:t>4</w:t>
            </w:r>
          </w:p>
        </w:tc>
        <w:tc>
          <w:tcPr>
            <w:tcW w:w="1885" w:type="dxa"/>
            <w:tcBorders>
              <w:top w:val="nil"/>
              <w:left w:val="nil"/>
              <w:bottom w:val="single" w:sz="4" w:space="0" w:color="auto"/>
              <w:right w:val="single" w:sz="4" w:space="0" w:color="auto"/>
            </w:tcBorders>
            <w:shd w:val="clear" w:color="auto" w:fill="auto"/>
            <w:vAlign w:val="center"/>
            <w:hideMark/>
          </w:tcPr>
          <w:p w:rsidR="00A95331" w:rsidRPr="004D6659" w:rsidRDefault="00A95331" w:rsidP="00960E5B">
            <w:pPr>
              <w:ind w:firstLine="0"/>
              <w:rPr>
                <w:color w:val="000000"/>
              </w:rPr>
            </w:pPr>
            <w:r w:rsidRPr="004D6659">
              <w:rPr>
                <w:color w:val="000000"/>
              </w:rPr>
              <w:t>п. Дубитель</w:t>
            </w:r>
          </w:p>
        </w:tc>
        <w:tc>
          <w:tcPr>
            <w:tcW w:w="1701" w:type="dxa"/>
            <w:tcBorders>
              <w:top w:val="nil"/>
              <w:left w:val="nil"/>
              <w:bottom w:val="single" w:sz="4" w:space="0" w:color="auto"/>
              <w:right w:val="single" w:sz="4" w:space="0" w:color="auto"/>
            </w:tcBorders>
            <w:shd w:val="clear" w:color="auto" w:fill="auto"/>
            <w:vAlign w:val="center"/>
            <w:hideMark/>
          </w:tcPr>
          <w:p w:rsidR="00A95331" w:rsidRPr="004D6659" w:rsidRDefault="00A95331" w:rsidP="004D6659">
            <w:pPr>
              <w:rPr>
                <w:color w:val="000000"/>
              </w:rPr>
            </w:pPr>
            <w:r w:rsidRPr="004D6659">
              <w:rPr>
                <w:color w:val="000000"/>
              </w:rPr>
              <w:t>502</w:t>
            </w:r>
          </w:p>
        </w:tc>
        <w:tc>
          <w:tcPr>
            <w:tcW w:w="1701" w:type="dxa"/>
            <w:tcBorders>
              <w:top w:val="nil"/>
              <w:left w:val="nil"/>
              <w:bottom w:val="single" w:sz="4" w:space="0" w:color="auto"/>
              <w:right w:val="single" w:sz="4" w:space="0" w:color="auto"/>
            </w:tcBorders>
            <w:shd w:val="clear" w:color="auto" w:fill="auto"/>
            <w:vAlign w:val="center"/>
            <w:hideMark/>
          </w:tcPr>
          <w:p w:rsidR="00A95331" w:rsidRPr="004D6659" w:rsidRDefault="00A95331" w:rsidP="004D6659">
            <w:r w:rsidRPr="004D6659">
              <w:t>401</w:t>
            </w:r>
          </w:p>
        </w:tc>
        <w:tc>
          <w:tcPr>
            <w:tcW w:w="1559" w:type="dxa"/>
            <w:tcBorders>
              <w:top w:val="nil"/>
              <w:left w:val="nil"/>
              <w:bottom w:val="single" w:sz="4" w:space="0" w:color="auto"/>
              <w:right w:val="single" w:sz="4" w:space="0" w:color="auto"/>
            </w:tcBorders>
            <w:shd w:val="clear" w:color="auto" w:fill="auto"/>
            <w:vAlign w:val="center"/>
            <w:hideMark/>
          </w:tcPr>
          <w:p w:rsidR="00A95331" w:rsidRPr="004D6659" w:rsidRDefault="00A95331" w:rsidP="004D6659">
            <w:pPr>
              <w:rPr>
                <w:color w:val="000000"/>
              </w:rPr>
            </w:pPr>
            <w:r w:rsidRPr="004D6659">
              <w:rPr>
                <w:color w:val="000000"/>
              </w:rPr>
              <w:t>5</w:t>
            </w:r>
          </w:p>
        </w:tc>
        <w:tc>
          <w:tcPr>
            <w:tcW w:w="2552" w:type="dxa"/>
            <w:tcBorders>
              <w:top w:val="nil"/>
              <w:left w:val="nil"/>
              <w:bottom w:val="single" w:sz="4" w:space="0" w:color="auto"/>
              <w:right w:val="single" w:sz="4" w:space="0" w:color="auto"/>
            </w:tcBorders>
            <w:shd w:val="clear" w:color="auto" w:fill="auto"/>
            <w:vAlign w:val="center"/>
            <w:hideMark/>
          </w:tcPr>
          <w:p w:rsidR="00A95331" w:rsidRPr="004D6659" w:rsidRDefault="00A95331" w:rsidP="004D6659">
            <w:pPr>
              <w:rPr>
                <w:color w:val="000000"/>
              </w:rPr>
            </w:pPr>
            <w:r w:rsidRPr="004D6659">
              <w:rPr>
                <w:color w:val="000000"/>
              </w:rPr>
              <w:t>5</w:t>
            </w:r>
          </w:p>
        </w:tc>
      </w:tr>
      <w:tr w:rsidR="00A95331" w:rsidRPr="00924968" w:rsidTr="004D6659">
        <w:trPr>
          <w:trHeight w:val="315"/>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A95331" w:rsidRPr="004D6659" w:rsidRDefault="00A95331" w:rsidP="00A95331">
            <w:pPr>
              <w:jc w:val="center"/>
              <w:rPr>
                <w:color w:val="000000"/>
              </w:rPr>
            </w:pPr>
            <w:r w:rsidRPr="004D6659">
              <w:rPr>
                <w:color w:val="000000"/>
              </w:rPr>
              <w:t> </w:t>
            </w:r>
          </w:p>
        </w:tc>
        <w:tc>
          <w:tcPr>
            <w:tcW w:w="1885" w:type="dxa"/>
            <w:tcBorders>
              <w:top w:val="nil"/>
              <w:left w:val="nil"/>
              <w:bottom w:val="single" w:sz="4" w:space="0" w:color="auto"/>
              <w:right w:val="single" w:sz="4" w:space="0" w:color="auto"/>
            </w:tcBorders>
            <w:shd w:val="clear" w:color="auto" w:fill="auto"/>
            <w:vAlign w:val="center"/>
            <w:hideMark/>
          </w:tcPr>
          <w:p w:rsidR="00A95331" w:rsidRPr="004D6659" w:rsidRDefault="00A95331" w:rsidP="00A95331">
            <w:pPr>
              <w:jc w:val="center"/>
              <w:rPr>
                <w:bCs/>
                <w:color w:val="000000"/>
              </w:rPr>
            </w:pPr>
            <w:r w:rsidRPr="004D6659">
              <w:rPr>
                <w:bCs/>
                <w:color w:val="000000"/>
              </w:rPr>
              <w:t>всего</w:t>
            </w:r>
          </w:p>
        </w:tc>
        <w:tc>
          <w:tcPr>
            <w:tcW w:w="1701" w:type="dxa"/>
            <w:tcBorders>
              <w:top w:val="nil"/>
              <w:left w:val="nil"/>
              <w:bottom w:val="single" w:sz="4" w:space="0" w:color="auto"/>
              <w:right w:val="single" w:sz="4" w:space="0" w:color="auto"/>
            </w:tcBorders>
            <w:shd w:val="clear" w:color="auto" w:fill="auto"/>
            <w:vAlign w:val="center"/>
            <w:hideMark/>
          </w:tcPr>
          <w:p w:rsidR="00A95331" w:rsidRPr="004D6659" w:rsidRDefault="00A95331" w:rsidP="004D6659">
            <w:pPr>
              <w:rPr>
                <w:bCs/>
                <w:color w:val="000000"/>
              </w:rPr>
            </w:pPr>
            <w:r w:rsidRPr="004D6659">
              <w:rPr>
                <w:bCs/>
                <w:color w:val="000000"/>
              </w:rPr>
              <w:t>502</w:t>
            </w:r>
          </w:p>
        </w:tc>
        <w:tc>
          <w:tcPr>
            <w:tcW w:w="1701" w:type="dxa"/>
            <w:tcBorders>
              <w:top w:val="nil"/>
              <w:left w:val="nil"/>
              <w:bottom w:val="single" w:sz="4" w:space="0" w:color="auto"/>
              <w:right w:val="single" w:sz="4" w:space="0" w:color="auto"/>
            </w:tcBorders>
            <w:shd w:val="clear" w:color="auto" w:fill="auto"/>
            <w:vAlign w:val="center"/>
            <w:hideMark/>
          </w:tcPr>
          <w:p w:rsidR="00A95331" w:rsidRPr="004D6659" w:rsidRDefault="00A95331" w:rsidP="004D6659">
            <w:pPr>
              <w:rPr>
                <w:bCs/>
                <w:color w:val="000000"/>
              </w:rPr>
            </w:pPr>
            <w:r w:rsidRPr="004D6659">
              <w:rPr>
                <w:bCs/>
                <w:color w:val="000000"/>
              </w:rPr>
              <w:t>401</w:t>
            </w:r>
          </w:p>
        </w:tc>
        <w:tc>
          <w:tcPr>
            <w:tcW w:w="1559" w:type="dxa"/>
            <w:tcBorders>
              <w:top w:val="nil"/>
              <w:left w:val="nil"/>
              <w:bottom w:val="single" w:sz="4" w:space="0" w:color="auto"/>
              <w:right w:val="single" w:sz="4" w:space="0" w:color="auto"/>
            </w:tcBorders>
            <w:shd w:val="clear" w:color="auto" w:fill="auto"/>
            <w:vAlign w:val="center"/>
            <w:hideMark/>
          </w:tcPr>
          <w:p w:rsidR="00A95331" w:rsidRPr="004D6659" w:rsidRDefault="00A95331" w:rsidP="004D6659">
            <w:pPr>
              <w:rPr>
                <w:bCs/>
                <w:color w:val="000000"/>
              </w:rPr>
            </w:pPr>
            <w:r w:rsidRPr="004D6659">
              <w:rPr>
                <w:bCs/>
                <w:color w:val="000000"/>
              </w:rPr>
              <w:t>5</w:t>
            </w:r>
          </w:p>
        </w:tc>
        <w:tc>
          <w:tcPr>
            <w:tcW w:w="2552" w:type="dxa"/>
            <w:tcBorders>
              <w:top w:val="nil"/>
              <w:left w:val="nil"/>
              <w:bottom w:val="single" w:sz="4" w:space="0" w:color="auto"/>
              <w:right w:val="single" w:sz="4" w:space="0" w:color="auto"/>
            </w:tcBorders>
            <w:shd w:val="clear" w:color="auto" w:fill="auto"/>
            <w:vAlign w:val="center"/>
            <w:hideMark/>
          </w:tcPr>
          <w:p w:rsidR="00A95331" w:rsidRPr="004D6659" w:rsidRDefault="00A95331" w:rsidP="004D6659">
            <w:pPr>
              <w:rPr>
                <w:bCs/>
                <w:color w:val="000000"/>
              </w:rPr>
            </w:pPr>
            <w:r w:rsidRPr="004D6659">
              <w:rPr>
                <w:bCs/>
                <w:color w:val="000000"/>
              </w:rPr>
              <w:t>5</w:t>
            </w:r>
          </w:p>
        </w:tc>
      </w:tr>
    </w:tbl>
    <w:p w:rsidR="00A95331" w:rsidRPr="00924968" w:rsidRDefault="00A95331" w:rsidP="00A95331">
      <w:pPr>
        <w:ind w:firstLine="709"/>
        <w:contextualSpacing/>
        <w:rPr>
          <w:highlight w:val="yellow"/>
        </w:rPr>
      </w:pPr>
    </w:p>
    <w:p w:rsidR="00A95331" w:rsidRPr="00924968" w:rsidRDefault="00A95331" w:rsidP="00A95331">
      <w:pPr>
        <w:ind w:firstLine="709"/>
        <w:contextualSpacing/>
      </w:pPr>
      <w:r w:rsidRPr="00924968">
        <w:t>Продолжительность тушения пожара 3 часа.</w:t>
      </w:r>
    </w:p>
    <w:p w:rsidR="00A95331" w:rsidRPr="00924968" w:rsidRDefault="00A95331" w:rsidP="00A95331">
      <w:pPr>
        <w:ind w:firstLine="709"/>
        <w:contextualSpacing/>
      </w:pPr>
      <w:r w:rsidRPr="00924968">
        <w:t xml:space="preserve">Для обеспечения подачи воды на пожаротушение проектом предлагается строительство пожарных водоемов </w:t>
      </w:r>
      <w:r w:rsidRPr="00924968">
        <w:tab/>
        <w:t>(резервуаров) емкостью 25–30 м</w:t>
      </w:r>
      <w:r w:rsidRPr="00924968">
        <w:rPr>
          <w:vertAlign w:val="superscript"/>
        </w:rPr>
        <w:t>3</w:t>
      </w:r>
      <w:r w:rsidRPr="00924968">
        <w:t xml:space="preserve"> каждый в каждом из населенных пунктов.</w:t>
      </w:r>
    </w:p>
    <w:p w:rsidR="00A95331" w:rsidRPr="00924968" w:rsidRDefault="00A95331" w:rsidP="00A95331">
      <w:pPr>
        <w:ind w:firstLine="709"/>
        <w:contextualSpacing/>
      </w:pPr>
      <w:r w:rsidRPr="00924968">
        <w:t>Радиус обслуживания резервуаров составляет 100 – 200 м, для увеличения радиуса обслуживания следует проложить от них тупиковые трубопроводы ø200 мм длиной не более 200 м с устройством на конце тупика колодца для забора воды. Резервуары необходимо разместить в центре жилой застройки.</w:t>
      </w:r>
    </w:p>
    <w:p w:rsidR="00A95331" w:rsidRPr="00924968" w:rsidRDefault="00A95331" w:rsidP="00A95331">
      <w:pPr>
        <w:ind w:firstLine="709"/>
        <w:contextualSpacing/>
        <w:rPr>
          <w:b/>
          <w:color w:val="365F91" w:themeColor="accent1" w:themeShade="BF"/>
          <w:sz w:val="36"/>
          <w:szCs w:val="36"/>
        </w:rPr>
      </w:pPr>
      <w:r w:rsidRPr="00924968">
        <w:t>Для площадок промышленных зон, существующих и осваиваемых в перспективе, предусмотрено сооружение противопожарных резервуаров на каждой площадке емкостью не менее 150 м</w:t>
      </w:r>
      <w:r w:rsidRPr="00924968">
        <w:rPr>
          <w:vertAlign w:val="superscript"/>
        </w:rPr>
        <w:t>3</w:t>
      </w:r>
      <w:r w:rsidRPr="00924968">
        <w:t>, также возможно использование существующих озер и прудов в качестве пожарных водоемов.</w:t>
      </w:r>
    </w:p>
    <w:p w:rsidR="00A95331" w:rsidRPr="00924968" w:rsidRDefault="00A95331" w:rsidP="00A95331">
      <w:pPr>
        <w:ind w:firstLine="709"/>
        <w:contextualSpacing/>
        <w:rPr>
          <w:b/>
          <w:sz w:val="36"/>
          <w:szCs w:val="36"/>
        </w:rPr>
      </w:pPr>
    </w:p>
    <w:tbl>
      <w:tblPr>
        <w:tblW w:w="0" w:type="auto"/>
        <w:tblLook w:val="04A0"/>
      </w:tblPr>
      <w:tblGrid>
        <w:gridCol w:w="637"/>
        <w:gridCol w:w="8934"/>
      </w:tblGrid>
      <w:tr w:rsidR="00A95331" w:rsidRPr="00924968" w:rsidTr="00A95331">
        <w:tc>
          <w:tcPr>
            <w:tcW w:w="650" w:type="dxa"/>
            <w:vAlign w:val="center"/>
          </w:tcPr>
          <w:p w:rsidR="00A95331" w:rsidRPr="00924968" w:rsidRDefault="00A95331" w:rsidP="00A95331">
            <w:pPr>
              <w:rPr>
                <w:sz w:val="32"/>
                <w:szCs w:val="32"/>
              </w:rPr>
            </w:pPr>
            <w:r w:rsidRPr="00924968">
              <w:rPr>
                <w:b/>
                <w:bCs/>
                <w:sz w:val="32"/>
                <w:szCs w:val="32"/>
              </w:rPr>
              <w:t>6</w:t>
            </w:r>
          </w:p>
        </w:tc>
        <w:tc>
          <w:tcPr>
            <w:tcW w:w="9255" w:type="dxa"/>
            <w:vAlign w:val="center"/>
          </w:tcPr>
          <w:p w:rsidR="00A95331" w:rsidRPr="004D6659" w:rsidRDefault="00A95331" w:rsidP="00A95331">
            <w:pPr>
              <w:tabs>
                <w:tab w:val="left" w:pos="4041"/>
              </w:tabs>
              <w:rPr>
                <w:sz w:val="28"/>
                <w:szCs w:val="28"/>
              </w:rPr>
            </w:pPr>
            <w:r w:rsidRPr="004D6659">
              <w:rPr>
                <w:b/>
                <w:bCs/>
                <w:sz w:val="28"/>
                <w:szCs w:val="28"/>
              </w:rPr>
              <w:t>6.2.ОБОСНОВАНИЕ ПРЕДЛАГАЕМЫХ РЕШЕНИЙ</w:t>
            </w:r>
          </w:p>
        </w:tc>
      </w:tr>
      <w:tr w:rsidR="00A95331" w:rsidRPr="00924968" w:rsidTr="00A95331">
        <w:trPr>
          <w:trHeight w:val="303"/>
        </w:trPr>
        <w:tc>
          <w:tcPr>
            <w:tcW w:w="650" w:type="dxa"/>
            <w:vAlign w:val="center"/>
          </w:tcPr>
          <w:p w:rsidR="00A95331" w:rsidRPr="00924968" w:rsidRDefault="00A95331" w:rsidP="00A95331">
            <w:pPr>
              <w:tabs>
                <w:tab w:val="left" w:pos="4041"/>
              </w:tabs>
              <w:rPr>
                <w:sz w:val="32"/>
                <w:szCs w:val="32"/>
              </w:rPr>
            </w:pPr>
          </w:p>
        </w:tc>
        <w:tc>
          <w:tcPr>
            <w:tcW w:w="9255" w:type="dxa"/>
            <w:vAlign w:val="center"/>
          </w:tcPr>
          <w:p w:rsidR="00A95331" w:rsidRPr="004D6659" w:rsidRDefault="00A95331" w:rsidP="00A95331">
            <w:pPr>
              <w:rPr>
                <w:sz w:val="28"/>
                <w:szCs w:val="28"/>
              </w:rPr>
            </w:pPr>
            <w:r w:rsidRPr="004D6659">
              <w:rPr>
                <w:b/>
                <w:bCs/>
                <w:sz w:val="28"/>
                <w:szCs w:val="28"/>
              </w:rPr>
              <w:t>ПО РАЗВИТИЮ ОБЪЕКТОВ ВОДООТВЕДЕНИЯ</w:t>
            </w:r>
          </w:p>
        </w:tc>
      </w:tr>
    </w:tbl>
    <w:p w:rsidR="00A95331" w:rsidRPr="00924968" w:rsidRDefault="00A95331" w:rsidP="00A95331">
      <w:pPr>
        <w:ind w:firstLine="652"/>
        <w:rPr>
          <w:b/>
          <w:i/>
          <w:u w:val="single"/>
        </w:rPr>
      </w:pPr>
      <w:bookmarkStart w:id="14" w:name="_Toc223767809"/>
      <w:bookmarkStart w:id="15" w:name="_Toc224837777"/>
      <w:bookmarkStart w:id="16" w:name="_Toc230674885"/>
      <w:bookmarkStart w:id="17" w:name="_Toc230675013"/>
      <w:bookmarkStart w:id="18" w:name="_Toc230675463"/>
      <w:bookmarkStart w:id="19" w:name="_Toc230681228"/>
      <w:r w:rsidRPr="00924968">
        <w:rPr>
          <w:b/>
          <w:i/>
          <w:u w:val="single"/>
        </w:rPr>
        <w:t>Существующее положение</w:t>
      </w:r>
    </w:p>
    <w:p w:rsidR="00A95331" w:rsidRPr="00924968" w:rsidRDefault="00A95331" w:rsidP="00A95331">
      <w:pPr>
        <w:ind w:firstLine="652"/>
        <w:rPr>
          <w:bCs/>
        </w:rPr>
      </w:pPr>
      <w:r w:rsidRPr="00924968">
        <w:rPr>
          <w:bCs/>
        </w:rPr>
        <w:t xml:space="preserve">На территории сельского поселения централизованной канализации нет. Существуют системы канализации со сбросом стоков в овраги, ручьи. Некоторые системы  имеют местные очистные сооружения, но в общем сточные воды без соответствующей обработки спускаются в водоемы, что создает неблагоприятные санитарно-гигиенические условия. </w:t>
      </w:r>
    </w:p>
    <w:p w:rsidR="00A95331" w:rsidRPr="00924968" w:rsidRDefault="00A95331" w:rsidP="00A95331">
      <w:pPr>
        <w:tabs>
          <w:tab w:val="left" w:pos="993"/>
        </w:tabs>
        <w:ind w:firstLine="652"/>
      </w:pPr>
      <w:r w:rsidRPr="00924968">
        <w:t>Сточные воды в населенных пунктах Дубительского сельсовета отводятся в выгреба и септики на приусадебных участках или непосредственно на рельеф в пониженные места.</w:t>
      </w:r>
    </w:p>
    <w:bookmarkEnd w:id="14"/>
    <w:bookmarkEnd w:id="15"/>
    <w:bookmarkEnd w:id="16"/>
    <w:bookmarkEnd w:id="17"/>
    <w:bookmarkEnd w:id="18"/>
    <w:bookmarkEnd w:id="19"/>
    <w:p w:rsidR="00A95331" w:rsidRPr="00924968" w:rsidRDefault="00A95331" w:rsidP="00A95331">
      <w:pPr>
        <w:ind w:firstLine="652"/>
        <w:rPr>
          <w:b/>
          <w:i/>
          <w:u w:val="single"/>
        </w:rPr>
      </w:pPr>
      <w:r w:rsidRPr="00924968">
        <w:rPr>
          <w:b/>
          <w:i/>
          <w:u w:val="single"/>
        </w:rPr>
        <w:t>Проектное предложение</w:t>
      </w:r>
    </w:p>
    <w:p w:rsidR="00A95331" w:rsidRPr="00924968" w:rsidRDefault="00A95331" w:rsidP="00A95331">
      <w:pPr>
        <w:ind w:firstLine="652"/>
      </w:pPr>
      <w:r w:rsidRPr="00924968">
        <w:t xml:space="preserve">Расчет расходов сточных вод на </w:t>
      </w:r>
      <w:r w:rsidRPr="00924968">
        <w:rPr>
          <w:lang w:val="en-US"/>
        </w:rPr>
        <w:t>I</w:t>
      </w:r>
      <w:r w:rsidRPr="00924968">
        <w:t xml:space="preserve"> очередь строительства и на перспективу представлен в таблице 2.13.</w:t>
      </w:r>
    </w:p>
    <w:p w:rsidR="00A95331" w:rsidRPr="00924968" w:rsidRDefault="00A95331" w:rsidP="00A95331">
      <w:pPr>
        <w:ind w:firstLine="709"/>
        <w:contextualSpacing/>
      </w:pPr>
      <w:r w:rsidRPr="00924968">
        <w:t xml:space="preserve">В связи с увеличение сточных вод на </w:t>
      </w:r>
      <w:r w:rsidRPr="00924968">
        <w:rPr>
          <w:lang w:val="en-US"/>
        </w:rPr>
        <w:t>I</w:t>
      </w:r>
      <w:r w:rsidRPr="00924968">
        <w:t xml:space="preserve"> очередь строительства проектом предлагается строительство канализационной насосной станции и очистных сооружений проектной производительностью 560,00 м</w:t>
      </w:r>
      <w:r w:rsidRPr="00924968">
        <w:rPr>
          <w:vertAlign w:val="superscript"/>
        </w:rPr>
        <w:t>3</w:t>
      </w:r>
      <w:r w:rsidRPr="00924968">
        <w:t>/сут, с выпуском сточных вод в пруд.</w:t>
      </w:r>
    </w:p>
    <w:p w:rsidR="00A95331" w:rsidRPr="00924968" w:rsidRDefault="00A95331" w:rsidP="002B4490">
      <w:pPr>
        <w:pStyle w:val="S"/>
      </w:pPr>
      <w:r w:rsidRPr="00924968">
        <w:t>Расчетные показатели по водоотведению незастроенных территорий устанавливаются после разработки проектов планировки территорий, проектов планировки линейных объектов, проектов межевания.</w:t>
      </w:r>
    </w:p>
    <w:p w:rsidR="00A95331" w:rsidRPr="00924968" w:rsidRDefault="00A95331" w:rsidP="00A95331">
      <w:pPr>
        <w:rPr>
          <w:highlight w:val="yellow"/>
        </w:rPr>
      </w:pPr>
    </w:p>
    <w:p w:rsidR="00A95331" w:rsidRPr="00924968" w:rsidRDefault="00A95331" w:rsidP="00A95331">
      <w:pPr>
        <w:ind w:hanging="142"/>
        <w:contextualSpacing/>
        <w:rPr>
          <w:b/>
          <w:i/>
        </w:rPr>
      </w:pPr>
      <w:bookmarkStart w:id="20" w:name="_Hlk488167983"/>
      <w:r w:rsidRPr="00924968">
        <w:rPr>
          <w:b/>
          <w:i/>
        </w:rPr>
        <w:t>Таблица 2.14</w:t>
      </w:r>
    </w:p>
    <w:p w:rsidR="00A95331" w:rsidRPr="00924968" w:rsidRDefault="00A95331" w:rsidP="00A95331">
      <w:pPr>
        <w:ind w:hanging="142"/>
        <w:rPr>
          <w:i/>
        </w:rPr>
      </w:pPr>
      <w:r w:rsidRPr="00924968">
        <w:rPr>
          <w:i/>
        </w:rPr>
        <w:t xml:space="preserve">Водоотведение на </w:t>
      </w:r>
      <w:r w:rsidRPr="00924968">
        <w:rPr>
          <w:i/>
          <w:lang w:val="en-US"/>
        </w:rPr>
        <w:t>I</w:t>
      </w:r>
      <w:r w:rsidRPr="00924968">
        <w:rPr>
          <w:i/>
        </w:rPr>
        <w:t xml:space="preserve"> очередь и на расчетный срок населенных пунктов Дубительского сельского поселения </w:t>
      </w:r>
      <w:bookmarkEnd w:id="20"/>
    </w:p>
    <w:tbl>
      <w:tblPr>
        <w:tblW w:w="0" w:type="auto"/>
        <w:tblInd w:w="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tblPr>
      <w:tblGrid>
        <w:gridCol w:w="4904"/>
        <w:gridCol w:w="4451"/>
      </w:tblGrid>
      <w:tr w:rsidR="00A95331" w:rsidRPr="00924968" w:rsidTr="00A95331">
        <w:tc>
          <w:tcPr>
            <w:tcW w:w="4904" w:type="dxa"/>
            <w:tcBorders>
              <w:top w:val="single" w:sz="4" w:space="0" w:color="auto"/>
              <w:left w:val="single" w:sz="4" w:space="0" w:color="auto"/>
              <w:bottom w:val="single" w:sz="4" w:space="0" w:color="auto"/>
              <w:right w:val="single" w:sz="4" w:space="0" w:color="auto"/>
            </w:tcBorders>
            <w:shd w:val="clear" w:color="auto" w:fill="FFFFFF"/>
            <w:tcMar>
              <w:top w:w="0" w:type="dxa"/>
              <w:left w:w="74" w:type="dxa"/>
              <w:bottom w:w="0" w:type="dxa"/>
              <w:right w:w="74" w:type="dxa"/>
            </w:tcMar>
            <w:hideMark/>
          </w:tcPr>
          <w:p w:rsidR="00A95331" w:rsidRPr="00924968" w:rsidRDefault="00A95331" w:rsidP="00960E5B">
            <w:pPr>
              <w:ind w:firstLine="0"/>
            </w:pPr>
            <w:r w:rsidRPr="00924968">
              <w:t>Расход воды на хозяйственно бытовые нужды, м</w:t>
            </w:r>
            <w:r w:rsidRPr="00924968">
              <w:rPr>
                <w:vertAlign w:val="superscript"/>
              </w:rPr>
              <w:t>3</w:t>
            </w:r>
            <w:r w:rsidRPr="00924968">
              <w:t>/сут на сто человек</w:t>
            </w:r>
          </w:p>
        </w:tc>
        <w:tc>
          <w:tcPr>
            <w:tcW w:w="4451" w:type="dxa"/>
            <w:tcBorders>
              <w:top w:val="single" w:sz="4" w:space="0" w:color="auto"/>
              <w:left w:val="single" w:sz="4" w:space="0" w:color="auto"/>
              <w:bottom w:val="single" w:sz="4" w:space="0" w:color="auto"/>
              <w:right w:val="single" w:sz="4" w:space="0" w:color="auto"/>
            </w:tcBorders>
            <w:shd w:val="clear" w:color="auto" w:fill="FFFFFF"/>
            <w:tcMar>
              <w:top w:w="0" w:type="dxa"/>
              <w:left w:w="74" w:type="dxa"/>
              <w:bottom w:w="0" w:type="dxa"/>
              <w:right w:w="74" w:type="dxa"/>
            </w:tcMar>
            <w:hideMark/>
          </w:tcPr>
          <w:p w:rsidR="00A95331" w:rsidRPr="00924968" w:rsidRDefault="00A95331" w:rsidP="00960E5B">
            <w:pPr>
              <w:ind w:firstLine="0"/>
            </w:pPr>
            <w:r w:rsidRPr="00924968">
              <w:t>Расходы хозяйственно-бытовых стоков, м</w:t>
            </w:r>
            <w:r w:rsidRPr="00924968">
              <w:rPr>
                <w:vertAlign w:val="superscript"/>
              </w:rPr>
              <w:t>3</w:t>
            </w:r>
            <w:r w:rsidRPr="00924968">
              <w:t>/сут на сто человек</w:t>
            </w:r>
          </w:p>
        </w:tc>
      </w:tr>
      <w:tr w:rsidR="00A95331" w:rsidRPr="00924968" w:rsidTr="00A95331">
        <w:tc>
          <w:tcPr>
            <w:tcW w:w="4904" w:type="dxa"/>
            <w:tcBorders>
              <w:top w:val="single" w:sz="4" w:space="0" w:color="auto"/>
              <w:left w:val="single" w:sz="4" w:space="0" w:color="auto"/>
              <w:bottom w:val="single" w:sz="4" w:space="0" w:color="auto"/>
              <w:right w:val="single" w:sz="4" w:space="0" w:color="auto"/>
            </w:tcBorders>
            <w:shd w:val="clear" w:color="auto" w:fill="FFFFFF"/>
            <w:tcMar>
              <w:top w:w="0" w:type="dxa"/>
              <w:left w:w="74" w:type="dxa"/>
              <w:bottom w:w="0" w:type="dxa"/>
              <w:right w:w="74" w:type="dxa"/>
            </w:tcMar>
            <w:hideMark/>
          </w:tcPr>
          <w:p w:rsidR="00A95331" w:rsidRPr="00924968" w:rsidRDefault="00A95331" w:rsidP="00A95331">
            <w:r w:rsidRPr="00924968">
              <w:t>12,5-16</w:t>
            </w:r>
          </w:p>
        </w:tc>
        <w:tc>
          <w:tcPr>
            <w:tcW w:w="4451" w:type="dxa"/>
            <w:tcBorders>
              <w:top w:val="single" w:sz="4" w:space="0" w:color="auto"/>
              <w:left w:val="single" w:sz="4" w:space="0" w:color="auto"/>
              <w:bottom w:val="single" w:sz="4" w:space="0" w:color="auto"/>
              <w:right w:val="single" w:sz="4" w:space="0" w:color="auto"/>
            </w:tcBorders>
            <w:shd w:val="clear" w:color="auto" w:fill="FFFFFF"/>
            <w:tcMar>
              <w:top w:w="0" w:type="dxa"/>
              <w:left w:w="74" w:type="dxa"/>
              <w:bottom w:w="0" w:type="dxa"/>
              <w:right w:w="74" w:type="dxa"/>
            </w:tcMar>
            <w:hideMark/>
          </w:tcPr>
          <w:p w:rsidR="00A95331" w:rsidRPr="00924968" w:rsidRDefault="00A95331" w:rsidP="00A95331">
            <w:r w:rsidRPr="00924968">
              <w:t>6,25-8</w:t>
            </w:r>
          </w:p>
        </w:tc>
      </w:tr>
      <w:tr w:rsidR="00A95331" w:rsidRPr="00924968" w:rsidTr="00A95331">
        <w:tc>
          <w:tcPr>
            <w:tcW w:w="4904" w:type="dxa"/>
            <w:tcBorders>
              <w:top w:val="single" w:sz="4" w:space="0" w:color="auto"/>
              <w:left w:val="single" w:sz="4" w:space="0" w:color="auto"/>
              <w:bottom w:val="single" w:sz="4" w:space="0" w:color="auto"/>
              <w:right w:val="single" w:sz="4" w:space="0" w:color="auto"/>
            </w:tcBorders>
            <w:shd w:val="clear" w:color="auto" w:fill="FFFFFF"/>
            <w:tcMar>
              <w:top w:w="0" w:type="dxa"/>
              <w:left w:w="74" w:type="dxa"/>
              <w:bottom w:w="0" w:type="dxa"/>
              <w:right w:w="74" w:type="dxa"/>
            </w:tcMar>
            <w:hideMark/>
          </w:tcPr>
          <w:p w:rsidR="00A95331" w:rsidRPr="00924968" w:rsidRDefault="00A95331" w:rsidP="00A95331">
            <w:r w:rsidRPr="00924968">
              <w:t>16-23</w:t>
            </w:r>
          </w:p>
        </w:tc>
        <w:tc>
          <w:tcPr>
            <w:tcW w:w="4451" w:type="dxa"/>
            <w:tcBorders>
              <w:top w:val="single" w:sz="4" w:space="0" w:color="auto"/>
              <w:left w:val="single" w:sz="4" w:space="0" w:color="auto"/>
              <w:bottom w:val="single" w:sz="4" w:space="0" w:color="auto"/>
              <w:right w:val="single" w:sz="4" w:space="0" w:color="auto"/>
            </w:tcBorders>
            <w:shd w:val="clear" w:color="auto" w:fill="FFFFFF"/>
            <w:tcMar>
              <w:top w:w="0" w:type="dxa"/>
              <w:left w:w="74" w:type="dxa"/>
              <w:bottom w:w="0" w:type="dxa"/>
              <w:right w:w="74" w:type="dxa"/>
            </w:tcMar>
            <w:hideMark/>
          </w:tcPr>
          <w:p w:rsidR="00A95331" w:rsidRPr="00924968" w:rsidRDefault="00A95331" w:rsidP="00A95331">
            <w:r w:rsidRPr="00924968">
              <w:t>8-13,8</w:t>
            </w:r>
          </w:p>
        </w:tc>
      </w:tr>
      <w:tr w:rsidR="00A95331" w:rsidRPr="00924968" w:rsidTr="00A95331">
        <w:tc>
          <w:tcPr>
            <w:tcW w:w="4904" w:type="dxa"/>
            <w:tcBorders>
              <w:top w:val="single" w:sz="4" w:space="0" w:color="auto"/>
              <w:left w:val="single" w:sz="4" w:space="0" w:color="auto"/>
              <w:bottom w:val="single" w:sz="4" w:space="0" w:color="auto"/>
              <w:right w:val="single" w:sz="4" w:space="0" w:color="auto"/>
            </w:tcBorders>
            <w:shd w:val="clear" w:color="auto" w:fill="FFFFFF"/>
            <w:tcMar>
              <w:top w:w="0" w:type="dxa"/>
              <w:left w:w="74" w:type="dxa"/>
              <w:bottom w:w="0" w:type="dxa"/>
              <w:right w:w="74" w:type="dxa"/>
            </w:tcMar>
            <w:hideMark/>
          </w:tcPr>
          <w:p w:rsidR="00A95331" w:rsidRPr="00924968" w:rsidRDefault="00A95331" w:rsidP="00A95331">
            <w:r w:rsidRPr="00924968">
              <w:t>22-28</w:t>
            </w:r>
          </w:p>
        </w:tc>
        <w:tc>
          <w:tcPr>
            <w:tcW w:w="4451" w:type="dxa"/>
            <w:tcBorders>
              <w:top w:val="single" w:sz="4" w:space="0" w:color="auto"/>
              <w:left w:val="single" w:sz="4" w:space="0" w:color="auto"/>
              <w:bottom w:val="single" w:sz="4" w:space="0" w:color="auto"/>
              <w:right w:val="single" w:sz="4" w:space="0" w:color="auto"/>
            </w:tcBorders>
            <w:shd w:val="clear" w:color="auto" w:fill="FFFFFF"/>
            <w:tcMar>
              <w:top w:w="0" w:type="dxa"/>
              <w:left w:w="74" w:type="dxa"/>
              <w:bottom w:w="0" w:type="dxa"/>
              <w:right w:w="74" w:type="dxa"/>
            </w:tcMar>
            <w:hideMark/>
          </w:tcPr>
          <w:p w:rsidR="00A95331" w:rsidRPr="00924968" w:rsidRDefault="00A95331" w:rsidP="00A95331">
            <w:r w:rsidRPr="00924968">
              <w:t>13,2-19,6</w:t>
            </w:r>
          </w:p>
        </w:tc>
      </w:tr>
      <w:tr w:rsidR="00A95331" w:rsidRPr="00924968" w:rsidTr="00A95331">
        <w:tc>
          <w:tcPr>
            <w:tcW w:w="9355" w:type="dxa"/>
            <w:gridSpan w:val="2"/>
            <w:tcBorders>
              <w:top w:val="single" w:sz="4" w:space="0" w:color="auto"/>
              <w:left w:val="single" w:sz="4" w:space="0" w:color="auto"/>
              <w:bottom w:val="single" w:sz="4" w:space="0" w:color="auto"/>
              <w:right w:val="single" w:sz="4" w:space="0" w:color="auto"/>
            </w:tcBorders>
            <w:shd w:val="clear" w:color="auto" w:fill="FFFFFF"/>
            <w:tcMar>
              <w:top w:w="0" w:type="dxa"/>
              <w:left w:w="74" w:type="dxa"/>
              <w:bottom w:w="0" w:type="dxa"/>
              <w:right w:w="74" w:type="dxa"/>
            </w:tcMar>
            <w:hideMark/>
          </w:tcPr>
          <w:p w:rsidR="00A95331" w:rsidRPr="00924968" w:rsidRDefault="00A95331" w:rsidP="00A95331">
            <w:r w:rsidRPr="00924968">
              <w:t xml:space="preserve">Примечания: </w:t>
            </w:r>
          </w:p>
          <w:p w:rsidR="00A95331" w:rsidRPr="00924968" w:rsidRDefault="00A95331" w:rsidP="00A95331">
            <w:r w:rsidRPr="00924968">
              <w:t>- на I очередь и расчетный срок водоотведение промпредприятиями принимается в размере 6% на I очередь строительства и 12 % на расчетный срок от расходов хозяйственно-бытовых стоков населения в соответствии со СП 32.13330.2012 "Канализация. Наружные сети и сооружения" (п.2.9)</w:t>
            </w:r>
          </w:p>
          <w:p w:rsidR="00A95331" w:rsidRPr="00924968" w:rsidRDefault="00A95331" w:rsidP="00A95331">
            <w:r w:rsidRPr="00924968">
              <w:t>- неучтенные расходы – 5% от расходов хоз.-бытовых стоков</w:t>
            </w:r>
          </w:p>
        </w:tc>
      </w:tr>
    </w:tbl>
    <w:p w:rsidR="00A95331" w:rsidRPr="00924968" w:rsidRDefault="00A95331" w:rsidP="00A95331">
      <w:pPr>
        <w:sectPr w:rsidR="00A95331" w:rsidRPr="00924968" w:rsidSect="00924968">
          <w:headerReference w:type="default" r:id="rId24"/>
          <w:type w:val="nextColumn"/>
          <w:pgSz w:w="11907" w:h="16840" w:code="9"/>
          <w:pgMar w:top="1134" w:right="851" w:bottom="1134" w:left="1701" w:header="284" w:footer="544" w:gutter="0"/>
          <w:cols w:space="708"/>
          <w:docGrid w:linePitch="360"/>
        </w:sectPr>
      </w:pPr>
    </w:p>
    <w:p w:rsidR="00A95331" w:rsidRPr="00924968" w:rsidRDefault="00A95331" w:rsidP="00A95331">
      <w:pPr>
        <w:ind w:firstLine="652"/>
      </w:pPr>
      <w:r w:rsidRPr="00924968">
        <w:t>Водоотведение существующих и перспективных кварталов индивидуальной жилой застройки возможно осуществлять по двум вариантам.</w:t>
      </w:r>
    </w:p>
    <w:p w:rsidR="00A95331" w:rsidRPr="00924968" w:rsidRDefault="00A95331" w:rsidP="00A95331">
      <w:pPr>
        <w:ind w:firstLine="652"/>
      </w:pPr>
      <w:r w:rsidRPr="00924968">
        <w:t>Первый вариант.</w:t>
      </w:r>
    </w:p>
    <w:p w:rsidR="00A95331" w:rsidRPr="00924968" w:rsidRDefault="00A95331" w:rsidP="00A95331">
      <w:pPr>
        <w:ind w:firstLine="652"/>
      </w:pPr>
      <w:r w:rsidRPr="00924968">
        <w:t>Подключение к существующей централизованной системе водоотведения – строительство канализационных насосных станций и прокладка канализационных коллекторов.</w:t>
      </w:r>
    </w:p>
    <w:p w:rsidR="00A95331" w:rsidRPr="00924968" w:rsidRDefault="00A95331" w:rsidP="00A95331">
      <w:pPr>
        <w:ind w:firstLine="652"/>
      </w:pPr>
      <w:r w:rsidRPr="00924968">
        <w:t>Второй вариант.</w:t>
      </w:r>
    </w:p>
    <w:p w:rsidR="00A95331" w:rsidRPr="00924968" w:rsidRDefault="00A95331" w:rsidP="00A95331">
      <w:pPr>
        <w:ind w:firstLine="652"/>
      </w:pPr>
      <w:r w:rsidRPr="00924968">
        <w:t>Владельцы индивидуальных жилых домов по согласованию с местными органами надзора могут использовать компактные установки полной биологической очистки на своих приусадебных участках.</w:t>
      </w:r>
    </w:p>
    <w:p w:rsidR="00A95331" w:rsidRPr="00924968" w:rsidRDefault="00A95331" w:rsidP="00A95331">
      <w:pPr>
        <w:ind w:firstLine="652"/>
      </w:pPr>
      <w:r w:rsidRPr="00924968">
        <w:t>В населенных пунктах Дубительского сельского поселения для индивидуальных владельцев, существующих и проектируемых жилых домов может быть рекомендовано использование компактных установок полной биологической очистки или устройство водонепроницаемых выгребов с вывозом стоков на очистные сооружения.</w:t>
      </w:r>
    </w:p>
    <w:p w:rsidR="00A95331" w:rsidRPr="00924968" w:rsidRDefault="00A95331" w:rsidP="00A95331">
      <w:pPr>
        <w:ind w:firstLine="652"/>
      </w:pPr>
      <w:r w:rsidRPr="00924968">
        <w:t>Существующие приусадебные выгреба, сливные емкости должны быть реконструированы и выполнены из водонепроницаемых материалов с гидроизоляцией, а также оборудованы вентиляционными стояками.</w:t>
      </w:r>
    </w:p>
    <w:p w:rsidR="00A95331" w:rsidRPr="00924968" w:rsidRDefault="00A95331" w:rsidP="00A95331">
      <w:pPr>
        <w:ind w:firstLine="652"/>
        <w:contextualSpacing/>
      </w:pPr>
      <w:r w:rsidRPr="00924968">
        <w:t>На всех существующих и проектируемых промышленных площадках следует предусмотреть строительство систем организованного водоотвода поверхностных вод с локальными очистными сооружениями ливневых стоков.</w:t>
      </w:r>
    </w:p>
    <w:p w:rsidR="00A95331" w:rsidRPr="00924968" w:rsidRDefault="00A95331" w:rsidP="00A95331">
      <w:pPr>
        <w:ind w:firstLine="652"/>
      </w:pPr>
      <w:r w:rsidRPr="00924968">
        <w:t>В целях сохранности чистоты водоемов очистка сточных вод перед сбросом должна соответствовать требованиям и нормам СанПиН 2.1.5.980-00 «Водоотведение населенных мест, санитарная охрана водных объектов. Гигиенические требования к охране поверхностных вод».</w:t>
      </w:r>
    </w:p>
    <w:p w:rsidR="00960E5B" w:rsidRPr="00924968" w:rsidRDefault="00960E5B" w:rsidP="00A95331">
      <w:pPr>
        <w:ind w:firstLine="652"/>
      </w:pPr>
    </w:p>
    <w:tbl>
      <w:tblPr>
        <w:tblW w:w="10173" w:type="dxa"/>
        <w:tblLook w:val="04A0"/>
      </w:tblPr>
      <w:tblGrid>
        <w:gridCol w:w="995"/>
        <w:gridCol w:w="9178"/>
      </w:tblGrid>
      <w:tr w:rsidR="00A95331" w:rsidRPr="00924968" w:rsidTr="00A95331">
        <w:tc>
          <w:tcPr>
            <w:tcW w:w="995" w:type="dxa"/>
            <w:vAlign w:val="center"/>
          </w:tcPr>
          <w:p w:rsidR="00A95331" w:rsidRPr="00924968" w:rsidRDefault="00A95331" w:rsidP="00A95331">
            <w:pPr>
              <w:rPr>
                <w:sz w:val="32"/>
                <w:szCs w:val="32"/>
              </w:rPr>
            </w:pPr>
          </w:p>
        </w:tc>
        <w:tc>
          <w:tcPr>
            <w:tcW w:w="9178" w:type="dxa"/>
            <w:vAlign w:val="center"/>
          </w:tcPr>
          <w:p w:rsidR="00A95331" w:rsidRPr="004D6659" w:rsidRDefault="00A95331" w:rsidP="004D6659">
            <w:pPr>
              <w:tabs>
                <w:tab w:val="left" w:pos="4041"/>
              </w:tabs>
              <w:jc w:val="center"/>
              <w:rPr>
                <w:sz w:val="28"/>
                <w:szCs w:val="28"/>
              </w:rPr>
            </w:pPr>
            <w:r w:rsidRPr="004D6659">
              <w:rPr>
                <w:b/>
                <w:bCs/>
                <w:sz w:val="28"/>
                <w:szCs w:val="28"/>
              </w:rPr>
              <w:t>6.3.ОБОСНОВАНИЕ ПРЕДЛАГАЕМЫХ РЕШЕНИЙ ПО РАЗВИТИЮ ОБЪЕКТОВ ТЕПЛОСНАБЖЕНИЯ</w:t>
            </w:r>
          </w:p>
        </w:tc>
      </w:tr>
      <w:tr w:rsidR="00A95331" w:rsidRPr="00924968" w:rsidTr="00A95331">
        <w:trPr>
          <w:trHeight w:val="303"/>
        </w:trPr>
        <w:tc>
          <w:tcPr>
            <w:tcW w:w="995" w:type="dxa"/>
            <w:vAlign w:val="center"/>
          </w:tcPr>
          <w:p w:rsidR="00A95331" w:rsidRPr="00924968" w:rsidRDefault="00A95331" w:rsidP="00A95331">
            <w:pPr>
              <w:tabs>
                <w:tab w:val="left" w:pos="4041"/>
              </w:tabs>
              <w:rPr>
                <w:sz w:val="32"/>
                <w:szCs w:val="32"/>
              </w:rPr>
            </w:pPr>
          </w:p>
        </w:tc>
        <w:tc>
          <w:tcPr>
            <w:tcW w:w="9178" w:type="dxa"/>
            <w:vAlign w:val="center"/>
          </w:tcPr>
          <w:p w:rsidR="00A95331" w:rsidRPr="00924968" w:rsidRDefault="00A95331" w:rsidP="00A95331">
            <w:pPr>
              <w:rPr>
                <w:sz w:val="32"/>
                <w:szCs w:val="32"/>
              </w:rPr>
            </w:pPr>
          </w:p>
        </w:tc>
      </w:tr>
    </w:tbl>
    <w:p w:rsidR="00A95331" w:rsidRPr="00924968" w:rsidRDefault="00A95331" w:rsidP="00A95331">
      <w:pPr>
        <w:ind w:left="-142"/>
        <w:rPr>
          <w:rFonts w:eastAsia="Calibri"/>
          <w:lang w:eastAsia="en-US"/>
        </w:rPr>
      </w:pPr>
      <w:r w:rsidRPr="00924968">
        <w:rPr>
          <w:rFonts w:eastAsia="Calibri"/>
          <w:lang w:eastAsia="en-US"/>
        </w:rPr>
        <w:t>Раздел теплоснабжение разработан на основании:</w:t>
      </w:r>
    </w:p>
    <w:p w:rsidR="00A95331" w:rsidRPr="00924968" w:rsidRDefault="00A95331" w:rsidP="007926AA">
      <w:pPr>
        <w:widowControl/>
        <w:numPr>
          <w:ilvl w:val="0"/>
          <w:numId w:val="29"/>
        </w:numPr>
        <w:suppressAutoHyphens/>
        <w:autoSpaceDE/>
        <w:autoSpaceDN/>
        <w:adjustRightInd/>
        <w:spacing w:line="276" w:lineRule="auto"/>
        <w:ind w:left="0" w:hanging="142"/>
        <w:contextualSpacing/>
        <w:rPr>
          <w:rFonts w:eastAsia="Calibri"/>
          <w:lang w:eastAsia="en-US"/>
        </w:rPr>
      </w:pPr>
      <w:r w:rsidRPr="00924968">
        <w:rPr>
          <w:rFonts w:eastAsia="Calibri"/>
          <w:lang w:eastAsia="en-US"/>
        </w:rPr>
        <w:t xml:space="preserve"> данных, предоставленных администрацией Зубово-Полянского района Республики Мордовия.</w:t>
      </w:r>
    </w:p>
    <w:p w:rsidR="00A95331" w:rsidRPr="00924968" w:rsidRDefault="00A95331" w:rsidP="00A95331">
      <w:pPr>
        <w:ind w:firstLine="652"/>
        <w:rPr>
          <w:b/>
          <w:i/>
          <w:u w:val="single"/>
        </w:rPr>
      </w:pPr>
      <w:r w:rsidRPr="00924968">
        <w:rPr>
          <w:b/>
          <w:i/>
          <w:u w:val="single"/>
        </w:rPr>
        <w:t>Существующее положение</w:t>
      </w:r>
    </w:p>
    <w:p w:rsidR="00A95331" w:rsidRPr="00924968" w:rsidRDefault="00A95331" w:rsidP="00A95331">
      <w:pPr>
        <w:ind w:left="-142" w:firstLine="709"/>
        <w:rPr>
          <w:bCs/>
        </w:rPr>
      </w:pPr>
      <w:r w:rsidRPr="00924968">
        <w:rPr>
          <w:bCs/>
        </w:rPr>
        <w:t>Централизованным отоплением обеспечен 51% населения сельского поселения. Централизованные системы теплоснабжения имеются только в некоторых отдельных сельских поселения Зубово-Полянского муниципального района. Уровень износа теплоснабжения по району – 78%</w:t>
      </w:r>
    </w:p>
    <w:p w:rsidR="00A95331" w:rsidRPr="00924968" w:rsidRDefault="00A95331" w:rsidP="00A95331">
      <w:pPr>
        <w:ind w:firstLine="652"/>
        <w:rPr>
          <w:b/>
          <w:i/>
          <w:u w:val="single"/>
        </w:rPr>
      </w:pPr>
      <w:r w:rsidRPr="00924968">
        <w:rPr>
          <w:b/>
          <w:i/>
          <w:u w:val="single"/>
        </w:rPr>
        <w:t>Проектное предложение</w:t>
      </w:r>
    </w:p>
    <w:p w:rsidR="00A95331" w:rsidRPr="00924968" w:rsidRDefault="00A95331" w:rsidP="00A95331">
      <w:pPr>
        <w:ind w:left="-142" w:firstLine="851"/>
      </w:pPr>
      <w:r w:rsidRPr="00924968">
        <w:t>Для развития системы теплоснабжения района необходима реконструкция и модернизация существующих источников тепла. Теплоснабжение новой жилой застройки предусматривается осуществлять от индивидуальных источников тепла – автономных теплогенераторов, использующих в качестве топлива природный газ. Теплоснабжение предусмотреть децентрализованным. Теплоснабжение, предлагаемых к строительству, предприятий осуществлять от собственных источников тепла. Мощность и тип устанавливаемого в котельных оборудования будет уточняться на последующих стадиях проектирования.</w:t>
      </w:r>
    </w:p>
    <w:p w:rsidR="00960E5B" w:rsidRPr="00924968" w:rsidRDefault="00960E5B" w:rsidP="00A95331">
      <w:pPr>
        <w:ind w:left="-142" w:firstLine="851"/>
      </w:pPr>
    </w:p>
    <w:tbl>
      <w:tblPr>
        <w:tblW w:w="0" w:type="auto"/>
        <w:tblLook w:val="04A0"/>
      </w:tblPr>
      <w:tblGrid>
        <w:gridCol w:w="648"/>
        <w:gridCol w:w="8922"/>
      </w:tblGrid>
      <w:tr w:rsidR="00A95331" w:rsidRPr="00924968" w:rsidTr="00A95331">
        <w:tc>
          <w:tcPr>
            <w:tcW w:w="648" w:type="dxa"/>
            <w:vAlign w:val="center"/>
          </w:tcPr>
          <w:p w:rsidR="00A95331" w:rsidRPr="00924968" w:rsidRDefault="00A95331" w:rsidP="00A95331">
            <w:pPr>
              <w:rPr>
                <w:sz w:val="32"/>
                <w:szCs w:val="32"/>
              </w:rPr>
            </w:pPr>
            <w:r w:rsidRPr="00924968">
              <w:rPr>
                <w:b/>
                <w:bCs/>
                <w:sz w:val="32"/>
                <w:szCs w:val="32"/>
              </w:rPr>
              <w:t>6</w:t>
            </w:r>
          </w:p>
        </w:tc>
        <w:tc>
          <w:tcPr>
            <w:tcW w:w="8922" w:type="dxa"/>
            <w:vAlign w:val="center"/>
          </w:tcPr>
          <w:p w:rsidR="00A95331" w:rsidRPr="004D6659" w:rsidRDefault="00A95331" w:rsidP="00A95331">
            <w:pPr>
              <w:tabs>
                <w:tab w:val="left" w:pos="4041"/>
              </w:tabs>
              <w:rPr>
                <w:sz w:val="28"/>
                <w:szCs w:val="28"/>
              </w:rPr>
            </w:pPr>
            <w:r w:rsidRPr="004D6659">
              <w:rPr>
                <w:b/>
                <w:bCs/>
                <w:sz w:val="28"/>
                <w:szCs w:val="28"/>
              </w:rPr>
              <w:t>6.4.ОБОСНОВАНИЕ ПРЕДЛАГАЕМЫХ РЕШЕНИЙ</w:t>
            </w:r>
          </w:p>
        </w:tc>
      </w:tr>
      <w:tr w:rsidR="00A95331" w:rsidRPr="00924968" w:rsidTr="00A95331">
        <w:trPr>
          <w:trHeight w:val="303"/>
        </w:trPr>
        <w:tc>
          <w:tcPr>
            <w:tcW w:w="648" w:type="dxa"/>
            <w:vAlign w:val="center"/>
          </w:tcPr>
          <w:p w:rsidR="00A95331" w:rsidRPr="00924968" w:rsidRDefault="00A95331" w:rsidP="00A95331">
            <w:pPr>
              <w:tabs>
                <w:tab w:val="left" w:pos="4041"/>
              </w:tabs>
              <w:rPr>
                <w:sz w:val="32"/>
                <w:szCs w:val="32"/>
              </w:rPr>
            </w:pPr>
          </w:p>
        </w:tc>
        <w:tc>
          <w:tcPr>
            <w:tcW w:w="8922" w:type="dxa"/>
            <w:vAlign w:val="center"/>
          </w:tcPr>
          <w:p w:rsidR="00A95331" w:rsidRPr="004D6659" w:rsidRDefault="00A95331" w:rsidP="00A95331">
            <w:pPr>
              <w:rPr>
                <w:sz w:val="28"/>
                <w:szCs w:val="28"/>
              </w:rPr>
            </w:pPr>
            <w:r w:rsidRPr="004D6659">
              <w:rPr>
                <w:b/>
                <w:bCs/>
                <w:sz w:val="28"/>
                <w:szCs w:val="28"/>
              </w:rPr>
              <w:t>ПО РАЗВИТИЮ ОБЪЕКТОВ ГАЗОСНАБЖЕНИЯ</w:t>
            </w:r>
          </w:p>
        </w:tc>
      </w:tr>
    </w:tbl>
    <w:p w:rsidR="00A95331" w:rsidRPr="00924968" w:rsidRDefault="00A95331" w:rsidP="00A95331">
      <w:pPr>
        <w:rPr>
          <w:rFonts w:eastAsiaTheme="minorHAnsi"/>
          <w:bCs/>
        </w:rPr>
      </w:pPr>
      <w:r w:rsidRPr="00924968">
        <w:rPr>
          <w:rFonts w:eastAsiaTheme="minorHAnsi"/>
        </w:rPr>
        <w:t>Раздел газоснабжения разработан на основании:</w:t>
      </w:r>
    </w:p>
    <w:p w:rsidR="00A95331" w:rsidRPr="00924968" w:rsidRDefault="00A95331" w:rsidP="00A95331">
      <w:pPr>
        <w:contextualSpacing/>
        <w:rPr>
          <w:rFonts w:eastAsiaTheme="minorHAnsi"/>
          <w:bCs/>
        </w:rPr>
      </w:pPr>
      <w:r w:rsidRPr="00924968">
        <w:rPr>
          <w:rFonts w:eastAsiaTheme="minorHAnsi"/>
        </w:rPr>
        <w:t>– ранее разработанной схемы территориального планирования Зубово-Полянского района;</w:t>
      </w:r>
    </w:p>
    <w:p w:rsidR="00A95331" w:rsidRPr="00924968" w:rsidRDefault="00A95331" w:rsidP="00A95331">
      <w:pPr>
        <w:contextualSpacing/>
        <w:rPr>
          <w:rFonts w:eastAsiaTheme="minorHAnsi"/>
          <w:bCs/>
        </w:rPr>
      </w:pPr>
      <w:r w:rsidRPr="00924968">
        <w:rPr>
          <w:rFonts w:eastAsiaTheme="minorHAnsi"/>
        </w:rPr>
        <w:t>– данных, предоставленных администрацией Зубово-Полянского района.</w:t>
      </w:r>
    </w:p>
    <w:p w:rsidR="00A95331" w:rsidRPr="00924968" w:rsidRDefault="00A95331" w:rsidP="00A95331">
      <w:pPr>
        <w:rPr>
          <w:b/>
        </w:rPr>
      </w:pPr>
    </w:p>
    <w:p w:rsidR="00A95331" w:rsidRPr="00924968" w:rsidRDefault="00A95331" w:rsidP="00A95331">
      <w:pPr>
        <w:ind w:firstLine="652"/>
        <w:rPr>
          <w:b/>
          <w:i/>
          <w:u w:val="single"/>
        </w:rPr>
      </w:pPr>
      <w:r w:rsidRPr="00924968">
        <w:rPr>
          <w:b/>
          <w:i/>
          <w:u w:val="single"/>
        </w:rPr>
        <w:t>Существующее положение</w:t>
      </w:r>
    </w:p>
    <w:p w:rsidR="00A95331" w:rsidRPr="00924968" w:rsidRDefault="00A95331" w:rsidP="00A95331">
      <w:r w:rsidRPr="00924968">
        <w:t>В сельском поселении газифицровано 228 домов, что составляет 41% от общего количества домов. Протяжение уличной газовой сети – 7,2 км</w:t>
      </w:r>
    </w:p>
    <w:p w:rsidR="00A95331" w:rsidRPr="00924968" w:rsidRDefault="00A95331" w:rsidP="00A95331">
      <w:pPr>
        <w:rPr>
          <w:b/>
        </w:rPr>
      </w:pPr>
    </w:p>
    <w:p w:rsidR="00A95331" w:rsidRPr="00924968" w:rsidRDefault="00A95331" w:rsidP="00A95331">
      <w:pPr>
        <w:ind w:firstLine="652"/>
        <w:rPr>
          <w:b/>
          <w:i/>
          <w:u w:val="single"/>
        </w:rPr>
      </w:pPr>
      <w:r w:rsidRPr="00924968">
        <w:rPr>
          <w:b/>
          <w:i/>
          <w:u w:val="single"/>
        </w:rPr>
        <w:t>Проектное предложение</w:t>
      </w:r>
    </w:p>
    <w:p w:rsidR="00A95331" w:rsidRPr="00924968" w:rsidRDefault="00A95331" w:rsidP="00A95331">
      <w:r w:rsidRPr="00924968">
        <w:t>Система газоснабжения остается неизменной.</w:t>
      </w:r>
    </w:p>
    <w:p w:rsidR="00A95331" w:rsidRPr="00924968" w:rsidRDefault="00A95331" w:rsidP="00A95331">
      <w:r w:rsidRPr="00924968">
        <w:t>Существующая газовая сеть требует ремонта.</w:t>
      </w:r>
    </w:p>
    <w:p w:rsidR="00A95331" w:rsidRPr="00924968" w:rsidRDefault="00A95331" w:rsidP="00A95331"/>
    <w:p w:rsidR="00A95331" w:rsidRPr="00924968" w:rsidRDefault="00A95331" w:rsidP="00A95331">
      <w:pPr>
        <w:rPr>
          <w:b/>
          <w:i/>
        </w:rPr>
      </w:pPr>
      <w:r w:rsidRPr="00924968">
        <w:rPr>
          <w:b/>
          <w:i/>
        </w:rPr>
        <w:t>Таблица 2.15</w:t>
      </w:r>
    </w:p>
    <w:p w:rsidR="00A95331" w:rsidRPr="00924968" w:rsidRDefault="00A95331" w:rsidP="00A95331">
      <w:pPr>
        <w:rPr>
          <w:i/>
        </w:rPr>
      </w:pPr>
      <w:r w:rsidRPr="00924968">
        <w:rPr>
          <w:i/>
        </w:rPr>
        <w:t>Ориентировочный расход природного газа</w:t>
      </w:r>
    </w:p>
    <w:tbl>
      <w:tblPr>
        <w:tblStyle w:val="aff6"/>
        <w:tblW w:w="0" w:type="auto"/>
        <w:tblLook w:val="04A0"/>
      </w:tblPr>
      <w:tblGrid>
        <w:gridCol w:w="475"/>
        <w:gridCol w:w="2421"/>
        <w:gridCol w:w="3281"/>
        <w:gridCol w:w="3394"/>
      </w:tblGrid>
      <w:tr w:rsidR="00A95331" w:rsidRPr="00924968" w:rsidTr="00A95331">
        <w:trPr>
          <w:trHeight w:val="461"/>
        </w:trPr>
        <w:tc>
          <w:tcPr>
            <w:tcW w:w="475" w:type="dxa"/>
            <w:vMerge w:val="restart"/>
          </w:tcPr>
          <w:p w:rsidR="00A95331" w:rsidRPr="00924968" w:rsidRDefault="00A95331" w:rsidP="00A95331">
            <w:pPr>
              <w:spacing w:line="276" w:lineRule="auto"/>
              <w:rPr>
                <w:sz w:val="24"/>
                <w:szCs w:val="24"/>
              </w:rPr>
            </w:pPr>
            <w:r w:rsidRPr="00924968">
              <w:rPr>
                <w:sz w:val="24"/>
                <w:szCs w:val="24"/>
              </w:rPr>
              <w:t>№</w:t>
            </w:r>
          </w:p>
        </w:tc>
        <w:tc>
          <w:tcPr>
            <w:tcW w:w="2460" w:type="dxa"/>
            <w:vMerge w:val="restart"/>
          </w:tcPr>
          <w:p w:rsidR="00A95331" w:rsidRPr="00924968" w:rsidRDefault="00A95331" w:rsidP="00960E5B">
            <w:pPr>
              <w:spacing w:line="276" w:lineRule="auto"/>
              <w:ind w:firstLine="0"/>
              <w:rPr>
                <w:sz w:val="24"/>
                <w:szCs w:val="24"/>
              </w:rPr>
            </w:pPr>
            <w:r w:rsidRPr="00924968">
              <w:rPr>
                <w:sz w:val="24"/>
                <w:szCs w:val="24"/>
              </w:rPr>
              <w:t>Наименование</w:t>
            </w:r>
          </w:p>
        </w:tc>
        <w:tc>
          <w:tcPr>
            <w:tcW w:w="3384" w:type="dxa"/>
          </w:tcPr>
          <w:p w:rsidR="00A95331" w:rsidRPr="00924968" w:rsidRDefault="00A95331" w:rsidP="00960E5B">
            <w:pPr>
              <w:spacing w:line="276" w:lineRule="auto"/>
              <w:ind w:firstLine="0"/>
              <w:rPr>
                <w:sz w:val="24"/>
                <w:szCs w:val="24"/>
              </w:rPr>
            </w:pPr>
            <w:r w:rsidRPr="00924968">
              <w:rPr>
                <w:sz w:val="24"/>
                <w:szCs w:val="24"/>
              </w:rPr>
              <w:t>1 очередь строительства (2022г)</w:t>
            </w:r>
          </w:p>
        </w:tc>
        <w:tc>
          <w:tcPr>
            <w:tcW w:w="3536" w:type="dxa"/>
          </w:tcPr>
          <w:p w:rsidR="00A95331" w:rsidRPr="00924968" w:rsidRDefault="00A95331" w:rsidP="00960E5B">
            <w:pPr>
              <w:spacing w:line="276" w:lineRule="auto"/>
              <w:ind w:firstLine="0"/>
              <w:rPr>
                <w:sz w:val="24"/>
                <w:szCs w:val="24"/>
              </w:rPr>
            </w:pPr>
            <w:r w:rsidRPr="00924968">
              <w:rPr>
                <w:sz w:val="24"/>
                <w:szCs w:val="24"/>
              </w:rPr>
              <w:t>На расчетный срок (2037г)</w:t>
            </w:r>
          </w:p>
        </w:tc>
      </w:tr>
      <w:tr w:rsidR="00A95331" w:rsidRPr="00924968" w:rsidTr="00A95331">
        <w:trPr>
          <w:trHeight w:val="460"/>
        </w:trPr>
        <w:tc>
          <w:tcPr>
            <w:tcW w:w="475" w:type="dxa"/>
            <w:vMerge/>
          </w:tcPr>
          <w:p w:rsidR="00A95331" w:rsidRPr="00924968" w:rsidRDefault="00A95331" w:rsidP="00A95331">
            <w:pPr>
              <w:spacing w:line="276" w:lineRule="auto"/>
              <w:rPr>
                <w:sz w:val="24"/>
                <w:szCs w:val="24"/>
              </w:rPr>
            </w:pPr>
          </w:p>
        </w:tc>
        <w:tc>
          <w:tcPr>
            <w:tcW w:w="2460" w:type="dxa"/>
            <w:vMerge/>
          </w:tcPr>
          <w:p w:rsidR="00A95331" w:rsidRPr="00924968" w:rsidRDefault="00A95331" w:rsidP="00A95331">
            <w:pPr>
              <w:spacing w:line="276" w:lineRule="auto"/>
              <w:rPr>
                <w:sz w:val="24"/>
                <w:szCs w:val="24"/>
              </w:rPr>
            </w:pPr>
          </w:p>
        </w:tc>
        <w:tc>
          <w:tcPr>
            <w:tcW w:w="3384" w:type="dxa"/>
          </w:tcPr>
          <w:p w:rsidR="00A95331" w:rsidRPr="00924968" w:rsidRDefault="00A95331" w:rsidP="00A95331">
            <w:pPr>
              <w:spacing w:line="276" w:lineRule="auto"/>
              <w:jc w:val="center"/>
              <w:rPr>
                <w:sz w:val="24"/>
                <w:szCs w:val="24"/>
              </w:rPr>
            </w:pPr>
            <w:r w:rsidRPr="00924968">
              <w:rPr>
                <w:sz w:val="24"/>
                <w:szCs w:val="24"/>
              </w:rPr>
              <w:t>тыс. м</w:t>
            </w:r>
            <w:r w:rsidRPr="00924968">
              <w:rPr>
                <w:sz w:val="24"/>
                <w:szCs w:val="24"/>
                <w:vertAlign w:val="superscript"/>
              </w:rPr>
              <w:t>3</w:t>
            </w:r>
            <w:r w:rsidRPr="00924968">
              <w:rPr>
                <w:sz w:val="24"/>
                <w:szCs w:val="24"/>
              </w:rPr>
              <w:t>/год</w:t>
            </w:r>
          </w:p>
        </w:tc>
        <w:tc>
          <w:tcPr>
            <w:tcW w:w="3536" w:type="dxa"/>
          </w:tcPr>
          <w:p w:rsidR="00A95331" w:rsidRPr="00924968" w:rsidRDefault="00A95331" w:rsidP="00A95331">
            <w:pPr>
              <w:spacing w:line="276" w:lineRule="auto"/>
              <w:jc w:val="center"/>
              <w:rPr>
                <w:sz w:val="24"/>
                <w:szCs w:val="24"/>
              </w:rPr>
            </w:pPr>
            <w:r w:rsidRPr="00924968">
              <w:rPr>
                <w:sz w:val="24"/>
                <w:szCs w:val="24"/>
              </w:rPr>
              <w:t>тыс. м</w:t>
            </w:r>
            <w:r w:rsidRPr="00924968">
              <w:rPr>
                <w:sz w:val="24"/>
                <w:szCs w:val="24"/>
                <w:vertAlign w:val="superscript"/>
              </w:rPr>
              <w:t>3</w:t>
            </w:r>
            <w:r w:rsidRPr="00924968">
              <w:rPr>
                <w:sz w:val="24"/>
                <w:szCs w:val="24"/>
              </w:rPr>
              <w:t>/год</w:t>
            </w:r>
          </w:p>
        </w:tc>
      </w:tr>
      <w:tr w:rsidR="00A95331" w:rsidRPr="00924968" w:rsidTr="00A95331">
        <w:tc>
          <w:tcPr>
            <w:tcW w:w="475" w:type="dxa"/>
          </w:tcPr>
          <w:p w:rsidR="00A95331" w:rsidRPr="00924968" w:rsidRDefault="00A95331" w:rsidP="00A95331">
            <w:pPr>
              <w:spacing w:line="276" w:lineRule="auto"/>
              <w:rPr>
                <w:sz w:val="24"/>
                <w:szCs w:val="24"/>
              </w:rPr>
            </w:pPr>
            <w:r w:rsidRPr="00924968">
              <w:rPr>
                <w:sz w:val="24"/>
                <w:szCs w:val="24"/>
              </w:rPr>
              <w:t>1</w:t>
            </w:r>
          </w:p>
        </w:tc>
        <w:tc>
          <w:tcPr>
            <w:tcW w:w="2460" w:type="dxa"/>
          </w:tcPr>
          <w:p w:rsidR="00A95331" w:rsidRPr="00924968" w:rsidRDefault="00A95331" w:rsidP="00A95331">
            <w:pPr>
              <w:spacing w:line="276" w:lineRule="auto"/>
              <w:rPr>
                <w:sz w:val="24"/>
                <w:szCs w:val="24"/>
              </w:rPr>
            </w:pPr>
            <w:r w:rsidRPr="00924968">
              <w:rPr>
                <w:sz w:val="24"/>
                <w:szCs w:val="24"/>
              </w:rPr>
              <w:t>п. Дубитель</w:t>
            </w:r>
          </w:p>
        </w:tc>
        <w:tc>
          <w:tcPr>
            <w:tcW w:w="3384" w:type="dxa"/>
          </w:tcPr>
          <w:p w:rsidR="00A95331" w:rsidRPr="00924968" w:rsidRDefault="00A95331" w:rsidP="00A95331">
            <w:pPr>
              <w:spacing w:line="276" w:lineRule="auto"/>
              <w:jc w:val="center"/>
              <w:rPr>
                <w:sz w:val="24"/>
                <w:szCs w:val="24"/>
              </w:rPr>
            </w:pPr>
            <w:r w:rsidRPr="00924968">
              <w:rPr>
                <w:sz w:val="24"/>
                <w:szCs w:val="24"/>
              </w:rPr>
              <w:t>150,6</w:t>
            </w:r>
          </w:p>
        </w:tc>
        <w:tc>
          <w:tcPr>
            <w:tcW w:w="3536" w:type="dxa"/>
          </w:tcPr>
          <w:p w:rsidR="00A95331" w:rsidRPr="00924968" w:rsidRDefault="00A95331" w:rsidP="00A95331">
            <w:pPr>
              <w:spacing w:line="276" w:lineRule="auto"/>
              <w:jc w:val="center"/>
              <w:rPr>
                <w:sz w:val="24"/>
                <w:szCs w:val="24"/>
              </w:rPr>
            </w:pPr>
            <w:r w:rsidRPr="00924968">
              <w:rPr>
                <w:sz w:val="24"/>
                <w:szCs w:val="24"/>
              </w:rPr>
              <w:t>120,3</w:t>
            </w:r>
          </w:p>
        </w:tc>
      </w:tr>
    </w:tbl>
    <w:p w:rsidR="00A95331" w:rsidRPr="00924968" w:rsidRDefault="00A95331" w:rsidP="00A95331">
      <w:pPr>
        <w:rPr>
          <w:i/>
        </w:rPr>
      </w:pPr>
    </w:p>
    <w:p w:rsidR="00A95331" w:rsidRPr="00924968" w:rsidRDefault="00A95331" w:rsidP="002B4490">
      <w:pPr>
        <w:pStyle w:val="S"/>
      </w:pPr>
      <w:r w:rsidRPr="00924968">
        <w:t>Расчетные показатели по газоснабжению незастроенных территорий устанавливаются после разработки проектов планировки территорий, проектов планировки линейных объектов, проектов межевания.</w:t>
      </w:r>
    </w:p>
    <w:p w:rsidR="00A95331" w:rsidRPr="00924968" w:rsidRDefault="00A95331" w:rsidP="002B4490">
      <w:pPr>
        <w:pStyle w:val="S"/>
      </w:pPr>
    </w:p>
    <w:tbl>
      <w:tblPr>
        <w:tblW w:w="0" w:type="auto"/>
        <w:tblLook w:val="04A0"/>
      </w:tblPr>
      <w:tblGrid>
        <w:gridCol w:w="1102"/>
        <w:gridCol w:w="8469"/>
      </w:tblGrid>
      <w:tr w:rsidR="00A95331" w:rsidRPr="004D6659" w:rsidTr="00A95331">
        <w:tc>
          <w:tcPr>
            <w:tcW w:w="1151" w:type="dxa"/>
            <w:vAlign w:val="center"/>
          </w:tcPr>
          <w:p w:rsidR="00A95331" w:rsidRPr="00924968" w:rsidRDefault="00A95331" w:rsidP="00A95331">
            <w:pPr>
              <w:rPr>
                <w:sz w:val="32"/>
                <w:szCs w:val="32"/>
              </w:rPr>
            </w:pPr>
          </w:p>
        </w:tc>
        <w:tc>
          <w:tcPr>
            <w:tcW w:w="8753" w:type="dxa"/>
            <w:vAlign w:val="center"/>
          </w:tcPr>
          <w:p w:rsidR="00A95331" w:rsidRPr="004D6659" w:rsidRDefault="00A95331" w:rsidP="00A95331">
            <w:pPr>
              <w:tabs>
                <w:tab w:val="left" w:pos="4041"/>
              </w:tabs>
              <w:ind w:firstLine="0"/>
              <w:rPr>
                <w:sz w:val="28"/>
                <w:szCs w:val="28"/>
              </w:rPr>
            </w:pPr>
            <w:r w:rsidRPr="004D6659">
              <w:rPr>
                <w:b/>
                <w:bCs/>
                <w:sz w:val="28"/>
                <w:szCs w:val="28"/>
              </w:rPr>
              <w:t>6.5.ОБОСНОВАНИЕ ПРЕДЛАГАЕМЫХ РЕШЕНИЙ ПО</w:t>
            </w:r>
            <w:r w:rsidR="004D6659" w:rsidRPr="004D6659">
              <w:rPr>
                <w:b/>
                <w:bCs/>
                <w:sz w:val="28"/>
                <w:szCs w:val="28"/>
              </w:rPr>
              <w:t xml:space="preserve"> </w:t>
            </w:r>
          </w:p>
        </w:tc>
      </w:tr>
      <w:tr w:rsidR="00A95331" w:rsidRPr="004D6659" w:rsidTr="00A95331">
        <w:trPr>
          <w:trHeight w:val="303"/>
        </w:trPr>
        <w:tc>
          <w:tcPr>
            <w:tcW w:w="1151" w:type="dxa"/>
            <w:vAlign w:val="center"/>
          </w:tcPr>
          <w:p w:rsidR="00A95331" w:rsidRPr="00924968" w:rsidRDefault="00A95331" w:rsidP="00A95331">
            <w:pPr>
              <w:tabs>
                <w:tab w:val="left" w:pos="4041"/>
              </w:tabs>
              <w:rPr>
                <w:sz w:val="32"/>
                <w:szCs w:val="32"/>
              </w:rPr>
            </w:pPr>
          </w:p>
        </w:tc>
        <w:tc>
          <w:tcPr>
            <w:tcW w:w="8753" w:type="dxa"/>
            <w:vAlign w:val="center"/>
          </w:tcPr>
          <w:p w:rsidR="00A95331" w:rsidRDefault="00A95331" w:rsidP="00A95331">
            <w:pPr>
              <w:rPr>
                <w:b/>
                <w:bCs/>
                <w:sz w:val="28"/>
                <w:szCs w:val="28"/>
              </w:rPr>
            </w:pPr>
            <w:r w:rsidRPr="004D6659">
              <w:rPr>
                <w:b/>
                <w:bCs/>
                <w:sz w:val="28"/>
                <w:szCs w:val="28"/>
              </w:rPr>
              <w:t xml:space="preserve"> РАЗВИТИЮ ОБЪЕКТОВ </w:t>
            </w:r>
            <w:r w:rsidR="007429A3">
              <w:rPr>
                <w:b/>
                <w:bCs/>
                <w:sz w:val="28"/>
                <w:szCs w:val="28"/>
              </w:rPr>
              <w:t>Э</w:t>
            </w:r>
            <w:r w:rsidRPr="004D6659">
              <w:rPr>
                <w:b/>
                <w:bCs/>
                <w:sz w:val="28"/>
                <w:szCs w:val="28"/>
              </w:rPr>
              <w:t>ЛЕКТРОСНАБЖЕНИЯ</w:t>
            </w:r>
          </w:p>
          <w:p w:rsidR="004D6659" w:rsidRPr="004D6659" w:rsidRDefault="004D6659" w:rsidP="00A95331">
            <w:pPr>
              <w:rPr>
                <w:sz w:val="28"/>
                <w:szCs w:val="28"/>
              </w:rPr>
            </w:pPr>
          </w:p>
        </w:tc>
      </w:tr>
    </w:tbl>
    <w:p w:rsidR="00A95331" w:rsidRPr="00924968" w:rsidRDefault="00A95331" w:rsidP="00A95331">
      <w:r w:rsidRPr="00924968">
        <w:t>Раздел выполнен с учетом требований:</w:t>
      </w:r>
    </w:p>
    <w:p w:rsidR="00A95331" w:rsidRPr="00924968" w:rsidRDefault="00A95331" w:rsidP="007926AA">
      <w:pPr>
        <w:pStyle w:val="ad"/>
        <w:numPr>
          <w:ilvl w:val="0"/>
          <w:numId w:val="27"/>
        </w:numPr>
        <w:spacing w:after="0"/>
        <w:ind w:left="714" w:hanging="714"/>
        <w:contextualSpacing w:val="0"/>
        <w:jc w:val="both"/>
        <w:rPr>
          <w:rFonts w:ascii="Arial" w:hAnsi="Arial" w:cs="Arial"/>
          <w:sz w:val="24"/>
          <w:szCs w:val="24"/>
        </w:rPr>
      </w:pPr>
      <w:r w:rsidRPr="00924968">
        <w:rPr>
          <w:rFonts w:ascii="Arial" w:hAnsi="Arial" w:cs="Arial"/>
          <w:sz w:val="24"/>
          <w:szCs w:val="24"/>
        </w:rPr>
        <w:t>СП 31-110-2003. Проектирование и монтаж электроустановок жилых и общественных зданий;</w:t>
      </w:r>
    </w:p>
    <w:p w:rsidR="00A95331" w:rsidRPr="00924968" w:rsidRDefault="00A95331" w:rsidP="007926AA">
      <w:pPr>
        <w:pStyle w:val="ad"/>
        <w:numPr>
          <w:ilvl w:val="0"/>
          <w:numId w:val="27"/>
        </w:numPr>
        <w:spacing w:after="0"/>
        <w:ind w:left="714" w:hanging="714"/>
        <w:contextualSpacing w:val="0"/>
        <w:jc w:val="both"/>
        <w:rPr>
          <w:rFonts w:ascii="Arial" w:hAnsi="Arial" w:cs="Arial"/>
          <w:sz w:val="24"/>
          <w:szCs w:val="24"/>
        </w:rPr>
      </w:pPr>
      <w:r w:rsidRPr="00924968">
        <w:rPr>
          <w:rFonts w:ascii="Arial" w:hAnsi="Arial" w:cs="Arial"/>
          <w:sz w:val="24"/>
          <w:szCs w:val="24"/>
        </w:rPr>
        <w:t>Правила устройства электроустановок (ПУЭ). Шестое издание;</w:t>
      </w:r>
    </w:p>
    <w:p w:rsidR="00A95331" w:rsidRPr="00924968" w:rsidRDefault="00A95331" w:rsidP="007926AA">
      <w:pPr>
        <w:pStyle w:val="ad"/>
        <w:numPr>
          <w:ilvl w:val="0"/>
          <w:numId w:val="27"/>
        </w:numPr>
        <w:spacing w:after="0"/>
        <w:ind w:left="714" w:hanging="714"/>
        <w:contextualSpacing w:val="0"/>
        <w:jc w:val="both"/>
        <w:rPr>
          <w:rFonts w:ascii="Arial" w:hAnsi="Arial" w:cs="Arial"/>
          <w:sz w:val="24"/>
          <w:szCs w:val="24"/>
        </w:rPr>
      </w:pPr>
      <w:r w:rsidRPr="00924968">
        <w:rPr>
          <w:rFonts w:ascii="Arial" w:hAnsi="Arial" w:cs="Arial"/>
          <w:sz w:val="24"/>
          <w:szCs w:val="24"/>
        </w:rPr>
        <w:t>РД 34.20.185-94 (СО 153-34.20.185-94) Инструкция по проектированию городских электрических сетей;</w:t>
      </w:r>
    </w:p>
    <w:p w:rsidR="00A95331" w:rsidRPr="00924968" w:rsidRDefault="00A95331" w:rsidP="007926AA">
      <w:pPr>
        <w:pStyle w:val="ad"/>
        <w:numPr>
          <w:ilvl w:val="0"/>
          <w:numId w:val="27"/>
        </w:numPr>
        <w:spacing w:after="0"/>
        <w:ind w:left="714" w:hanging="714"/>
        <w:contextualSpacing w:val="0"/>
        <w:jc w:val="both"/>
        <w:rPr>
          <w:rFonts w:ascii="Arial" w:hAnsi="Arial" w:cs="Arial"/>
          <w:sz w:val="24"/>
          <w:szCs w:val="24"/>
        </w:rPr>
      </w:pPr>
      <w:r w:rsidRPr="00924968">
        <w:rPr>
          <w:rFonts w:ascii="Arial" w:hAnsi="Arial" w:cs="Arial"/>
          <w:sz w:val="24"/>
          <w:szCs w:val="24"/>
        </w:rPr>
        <w:t>РД 34.20.185-94. Нормативы для определения расчетных электрических нагрузок коттеджей, микрорайонов (кварталов) застройки и элементов городской распределительной сети. Изменения и дополнения раздела 2 «Инструкции по проектированию городских электрических сетей».</w:t>
      </w:r>
    </w:p>
    <w:p w:rsidR="00A95331" w:rsidRPr="00924968" w:rsidRDefault="00A95331" w:rsidP="00A95331">
      <w:pPr>
        <w:rPr>
          <w:b/>
        </w:rPr>
      </w:pPr>
    </w:p>
    <w:p w:rsidR="00A95331" w:rsidRPr="00924968" w:rsidRDefault="00A95331" w:rsidP="00A95331">
      <w:pPr>
        <w:ind w:firstLine="652"/>
        <w:rPr>
          <w:b/>
          <w:i/>
          <w:u w:val="single"/>
        </w:rPr>
      </w:pPr>
      <w:r w:rsidRPr="00924968">
        <w:rPr>
          <w:b/>
          <w:i/>
          <w:u w:val="single"/>
        </w:rPr>
        <w:t>Существующее положение</w:t>
      </w:r>
    </w:p>
    <w:p w:rsidR="00A95331" w:rsidRPr="00924968" w:rsidRDefault="00A95331" w:rsidP="00A95331">
      <w:pPr>
        <w:ind w:firstLine="709"/>
      </w:pPr>
      <w:r w:rsidRPr="00924968">
        <w:t>Собственных источников электроснабжения Дубительское сельское поселение не имеет, по этому электроснабжение осуществляется от системы «Мордовэнерго» через опорные подстанции 110/10 кВ.</w:t>
      </w:r>
    </w:p>
    <w:p w:rsidR="00A95331" w:rsidRPr="00924968" w:rsidRDefault="00A95331" w:rsidP="00A95331">
      <w:pPr>
        <w:ind w:firstLine="709"/>
      </w:pPr>
      <w:r w:rsidRPr="00924968">
        <w:t>Распределение электроэнергии между потребителями поселения осуществляется на напряжение 10 кВ.</w:t>
      </w:r>
    </w:p>
    <w:p w:rsidR="00A95331" w:rsidRPr="00924968" w:rsidRDefault="00A95331" w:rsidP="00A95331">
      <w:pPr>
        <w:ind w:firstLine="709"/>
      </w:pPr>
      <w:r w:rsidRPr="00924968">
        <w:t>Система электроснабжения сельского поселения  обеспечивает всех потенциальных потребителей электроэнергии.</w:t>
      </w:r>
    </w:p>
    <w:p w:rsidR="00A95331" w:rsidRPr="00924968" w:rsidRDefault="00A95331" w:rsidP="00A95331">
      <w:pPr>
        <w:ind w:firstLine="709"/>
      </w:pPr>
      <w:r w:rsidRPr="00924968">
        <w:t>Потребителями электроэнергии являются промышленность, коммунально-бытовой сектор, строительство, транспорт, магистральные  газопроводы,  сельскохозяйственное производство.</w:t>
      </w:r>
    </w:p>
    <w:p w:rsidR="00A95331" w:rsidRPr="00924968" w:rsidRDefault="00A95331" w:rsidP="00A95331">
      <w:pPr>
        <w:ind w:firstLine="652"/>
        <w:rPr>
          <w:b/>
          <w:i/>
          <w:u w:val="single"/>
        </w:rPr>
      </w:pPr>
    </w:p>
    <w:p w:rsidR="00A95331" w:rsidRPr="00924968" w:rsidRDefault="00A95331" w:rsidP="00A95331">
      <w:pPr>
        <w:ind w:firstLine="652"/>
        <w:rPr>
          <w:b/>
          <w:i/>
          <w:u w:val="single"/>
        </w:rPr>
      </w:pPr>
      <w:r w:rsidRPr="00924968">
        <w:rPr>
          <w:b/>
          <w:i/>
          <w:u w:val="single"/>
        </w:rPr>
        <w:t>Проектное предложение</w:t>
      </w:r>
    </w:p>
    <w:p w:rsidR="00A95331" w:rsidRPr="00924968" w:rsidRDefault="00A95331" w:rsidP="00A95331">
      <w:pPr>
        <w:pStyle w:val="af5"/>
        <w:spacing w:before="0" w:after="0" w:line="276" w:lineRule="auto"/>
        <w:ind w:firstLine="709"/>
        <w:rPr>
          <w:rFonts w:ascii="Arial" w:hAnsi="Arial" w:cs="Arial"/>
        </w:rPr>
      </w:pPr>
      <w:r w:rsidRPr="00924968">
        <w:rPr>
          <w:rFonts w:ascii="Arial" w:hAnsi="Arial" w:cs="Arial"/>
        </w:rPr>
        <w:t>Перспективные электрические нагрузки потребителей Дубительского  сельского поселения подсчитаны  согласно «Инструкции по проектированию электрических сетей»  РД 34.20.185-94,  с учётом  изменений и дополнений к разделу 2 инструкции «Расчетные электрические нагрузки»  от  29.06.1999 года.</w:t>
      </w:r>
    </w:p>
    <w:p w:rsidR="00A95331" w:rsidRPr="00924968" w:rsidRDefault="00A95331" w:rsidP="00A95331">
      <w:pPr>
        <w:pStyle w:val="af5"/>
        <w:spacing w:before="0" w:after="0" w:line="276" w:lineRule="auto"/>
        <w:ind w:firstLine="709"/>
        <w:rPr>
          <w:rFonts w:ascii="Arial" w:hAnsi="Arial" w:cs="Arial"/>
        </w:rPr>
      </w:pPr>
      <w:r w:rsidRPr="00924968">
        <w:rPr>
          <w:rFonts w:ascii="Arial" w:hAnsi="Arial" w:cs="Arial"/>
        </w:rPr>
        <w:t xml:space="preserve">Для общественных зданий и планируемой жилой застройки в расчетах приняты удельные показатели, учитывающие электропищеприготовление. </w:t>
      </w:r>
    </w:p>
    <w:p w:rsidR="00A95331" w:rsidRPr="00924968" w:rsidRDefault="00A95331" w:rsidP="00A95331">
      <w:pPr>
        <w:pStyle w:val="af5"/>
        <w:spacing w:before="0" w:after="0" w:line="276" w:lineRule="auto"/>
        <w:ind w:firstLine="709"/>
        <w:rPr>
          <w:rFonts w:ascii="Arial" w:hAnsi="Arial" w:cs="Arial"/>
        </w:rPr>
      </w:pPr>
      <w:r w:rsidRPr="00924968">
        <w:rPr>
          <w:rFonts w:ascii="Arial" w:hAnsi="Arial" w:cs="Arial"/>
        </w:rPr>
        <w:t>Теплоснабжение в многоквартирных домах и общественных зданиях  принято  централизованным, в индивидуальной застройке – от индивидуальных отопительных установок на газовом топливе.</w:t>
      </w:r>
    </w:p>
    <w:p w:rsidR="00A95331" w:rsidRPr="00924968" w:rsidRDefault="00A95331" w:rsidP="00A95331">
      <w:pPr>
        <w:pStyle w:val="af5"/>
        <w:spacing w:before="0" w:after="0" w:line="276" w:lineRule="auto"/>
        <w:ind w:firstLine="709"/>
        <w:rPr>
          <w:rFonts w:ascii="Arial" w:hAnsi="Arial" w:cs="Arial"/>
        </w:rPr>
      </w:pPr>
      <w:r w:rsidRPr="00924968">
        <w:rPr>
          <w:rFonts w:ascii="Arial" w:hAnsi="Arial" w:cs="Arial"/>
        </w:rPr>
        <w:t>Электрические нагрузки неучтённых потребителей электроэнергии на территориях реконструкции и  нового строительства (в том числе: встроенно-пристроенные в жилые здания объекты социально-культурно-бытового обслуживания; объекты   коммунального хозяйства;  сети наружного освещения  и благоустройства территории) при выполнении укрупненных расчетов учтены в размере от 10 до 15 % от суммарного прироста нагрузки новой жилой застройки.</w:t>
      </w:r>
    </w:p>
    <w:p w:rsidR="00A95331" w:rsidRPr="00924968" w:rsidRDefault="00A95331" w:rsidP="00A95331">
      <w:pPr>
        <w:pStyle w:val="af5"/>
        <w:spacing w:before="0" w:after="0" w:line="276" w:lineRule="auto"/>
        <w:ind w:firstLine="709"/>
        <w:rPr>
          <w:rFonts w:ascii="Arial" w:hAnsi="Arial" w:cs="Arial"/>
        </w:rPr>
      </w:pPr>
      <w:r w:rsidRPr="00924968">
        <w:rPr>
          <w:rFonts w:ascii="Arial" w:hAnsi="Arial" w:cs="Arial"/>
        </w:rPr>
        <w:t>При отсутствии к настоящему времени  конкретных  исходных  данных о характере застройки территорий производственного назначения, для перечисленных  выше объектов капитального строительства,  приняты следующие укрупненные удельные электрические нагрузки, приведённые к шинам 10 кВ ЦП (РП):</w:t>
      </w:r>
    </w:p>
    <w:p w:rsidR="00A95331" w:rsidRPr="00924968" w:rsidRDefault="00A95331" w:rsidP="00A95331">
      <w:pPr>
        <w:pStyle w:val="af5"/>
        <w:spacing w:before="0" w:after="0" w:line="276" w:lineRule="auto"/>
        <w:ind w:firstLine="709"/>
        <w:rPr>
          <w:rFonts w:ascii="Arial" w:hAnsi="Arial" w:cs="Arial"/>
        </w:rPr>
      </w:pPr>
      <w:r w:rsidRPr="00924968">
        <w:rPr>
          <w:rFonts w:ascii="Arial" w:hAnsi="Arial" w:cs="Arial"/>
        </w:rPr>
        <w:t>для  объектов промышленного и  производственно-складского назначения  ≈ 40 Вт/м</w:t>
      </w:r>
      <w:r w:rsidRPr="00924968">
        <w:rPr>
          <w:rFonts w:ascii="Arial" w:hAnsi="Arial" w:cs="Arial"/>
          <w:vertAlign w:val="superscript"/>
        </w:rPr>
        <w:t>2</w:t>
      </w:r>
      <w:r w:rsidRPr="00924968">
        <w:rPr>
          <w:rFonts w:ascii="Arial" w:hAnsi="Arial" w:cs="Arial"/>
        </w:rPr>
        <w:t xml:space="preserve"> производственной площади, в том числе для территорий индустриальных парков, включающих производство, жилую и общественную застройку;  </w:t>
      </w:r>
    </w:p>
    <w:p w:rsidR="00A95331" w:rsidRPr="00924968" w:rsidRDefault="00A95331" w:rsidP="007926AA">
      <w:pPr>
        <w:pStyle w:val="af5"/>
        <w:numPr>
          <w:ilvl w:val="0"/>
          <w:numId w:val="28"/>
        </w:numPr>
        <w:spacing w:before="0" w:after="0" w:line="276" w:lineRule="auto"/>
        <w:ind w:left="709" w:hanging="357"/>
        <w:rPr>
          <w:rFonts w:ascii="Arial" w:hAnsi="Arial" w:cs="Arial"/>
        </w:rPr>
      </w:pPr>
      <w:r w:rsidRPr="00924968">
        <w:rPr>
          <w:rFonts w:ascii="Arial" w:hAnsi="Arial" w:cs="Arial"/>
        </w:rPr>
        <w:t>для объектов транспортно-логистической системы  ≈ 20 Вт/м</w:t>
      </w:r>
      <w:r w:rsidRPr="00924968">
        <w:rPr>
          <w:rFonts w:ascii="Arial" w:hAnsi="Arial" w:cs="Arial"/>
          <w:vertAlign w:val="superscript"/>
        </w:rPr>
        <w:t>2</w:t>
      </w:r>
      <w:r w:rsidRPr="00924968">
        <w:rPr>
          <w:rFonts w:ascii="Arial" w:hAnsi="Arial" w:cs="Arial"/>
        </w:rPr>
        <w:t xml:space="preserve"> производственной площади;  </w:t>
      </w:r>
    </w:p>
    <w:p w:rsidR="00A95331" w:rsidRPr="00924968" w:rsidRDefault="00A95331" w:rsidP="007926AA">
      <w:pPr>
        <w:pStyle w:val="af5"/>
        <w:numPr>
          <w:ilvl w:val="0"/>
          <w:numId w:val="28"/>
        </w:numPr>
        <w:spacing w:before="0" w:after="0" w:line="276" w:lineRule="auto"/>
        <w:ind w:left="709" w:hanging="357"/>
        <w:rPr>
          <w:rFonts w:ascii="Arial" w:hAnsi="Arial" w:cs="Arial"/>
        </w:rPr>
      </w:pPr>
      <w:r w:rsidRPr="00924968">
        <w:rPr>
          <w:rFonts w:ascii="Arial" w:hAnsi="Arial" w:cs="Arial"/>
        </w:rPr>
        <w:t>для объектов инженерно-коммунального и транспортного назначении ≈ 40 Вт/м</w:t>
      </w:r>
      <w:r w:rsidRPr="00924968">
        <w:rPr>
          <w:rFonts w:ascii="Arial" w:hAnsi="Arial" w:cs="Arial"/>
          <w:vertAlign w:val="superscript"/>
        </w:rPr>
        <w:t>2</w:t>
      </w:r>
      <w:r w:rsidRPr="00924968">
        <w:rPr>
          <w:rFonts w:ascii="Arial" w:hAnsi="Arial" w:cs="Arial"/>
        </w:rPr>
        <w:t xml:space="preserve">   производственной площади;</w:t>
      </w:r>
    </w:p>
    <w:p w:rsidR="00A95331" w:rsidRPr="00924968" w:rsidRDefault="00A95331" w:rsidP="007926AA">
      <w:pPr>
        <w:pStyle w:val="af5"/>
        <w:numPr>
          <w:ilvl w:val="0"/>
          <w:numId w:val="28"/>
        </w:numPr>
        <w:spacing w:before="0" w:after="0" w:line="276" w:lineRule="auto"/>
        <w:ind w:left="709" w:hanging="357"/>
        <w:rPr>
          <w:rFonts w:ascii="Arial" w:hAnsi="Arial" w:cs="Arial"/>
        </w:rPr>
      </w:pPr>
      <w:r w:rsidRPr="00924968">
        <w:rPr>
          <w:rFonts w:ascii="Arial" w:hAnsi="Arial" w:cs="Arial"/>
        </w:rPr>
        <w:t>для  объектов общественно-делового, социального и культурно-бытового назначения  ≈ 50 Вт/м</w:t>
      </w:r>
      <w:r w:rsidRPr="00924968">
        <w:rPr>
          <w:rFonts w:ascii="Arial" w:hAnsi="Arial" w:cs="Arial"/>
          <w:vertAlign w:val="superscript"/>
        </w:rPr>
        <w:t xml:space="preserve">2 </w:t>
      </w:r>
      <w:r w:rsidRPr="00924968">
        <w:rPr>
          <w:rFonts w:ascii="Arial" w:hAnsi="Arial" w:cs="Arial"/>
        </w:rPr>
        <w:t xml:space="preserve"> общей площади (ОП);</w:t>
      </w:r>
    </w:p>
    <w:p w:rsidR="00A95331" w:rsidRPr="00924968" w:rsidRDefault="00A95331" w:rsidP="007926AA">
      <w:pPr>
        <w:pStyle w:val="af5"/>
        <w:numPr>
          <w:ilvl w:val="0"/>
          <w:numId w:val="28"/>
        </w:numPr>
        <w:spacing w:before="0" w:after="0" w:line="276" w:lineRule="auto"/>
        <w:ind w:left="709" w:hanging="357"/>
        <w:rPr>
          <w:rFonts w:ascii="Arial" w:hAnsi="Arial" w:cs="Arial"/>
        </w:rPr>
      </w:pPr>
      <w:r w:rsidRPr="00924968">
        <w:rPr>
          <w:rFonts w:ascii="Arial" w:hAnsi="Arial" w:cs="Arial"/>
        </w:rPr>
        <w:t>для объектов рекреационного назначения  ≈ 0,5 – 1,0  кВт/1 рабочее  место;</w:t>
      </w:r>
    </w:p>
    <w:p w:rsidR="00A95331" w:rsidRPr="00924968" w:rsidRDefault="00A95331" w:rsidP="007926AA">
      <w:pPr>
        <w:pStyle w:val="af5"/>
        <w:numPr>
          <w:ilvl w:val="0"/>
          <w:numId w:val="28"/>
        </w:numPr>
        <w:spacing w:before="0" w:after="0" w:line="276" w:lineRule="auto"/>
        <w:ind w:left="709" w:hanging="357"/>
        <w:rPr>
          <w:rFonts w:ascii="Arial" w:hAnsi="Arial" w:cs="Arial"/>
        </w:rPr>
      </w:pPr>
      <w:r w:rsidRPr="00924968">
        <w:rPr>
          <w:rFonts w:ascii="Arial" w:hAnsi="Arial" w:cs="Arial"/>
        </w:rPr>
        <w:t>для объектов агропромышленного назначения   ≈ 8 – 10 кВт/1 рабочее  место.</w:t>
      </w:r>
    </w:p>
    <w:p w:rsidR="00A95331" w:rsidRPr="00924968" w:rsidRDefault="00A95331" w:rsidP="00A95331">
      <w:pPr>
        <w:ind w:firstLine="709"/>
      </w:pPr>
      <w:r w:rsidRPr="00924968">
        <w:t>Согласно РД 34.20.185-94 проектируемые жилые дома по степени надежности электроснабжения относятся к потребителям III категории и запитываются от однотрансформаторных КТП. Согласно СП 31-110-2003 объекты соцкультбыта относятся к потребителям II категории и запитываются от двухтрансформаторных КТП.</w:t>
      </w:r>
    </w:p>
    <w:p w:rsidR="00A95331" w:rsidRPr="00924968" w:rsidRDefault="00A95331" w:rsidP="00A95331">
      <w:pPr>
        <w:pStyle w:val="af5"/>
        <w:spacing w:before="0" w:after="0" w:line="276" w:lineRule="auto"/>
        <w:ind w:firstLine="709"/>
        <w:rPr>
          <w:rFonts w:ascii="Arial" w:hAnsi="Arial" w:cs="Arial"/>
        </w:rPr>
      </w:pPr>
      <w:r w:rsidRPr="00924968">
        <w:rPr>
          <w:rFonts w:ascii="Arial" w:hAnsi="Arial" w:cs="Arial"/>
        </w:rPr>
        <w:t>Прогноз электропотребления жилищно-коммунальной сферы муниципальных образований Дубительского сельского поселения выполнен ниже (таблица 2.16).</w:t>
      </w:r>
    </w:p>
    <w:p w:rsidR="00A95331" w:rsidRPr="00924968" w:rsidRDefault="00A95331" w:rsidP="00A95331">
      <w:pPr>
        <w:pStyle w:val="af5"/>
        <w:spacing w:before="0" w:after="0" w:line="276" w:lineRule="auto"/>
        <w:ind w:firstLine="0"/>
        <w:rPr>
          <w:rFonts w:ascii="Arial" w:hAnsi="Arial" w:cs="Arial"/>
          <w:highlight w:val="yellow"/>
        </w:rPr>
      </w:pPr>
    </w:p>
    <w:p w:rsidR="00A95331" w:rsidRPr="00924968" w:rsidRDefault="00A95331" w:rsidP="00A95331">
      <w:pPr>
        <w:rPr>
          <w:b/>
        </w:rPr>
      </w:pPr>
      <w:r w:rsidRPr="00924968">
        <w:rPr>
          <w:b/>
        </w:rPr>
        <w:t>Таблица 2.16</w:t>
      </w:r>
    </w:p>
    <w:p w:rsidR="00A95331" w:rsidRPr="00924968" w:rsidRDefault="00A95331" w:rsidP="00A95331">
      <w:pPr>
        <w:rPr>
          <w:i/>
        </w:rPr>
      </w:pPr>
      <w:r w:rsidRPr="00924968">
        <w:rPr>
          <w:i/>
        </w:rPr>
        <w:t>Прогноз энергопотребления</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268"/>
        <w:gridCol w:w="1843"/>
        <w:gridCol w:w="1843"/>
        <w:gridCol w:w="1843"/>
        <w:gridCol w:w="1701"/>
      </w:tblGrid>
      <w:tr w:rsidR="00A95331" w:rsidRPr="00924968" w:rsidTr="00A95331">
        <w:trPr>
          <w:trHeight w:val="330"/>
          <w:tblHeader/>
        </w:trPr>
        <w:tc>
          <w:tcPr>
            <w:tcW w:w="2268" w:type="dxa"/>
            <w:vMerge w:val="restart"/>
          </w:tcPr>
          <w:p w:rsidR="00A95331" w:rsidRPr="004D6659" w:rsidRDefault="00A95331" w:rsidP="00A95331">
            <w:pPr>
              <w:pStyle w:val="af3"/>
              <w:spacing w:line="276" w:lineRule="auto"/>
              <w:jc w:val="left"/>
              <w:rPr>
                <w:rFonts w:ascii="Arial" w:hAnsi="Arial" w:cs="Arial"/>
                <w:b w:val="0"/>
                <w:sz w:val="24"/>
                <w:szCs w:val="24"/>
              </w:rPr>
            </w:pPr>
            <w:bookmarkStart w:id="21" w:name="_Hlk488168091"/>
            <w:r w:rsidRPr="004D6659">
              <w:rPr>
                <w:rFonts w:ascii="Arial" w:hAnsi="Arial" w:cs="Arial"/>
                <w:b w:val="0"/>
                <w:sz w:val="24"/>
                <w:szCs w:val="24"/>
              </w:rPr>
              <w:t>Наименование населённых пунктов</w:t>
            </w:r>
          </w:p>
        </w:tc>
        <w:tc>
          <w:tcPr>
            <w:tcW w:w="3686" w:type="dxa"/>
            <w:gridSpan w:val="2"/>
          </w:tcPr>
          <w:p w:rsidR="00A95331" w:rsidRPr="004D6659" w:rsidRDefault="00A95331" w:rsidP="00A95331">
            <w:pPr>
              <w:pStyle w:val="af3"/>
              <w:spacing w:line="276" w:lineRule="auto"/>
              <w:jc w:val="left"/>
              <w:rPr>
                <w:rFonts w:ascii="Arial" w:hAnsi="Arial" w:cs="Arial"/>
                <w:b w:val="0"/>
                <w:sz w:val="24"/>
                <w:szCs w:val="24"/>
              </w:rPr>
            </w:pPr>
            <w:r w:rsidRPr="004D6659">
              <w:rPr>
                <w:rFonts w:ascii="Arial" w:hAnsi="Arial" w:cs="Arial"/>
                <w:b w:val="0"/>
                <w:sz w:val="24"/>
                <w:szCs w:val="24"/>
              </w:rPr>
              <w:t>20</w:t>
            </w:r>
            <w:r w:rsidRPr="004D6659">
              <w:rPr>
                <w:rFonts w:ascii="Arial" w:hAnsi="Arial" w:cs="Arial"/>
                <w:b w:val="0"/>
                <w:sz w:val="24"/>
                <w:szCs w:val="24"/>
                <w:lang w:val="en-US"/>
              </w:rPr>
              <w:t>22</w:t>
            </w:r>
            <w:r w:rsidRPr="004D6659">
              <w:rPr>
                <w:rFonts w:ascii="Arial" w:hAnsi="Arial" w:cs="Arial"/>
                <w:b w:val="0"/>
                <w:sz w:val="24"/>
                <w:szCs w:val="24"/>
              </w:rPr>
              <w:t xml:space="preserve"> г.</w:t>
            </w:r>
          </w:p>
        </w:tc>
        <w:tc>
          <w:tcPr>
            <w:tcW w:w="3544" w:type="dxa"/>
            <w:gridSpan w:val="2"/>
          </w:tcPr>
          <w:p w:rsidR="00A95331" w:rsidRPr="004D6659" w:rsidRDefault="00A95331" w:rsidP="00A95331">
            <w:pPr>
              <w:pStyle w:val="af3"/>
              <w:spacing w:line="276" w:lineRule="auto"/>
              <w:jc w:val="left"/>
              <w:rPr>
                <w:rFonts w:ascii="Arial" w:hAnsi="Arial" w:cs="Arial"/>
                <w:b w:val="0"/>
                <w:sz w:val="24"/>
                <w:szCs w:val="24"/>
              </w:rPr>
            </w:pPr>
            <w:r w:rsidRPr="004D6659">
              <w:rPr>
                <w:rFonts w:ascii="Arial" w:hAnsi="Arial" w:cs="Arial"/>
                <w:b w:val="0"/>
                <w:sz w:val="24"/>
                <w:szCs w:val="24"/>
              </w:rPr>
              <w:t>203</w:t>
            </w:r>
            <w:r w:rsidRPr="004D6659">
              <w:rPr>
                <w:rFonts w:ascii="Arial" w:hAnsi="Arial" w:cs="Arial"/>
                <w:b w:val="0"/>
                <w:sz w:val="24"/>
                <w:szCs w:val="24"/>
                <w:lang w:val="en-US"/>
              </w:rPr>
              <w:t>7</w:t>
            </w:r>
            <w:r w:rsidRPr="004D6659">
              <w:rPr>
                <w:rFonts w:ascii="Arial" w:hAnsi="Arial" w:cs="Arial"/>
                <w:b w:val="0"/>
                <w:sz w:val="24"/>
                <w:szCs w:val="24"/>
              </w:rPr>
              <w:t xml:space="preserve"> г.</w:t>
            </w:r>
          </w:p>
        </w:tc>
      </w:tr>
      <w:tr w:rsidR="00A95331" w:rsidRPr="00924968" w:rsidTr="00A95331">
        <w:trPr>
          <w:trHeight w:val="1591"/>
          <w:tblHeader/>
        </w:trPr>
        <w:tc>
          <w:tcPr>
            <w:tcW w:w="2268" w:type="dxa"/>
            <w:vMerge/>
          </w:tcPr>
          <w:p w:rsidR="00A95331" w:rsidRPr="004D6659" w:rsidRDefault="00A95331" w:rsidP="00A95331">
            <w:pPr>
              <w:pStyle w:val="af3"/>
              <w:spacing w:line="276" w:lineRule="auto"/>
              <w:jc w:val="left"/>
              <w:rPr>
                <w:rFonts w:ascii="Arial" w:hAnsi="Arial" w:cs="Arial"/>
                <w:b w:val="0"/>
                <w:sz w:val="24"/>
                <w:szCs w:val="24"/>
              </w:rPr>
            </w:pPr>
          </w:p>
        </w:tc>
        <w:tc>
          <w:tcPr>
            <w:tcW w:w="1843" w:type="dxa"/>
          </w:tcPr>
          <w:p w:rsidR="00A95331" w:rsidRPr="004D6659" w:rsidRDefault="00A95331" w:rsidP="00A95331">
            <w:pPr>
              <w:pStyle w:val="af3"/>
              <w:spacing w:line="276" w:lineRule="auto"/>
              <w:jc w:val="left"/>
              <w:rPr>
                <w:rFonts w:ascii="Arial" w:hAnsi="Arial" w:cs="Arial"/>
                <w:b w:val="0"/>
                <w:sz w:val="24"/>
                <w:szCs w:val="24"/>
              </w:rPr>
            </w:pPr>
            <w:r w:rsidRPr="004D6659">
              <w:rPr>
                <w:rFonts w:ascii="Arial" w:hAnsi="Arial" w:cs="Arial"/>
                <w:b w:val="0"/>
                <w:sz w:val="24"/>
                <w:szCs w:val="24"/>
              </w:rPr>
              <w:t>Численность чел</w:t>
            </w:r>
          </w:p>
        </w:tc>
        <w:tc>
          <w:tcPr>
            <w:tcW w:w="1843" w:type="dxa"/>
          </w:tcPr>
          <w:p w:rsidR="00A95331" w:rsidRPr="004D6659" w:rsidRDefault="00A95331" w:rsidP="00A95331">
            <w:pPr>
              <w:pStyle w:val="af3"/>
              <w:spacing w:line="276" w:lineRule="auto"/>
              <w:jc w:val="left"/>
              <w:rPr>
                <w:rFonts w:ascii="Arial" w:hAnsi="Arial" w:cs="Arial"/>
                <w:b w:val="0"/>
                <w:sz w:val="24"/>
                <w:szCs w:val="24"/>
              </w:rPr>
            </w:pPr>
            <w:r w:rsidRPr="004D6659">
              <w:rPr>
                <w:rFonts w:ascii="Arial" w:hAnsi="Arial" w:cs="Arial"/>
                <w:b w:val="0"/>
                <w:sz w:val="24"/>
                <w:szCs w:val="24"/>
              </w:rPr>
              <w:t>Расчетная электрическая нагрузка, кВт</w:t>
            </w:r>
          </w:p>
        </w:tc>
        <w:tc>
          <w:tcPr>
            <w:tcW w:w="1843" w:type="dxa"/>
          </w:tcPr>
          <w:p w:rsidR="00A95331" w:rsidRPr="004D6659" w:rsidRDefault="00A95331" w:rsidP="00A95331">
            <w:pPr>
              <w:pStyle w:val="af3"/>
              <w:spacing w:line="276" w:lineRule="auto"/>
              <w:jc w:val="left"/>
              <w:rPr>
                <w:rFonts w:ascii="Arial" w:hAnsi="Arial" w:cs="Arial"/>
                <w:b w:val="0"/>
                <w:sz w:val="24"/>
                <w:szCs w:val="24"/>
              </w:rPr>
            </w:pPr>
            <w:r w:rsidRPr="004D6659">
              <w:rPr>
                <w:rFonts w:ascii="Arial" w:hAnsi="Arial" w:cs="Arial"/>
                <w:b w:val="0"/>
                <w:sz w:val="24"/>
                <w:szCs w:val="24"/>
              </w:rPr>
              <w:t>Численность чел</w:t>
            </w:r>
          </w:p>
        </w:tc>
        <w:tc>
          <w:tcPr>
            <w:tcW w:w="1701" w:type="dxa"/>
          </w:tcPr>
          <w:p w:rsidR="00A95331" w:rsidRPr="004D6659" w:rsidRDefault="00A95331" w:rsidP="00A95331">
            <w:pPr>
              <w:pStyle w:val="af3"/>
              <w:spacing w:line="276" w:lineRule="auto"/>
              <w:jc w:val="left"/>
              <w:rPr>
                <w:rFonts w:ascii="Arial" w:hAnsi="Arial" w:cs="Arial"/>
                <w:b w:val="0"/>
                <w:sz w:val="24"/>
                <w:szCs w:val="24"/>
              </w:rPr>
            </w:pPr>
            <w:r w:rsidRPr="004D6659">
              <w:rPr>
                <w:rFonts w:ascii="Arial" w:hAnsi="Arial" w:cs="Arial"/>
                <w:b w:val="0"/>
                <w:sz w:val="24"/>
                <w:szCs w:val="24"/>
              </w:rPr>
              <w:t>Расчетная электрическая нагрузка, кВт</w:t>
            </w:r>
          </w:p>
        </w:tc>
      </w:tr>
      <w:bookmarkEnd w:id="21"/>
      <w:tr w:rsidR="00A95331" w:rsidRPr="00924968" w:rsidTr="00A95331">
        <w:trPr>
          <w:trHeight w:val="315"/>
        </w:trPr>
        <w:tc>
          <w:tcPr>
            <w:tcW w:w="2268" w:type="dxa"/>
          </w:tcPr>
          <w:p w:rsidR="00A95331" w:rsidRPr="004D6659" w:rsidRDefault="00A95331" w:rsidP="004D6659">
            <w:pPr>
              <w:ind w:firstLine="0"/>
            </w:pPr>
            <w:r w:rsidRPr="004D6659">
              <w:t>п. Дубитель</w:t>
            </w:r>
          </w:p>
        </w:tc>
        <w:tc>
          <w:tcPr>
            <w:tcW w:w="1843" w:type="dxa"/>
            <w:vAlign w:val="center"/>
          </w:tcPr>
          <w:p w:rsidR="00A95331" w:rsidRPr="004D6659" w:rsidRDefault="00A95331" w:rsidP="004D6659">
            <w:r w:rsidRPr="004D6659">
              <w:t>502</w:t>
            </w:r>
          </w:p>
        </w:tc>
        <w:tc>
          <w:tcPr>
            <w:tcW w:w="1843" w:type="dxa"/>
            <w:vAlign w:val="center"/>
          </w:tcPr>
          <w:p w:rsidR="00A95331" w:rsidRPr="004D6659" w:rsidRDefault="00A95331" w:rsidP="004D6659">
            <w:pPr>
              <w:rPr>
                <w:color w:val="000000"/>
              </w:rPr>
            </w:pPr>
            <w:r w:rsidRPr="004D6659">
              <w:rPr>
                <w:color w:val="000000"/>
              </w:rPr>
              <w:t>336,34</w:t>
            </w:r>
          </w:p>
        </w:tc>
        <w:tc>
          <w:tcPr>
            <w:tcW w:w="1843" w:type="dxa"/>
            <w:vAlign w:val="center"/>
          </w:tcPr>
          <w:p w:rsidR="00A95331" w:rsidRPr="004D6659" w:rsidRDefault="00A95331" w:rsidP="004D6659">
            <w:r w:rsidRPr="004D6659">
              <w:t>401</w:t>
            </w:r>
          </w:p>
        </w:tc>
        <w:tc>
          <w:tcPr>
            <w:tcW w:w="1701" w:type="dxa"/>
            <w:vAlign w:val="center"/>
          </w:tcPr>
          <w:p w:rsidR="00A95331" w:rsidRPr="004D6659" w:rsidRDefault="00A95331" w:rsidP="004D6659">
            <w:pPr>
              <w:rPr>
                <w:color w:val="000000"/>
              </w:rPr>
            </w:pPr>
            <w:r w:rsidRPr="004D6659">
              <w:rPr>
                <w:color w:val="000000"/>
              </w:rPr>
              <w:t>268,67</w:t>
            </w:r>
          </w:p>
        </w:tc>
      </w:tr>
      <w:tr w:rsidR="00A95331" w:rsidRPr="00924968" w:rsidTr="00A95331">
        <w:trPr>
          <w:trHeight w:val="315"/>
        </w:trPr>
        <w:tc>
          <w:tcPr>
            <w:tcW w:w="2268" w:type="dxa"/>
            <w:vAlign w:val="center"/>
          </w:tcPr>
          <w:p w:rsidR="00A95331" w:rsidRPr="004D6659" w:rsidRDefault="00A95331" w:rsidP="004D6659">
            <w:pPr>
              <w:ind w:firstLine="0"/>
            </w:pPr>
            <w:r w:rsidRPr="004D6659">
              <w:t>Итого по сельскому поселению</w:t>
            </w:r>
          </w:p>
        </w:tc>
        <w:tc>
          <w:tcPr>
            <w:tcW w:w="1843" w:type="dxa"/>
            <w:vAlign w:val="center"/>
          </w:tcPr>
          <w:p w:rsidR="00A95331" w:rsidRPr="004D6659" w:rsidRDefault="00A95331" w:rsidP="004D6659">
            <w:r w:rsidRPr="004D6659">
              <w:t>502</w:t>
            </w:r>
          </w:p>
        </w:tc>
        <w:tc>
          <w:tcPr>
            <w:tcW w:w="1843" w:type="dxa"/>
            <w:vAlign w:val="center"/>
          </w:tcPr>
          <w:p w:rsidR="00A95331" w:rsidRPr="004D6659" w:rsidRDefault="00A95331" w:rsidP="004D6659">
            <w:pPr>
              <w:rPr>
                <w:color w:val="000000"/>
              </w:rPr>
            </w:pPr>
            <w:r w:rsidRPr="004D6659">
              <w:rPr>
                <w:color w:val="000000"/>
              </w:rPr>
              <w:t>336,34</w:t>
            </w:r>
          </w:p>
        </w:tc>
        <w:tc>
          <w:tcPr>
            <w:tcW w:w="1843" w:type="dxa"/>
            <w:vAlign w:val="center"/>
          </w:tcPr>
          <w:p w:rsidR="00A95331" w:rsidRPr="004D6659" w:rsidRDefault="00A95331" w:rsidP="00A95331">
            <w:pPr>
              <w:pStyle w:val="af4"/>
              <w:spacing w:line="276" w:lineRule="auto"/>
              <w:rPr>
                <w:rFonts w:ascii="Arial" w:hAnsi="Arial" w:cs="Arial"/>
              </w:rPr>
            </w:pPr>
            <w:r w:rsidRPr="004D6659">
              <w:rPr>
                <w:rFonts w:ascii="Arial" w:hAnsi="Arial" w:cs="Arial"/>
              </w:rPr>
              <w:t>401</w:t>
            </w:r>
          </w:p>
        </w:tc>
        <w:tc>
          <w:tcPr>
            <w:tcW w:w="1701" w:type="dxa"/>
            <w:vAlign w:val="center"/>
          </w:tcPr>
          <w:p w:rsidR="00A95331" w:rsidRPr="004D6659" w:rsidRDefault="00A95331" w:rsidP="004D6659">
            <w:pPr>
              <w:rPr>
                <w:color w:val="000000"/>
              </w:rPr>
            </w:pPr>
            <w:r w:rsidRPr="004D6659">
              <w:rPr>
                <w:color w:val="000000"/>
              </w:rPr>
              <w:t>268,67</w:t>
            </w:r>
          </w:p>
        </w:tc>
      </w:tr>
    </w:tbl>
    <w:p w:rsidR="00A95331" w:rsidRPr="00924968" w:rsidRDefault="00A95331" w:rsidP="00A95331">
      <w:pPr>
        <w:rPr>
          <w:rFonts w:eastAsiaTheme="majorEastAsia"/>
          <w:b/>
          <w:szCs w:val="36"/>
        </w:rPr>
      </w:pPr>
    </w:p>
    <w:p w:rsidR="00A95331" w:rsidRPr="00924968" w:rsidRDefault="00A95331" w:rsidP="002B4490">
      <w:pPr>
        <w:pStyle w:val="S"/>
      </w:pPr>
      <w:r w:rsidRPr="00924968">
        <w:t>Расчетные показатели по электроснабжению незастроенных территорий устанавливаются после разработки проектов планировки территорий, проектов планировки линейных объектов, проектов межевания.</w:t>
      </w:r>
    </w:p>
    <w:p w:rsidR="00A95331" w:rsidRPr="00924968" w:rsidRDefault="00A95331" w:rsidP="002B4490">
      <w:pPr>
        <w:pStyle w:val="S"/>
      </w:pPr>
    </w:p>
    <w:tbl>
      <w:tblPr>
        <w:tblW w:w="0" w:type="auto"/>
        <w:tblLook w:val="04A0"/>
      </w:tblPr>
      <w:tblGrid>
        <w:gridCol w:w="696"/>
        <w:gridCol w:w="8874"/>
      </w:tblGrid>
      <w:tr w:rsidR="00A95331" w:rsidRPr="00924968" w:rsidTr="00A95331">
        <w:tc>
          <w:tcPr>
            <w:tcW w:w="696" w:type="dxa"/>
            <w:vAlign w:val="center"/>
          </w:tcPr>
          <w:p w:rsidR="00A95331" w:rsidRPr="00924968" w:rsidRDefault="00A95331" w:rsidP="00A95331">
            <w:pPr>
              <w:rPr>
                <w:sz w:val="32"/>
                <w:szCs w:val="32"/>
              </w:rPr>
            </w:pPr>
            <w:r w:rsidRPr="00924968">
              <w:rPr>
                <w:b/>
                <w:bCs/>
                <w:sz w:val="32"/>
                <w:szCs w:val="32"/>
              </w:rPr>
              <w:t>6</w:t>
            </w:r>
          </w:p>
        </w:tc>
        <w:tc>
          <w:tcPr>
            <w:tcW w:w="8874" w:type="dxa"/>
            <w:vAlign w:val="center"/>
          </w:tcPr>
          <w:p w:rsidR="00A95331" w:rsidRPr="004D6659" w:rsidRDefault="00A95331" w:rsidP="00A95331">
            <w:pPr>
              <w:tabs>
                <w:tab w:val="left" w:pos="4041"/>
              </w:tabs>
              <w:rPr>
                <w:sz w:val="28"/>
                <w:szCs w:val="28"/>
              </w:rPr>
            </w:pPr>
            <w:r w:rsidRPr="004D6659">
              <w:rPr>
                <w:b/>
                <w:bCs/>
                <w:sz w:val="28"/>
                <w:szCs w:val="28"/>
              </w:rPr>
              <w:t>6.6.ОБОСНОВАНИЕ ПРЕДЛАГАЕМЫХ РЕШЕНИЙ</w:t>
            </w:r>
          </w:p>
        </w:tc>
      </w:tr>
      <w:tr w:rsidR="00A95331" w:rsidRPr="00924968" w:rsidTr="00A95331">
        <w:trPr>
          <w:trHeight w:val="303"/>
        </w:trPr>
        <w:tc>
          <w:tcPr>
            <w:tcW w:w="696" w:type="dxa"/>
            <w:vAlign w:val="center"/>
          </w:tcPr>
          <w:p w:rsidR="00A95331" w:rsidRPr="00924968" w:rsidRDefault="00A95331" w:rsidP="00A95331">
            <w:pPr>
              <w:tabs>
                <w:tab w:val="left" w:pos="4041"/>
              </w:tabs>
              <w:rPr>
                <w:sz w:val="32"/>
                <w:szCs w:val="32"/>
              </w:rPr>
            </w:pPr>
          </w:p>
        </w:tc>
        <w:tc>
          <w:tcPr>
            <w:tcW w:w="8874" w:type="dxa"/>
            <w:vAlign w:val="center"/>
          </w:tcPr>
          <w:p w:rsidR="00A95331" w:rsidRPr="004D6659" w:rsidRDefault="00A95331" w:rsidP="00A95331">
            <w:pPr>
              <w:rPr>
                <w:sz w:val="28"/>
                <w:szCs w:val="28"/>
              </w:rPr>
            </w:pPr>
            <w:r w:rsidRPr="004D6659">
              <w:rPr>
                <w:b/>
                <w:bCs/>
                <w:sz w:val="28"/>
                <w:szCs w:val="28"/>
              </w:rPr>
              <w:t>ПО РАЗВИТИЮ ОБЪЕКТОВ СВЯЗИ</w:t>
            </w:r>
          </w:p>
        </w:tc>
      </w:tr>
    </w:tbl>
    <w:p w:rsidR="00A95331" w:rsidRPr="00924968" w:rsidRDefault="00A95331" w:rsidP="00A95331">
      <w:pPr>
        <w:ind w:firstLine="652"/>
        <w:rPr>
          <w:b/>
          <w:i/>
          <w:u w:val="single"/>
        </w:rPr>
      </w:pPr>
      <w:r w:rsidRPr="00924968">
        <w:rPr>
          <w:b/>
          <w:i/>
          <w:u w:val="single"/>
        </w:rPr>
        <w:t>Существующее положение</w:t>
      </w:r>
    </w:p>
    <w:p w:rsidR="00A95331" w:rsidRPr="00924968" w:rsidRDefault="00A95331" w:rsidP="00A95331">
      <w:pPr>
        <w:ind w:firstLine="709"/>
      </w:pPr>
      <w:r w:rsidRPr="00924968">
        <w:t>Дубительское сельское поселение обеспечено телефонной связью, а также различными информационными услугами, включая доступ во всемирную сеть Интернет.</w:t>
      </w:r>
    </w:p>
    <w:p w:rsidR="00A95331" w:rsidRPr="00924968" w:rsidRDefault="00A95331" w:rsidP="00A95331">
      <w:pPr>
        <w:ind w:firstLine="709"/>
      </w:pPr>
      <w:r w:rsidRPr="00924968">
        <w:t xml:space="preserve">Телефонизировано 218 домов (40%). </w:t>
      </w:r>
    </w:p>
    <w:p w:rsidR="00A95331" w:rsidRPr="00924968" w:rsidRDefault="00A95331" w:rsidP="00A95331">
      <w:pPr>
        <w:ind w:firstLine="652"/>
        <w:rPr>
          <w:b/>
          <w:i/>
          <w:u w:val="single"/>
        </w:rPr>
      </w:pPr>
      <w:r w:rsidRPr="00924968">
        <w:rPr>
          <w:b/>
          <w:i/>
          <w:u w:val="single"/>
        </w:rPr>
        <w:t>Проектное предложение</w:t>
      </w:r>
    </w:p>
    <w:p w:rsidR="00A95331" w:rsidRPr="00924968" w:rsidRDefault="00A95331" w:rsidP="00A95331">
      <w:pPr>
        <w:ind w:firstLine="709"/>
      </w:pPr>
      <w:r w:rsidRPr="00924968">
        <w:t>Направления развития систем связи и информации:</w:t>
      </w:r>
    </w:p>
    <w:p w:rsidR="00A95331" w:rsidRPr="00924968" w:rsidRDefault="00A95331" w:rsidP="00A95331">
      <w:pPr>
        <w:ind w:firstLine="709"/>
      </w:pPr>
      <w:r w:rsidRPr="00924968">
        <w:t xml:space="preserve">Главной проблемой является обеспечение всеми видами связи и информации населенных пунктов, удаленных от райцентров; предоставить населению обширный комплекс услуг связи и информационного обеспечения; выделить в места с неразвитой системой связи и на вновь проектирующиеся земельные участи телефонную связь высокого качества и с возможностью сопутствующих услуг, таких как: сотовая связь, интернет, кабельное телевидение, видеотелефон, возможность подключения охранных систем. </w:t>
      </w:r>
    </w:p>
    <w:p w:rsidR="00A95331" w:rsidRPr="00924968" w:rsidRDefault="00A95331" w:rsidP="00A95331">
      <w:pPr>
        <w:ind w:firstLine="709"/>
        <w:rPr>
          <w:bCs/>
        </w:rPr>
      </w:pPr>
      <w:r w:rsidRPr="00924968">
        <w:t>На расчетный срок предусмотрена 100% телефонизация квартир и частных домов.</w:t>
      </w:r>
    </w:p>
    <w:p w:rsidR="00A95331" w:rsidRPr="004D6659" w:rsidRDefault="00A95331" w:rsidP="00A95331">
      <w:pPr>
        <w:pStyle w:val="1"/>
        <w:rPr>
          <w:bCs w:val="0"/>
          <w:sz w:val="28"/>
          <w:szCs w:val="28"/>
        </w:rPr>
      </w:pPr>
      <w:r w:rsidRPr="004D6659">
        <w:rPr>
          <w:bCs w:val="0"/>
          <w:sz w:val="28"/>
          <w:szCs w:val="28"/>
        </w:rPr>
        <w:t>ГЛАВА 7. ОБЪЕКТЫ СОЦИАЛЬНО-БЫТОВОГО ОБСЛУЖИВАНИЯ И ТУРИЗМА</w:t>
      </w:r>
    </w:p>
    <w:tbl>
      <w:tblPr>
        <w:tblW w:w="0" w:type="auto"/>
        <w:tblLook w:val="04A0"/>
      </w:tblPr>
      <w:tblGrid>
        <w:gridCol w:w="1109"/>
        <w:gridCol w:w="8462"/>
      </w:tblGrid>
      <w:tr w:rsidR="00A95331" w:rsidRPr="004D6659" w:rsidTr="00A95331">
        <w:trPr>
          <w:trHeight w:val="654"/>
        </w:trPr>
        <w:tc>
          <w:tcPr>
            <w:tcW w:w="1145" w:type="dxa"/>
            <w:vAlign w:val="center"/>
          </w:tcPr>
          <w:p w:rsidR="00A95331" w:rsidRPr="004D6659" w:rsidRDefault="00A95331" w:rsidP="00A95331">
            <w:pPr>
              <w:rPr>
                <w:sz w:val="28"/>
                <w:szCs w:val="28"/>
              </w:rPr>
            </w:pPr>
          </w:p>
        </w:tc>
        <w:tc>
          <w:tcPr>
            <w:tcW w:w="8710" w:type="dxa"/>
            <w:vAlign w:val="center"/>
          </w:tcPr>
          <w:p w:rsidR="00A95331" w:rsidRPr="004D6659" w:rsidRDefault="00A95331" w:rsidP="00A95331">
            <w:pPr>
              <w:rPr>
                <w:sz w:val="28"/>
                <w:szCs w:val="28"/>
              </w:rPr>
            </w:pPr>
            <w:r w:rsidRPr="004D6659">
              <w:rPr>
                <w:b/>
                <w:bCs/>
                <w:sz w:val="28"/>
                <w:szCs w:val="28"/>
              </w:rPr>
              <w:t>7.1.ВВЕДЕНИЕ</w:t>
            </w:r>
          </w:p>
        </w:tc>
      </w:tr>
    </w:tbl>
    <w:p w:rsidR="00A95331" w:rsidRPr="00924968" w:rsidRDefault="00A95331" w:rsidP="00A95331">
      <w:pPr>
        <w:ind w:firstLine="709"/>
      </w:pPr>
      <w:r w:rsidRPr="00924968">
        <w:t>Генеральный план – это документ о планировании размещения по преимуществу объектов капитального строительства. Размещение – это определение места. В рассматриваемом населенном пункте нет свободных территорий. Однако есть такие объекты капитального строительства, которые необходимо разместить даже в том случае, если «место занято». К таким объектам относятся «линейные объекты» – это улицы и дороги, сети инженерно-технического обеспечения (водопровод, канализация, газ, электричество). Применительно к этим объектам допускается изъятие недвижимости для муниципальных нужд – для прокладки улиц, дорог, сетей инженерно-технического обеспечения. Изъятие означает, что в силу необходимости и во имя общей пользы «занятое место» может быть выкуплено за счет бюджета. Границы действий, где может состояться изъятие недвижимости, должны быть предъявлены и предъявляются в схемах ГП.</w:t>
      </w:r>
    </w:p>
    <w:p w:rsidR="00A95331" w:rsidRPr="00924968" w:rsidRDefault="00A95331" w:rsidP="00A95331">
      <w:pPr>
        <w:ind w:firstLine="709"/>
      </w:pPr>
      <w:r w:rsidRPr="00924968">
        <w:t>Помимо линейных объектов есть иные объекты. Для их размещения изъятие недвижимости законодательством не предусмотрено. Это справедливо: если для линейного объекта возможность выбора иного, кроме «занятого места» предельно ограничена, то разместить нелинейный объект всегда можно в ином месте без изъятия недвижимости. Поэтому для планирования размещения нелинейных объектов используется иной инструмент, который описан в настоящем разделе.</w:t>
      </w:r>
    </w:p>
    <w:p w:rsidR="00A95331" w:rsidRPr="00924968" w:rsidRDefault="00A95331" w:rsidP="00A95331">
      <w:pPr>
        <w:ind w:firstLine="709"/>
      </w:pPr>
      <w:r w:rsidRPr="00924968">
        <w:t xml:space="preserve">Нелинейные объекты - это объекты капитального строительства, </w:t>
      </w:r>
      <w:r w:rsidRPr="00924968">
        <w:rPr>
          <w:i/>
          <w:iCs/>
        </w:rPr>
        <w:t xml:space="preserve">размещение которых необходимо для осуществления полномочий органов местного самоуправления поселения </w:t>
      </w:r>
      <w:r w:rsidRPr="00924968">
        <w:t>(статья 23 пункт 3 подпункт 3 Градостроительного кодекса РФ ФЗ 190). В настоящем разделе приведен анализ полномочий органов местного самоуправления поселения, определен перечень «иных» объектов, которые необходимы для осуществления этих полномочий, дано определение объектов социального обслуживания, планирование размещения которых предусмотрено в проекте Генерального плана, описаны способы планирования и отображения параметров таких объектов на схемах Генерального плана.</w:t>
      </w:r>
    </w:p>
    <w:p w:rsidR="00960E5B" w:rsidRPr="00924968" w:rsidRDefault="00960E5B" w:rsidP="00A95331">
      <w:pPr>
        <w:ind w:firstLine="709"/>
      </w:pPr>
    </w:p>
    <w:tbl>
      <w:tblPr>
        <w:tblW w:w="0" w:type="auto"/>
        <w:tblLook w:val="04A0"/>
      </w:tblPr>
      <w:tblGrid>
        <w:gridCol w:w="680"/>
        <w:gridCol w:w="8890"/>
      </w:tblGrid>
      <w:tr w:rsidR="00A95331" w:rsidRPr="00924968" w:rsidTr="00A95331">
        <w:tc>
          <w:tcPr>
            <w:tcW w:w="680" w:type="dxa"/>
            <w:vAlign w:val="center"/>
          </w:tcPr>
          <w:p w:rsidR="00A95331" w:rsidRPr="00924968" w:rsidRDefault="00A95331" w:rsidP="00A95331">
            <w:pPr>
              <w:rPr>
                <w:sz w:val="32"/>
                <w:szCs w:val="56"/>
              </w:rPr>
            </w:pPr>
          </w:p>
        </w:tc>
        <w:tc>
          <w:tcPr>
            <w:tcW w:w="8890" w:type="dxa"/>
            <w:vAlign w:val="center"/>
          </w:tcPr>
          <w:p w:rsidR="00A95331" w:rsidRPr="004D6659" w:rsidRDefault="00A95331" w:rsidP="00A95331">
            <w:pPr>
              <w:tabs>
                <w:tab w:val="left" w:pos="4041"/>
              </w:tabs>
              <w:rPr>
                <w:b/>
                <w:sz w:val="28"/>
                <w:szCs w:val="28"/>
              </w:rPr>
            </w:pPr>
            <w:r w:rsidRPr="004D6659">
              <w:rPr>
                <w:b/>
                <w:sz w:val="28"/>
                <w:szCs w:val="28"/>
              </w:rPr>
              <w:t xml:space="preserve">7.2.СОЦИАЛЬНАЯ ИНФРАСТРУКТУРА И </w:t>
            </w:r>
          </w:p>
          <w:p w:rsidR="00A95331" w:rsidRPr="004D6659" w:rsidRDefault="00A95331" w:rsidP="00A95331">
            <w:pPr>
              <w:tabs>
                <w:tab w:val="left" w:pos="4041"/>
              </w:tabs>
              <w:ind w:firstLine="0"/>
              <w:rPr>
                <w:b/>
                <w:sz w:val="28"/>
                <w:szCs w:val="28"/>
              </w:rPr>
            </w:pPr>
            <w:r w:rsidRPr="004D6659">
              <w:rPr>
                <w:b/>
                <w:sz w:val="28"/>
                <w:szCs w:val="28"/>
              </w:rPr>
              <w:t>ПОЛНОМОЧИЯ ОРГАНОВ</w:t>
            </w:r>
            <w:r w:rsidRPr="004D6659">
              <w:rPr>
                <w:b/>
                <w:bCs/>
                <w:sz w:val="28"/>
                <w:szCs w:val="28"/>
              </w:rPr>
              <w:t xml:space="preserve"> МЕСТНОГО</w:t>
            </w:r>
          </w:p>
        </w:tc>
      </w:tr>
      <w:tr w:rsidR="00A95331" w:rsidRPr="00924968" w:rsidTr="00A95331">
        <w:trPr>
          <w:trHeight w:val="303"/>
        </w:trPr>
        <w:tc>
          <w:tcPr>
            <w:tcW w:w="680" w:type="dxa"/>
            <w:vAlign w:val="center"/>
          </w:tcPr>
          <w:p w:rsidR="00A95331" w:rsidRPr="00924968" w:rsidRDefault="00A95331" w:rsidP="00A95331">
            <w:pPr>
              <w:tabs>
                <w:tab w:val="left" w:pos="4041"/>
              </w:tabs>
              <w:rPr>
                <w:sz w:val="32"/>
                <w:szCs w:val="20"/>
              </w:rPr>
            </w:pPr>
          </w:p>
        </w:tc>
        <w:tc>
          <w:tcPr>
            <w:tcW w:w="8890" w:type="dxa"/>
            <w:vAlign w:val="center"/>
          </w:tcPr>
          <w:p w:rsidR="00A95331" w:rsidRPr="004D6659" w:rsidRDefault="00A95331" w:rsidP="00A95331">
            <w:pPr>
              <w:rPr>
                <w:b/>
                <w:bCs/>
                <w:sz w:val="28"/>
                <w:szCs w:val="28"/>
              </w:rPr>
            </w:pPr>
            <w:r w:rsidRPr="004D6659">
              <w:rPr>
                <w:b/>
                <w:bCs/>
                <w:sz w:val="28"/>
                <w:szCs w:val="28"/>
              </w:rPr>
              <w:t>САМОУПРАВЛЕНИЯ НАСЕЛЕННОГО ПУНКТА</w:t>
            </w:r>
          </w:p>
          <w:p w:rsidR="00A95331" w:rsidRPr="004D6659" w:rsidRDefault="00A95331" w:rsidP="00A95331">
            <w:pPr>
              <w:rPr>
                <w:sz w:val="28"/>
                <w:szCs w:val="28"/>
              </w:rPr>
            </w:pPr>
          </w:p>
        </w:tc>
      </w:tr>
    </w:tbl>
    <w:p w:rsidR="00A95331" w:rsidRPr="00924968" w:rsidRDefault="00A95331" w:rsidP="00A95331">
      <w:pPr>
        <w:rPr>
          <w:b/>
          <w:bCs/>
        </w:rPr>
      </w:pPr>
      <w:r w:rsidRPr="00924968">
        <w:rPr>
          <w:b/>
          <w:bCs/>
        </w:rPr>
        <w:t>7.2.1 СОЦИАЛЬНАЯ ИНФРАСТРУКТУРА И ИНЫЕ ОБЪЕКТЫ</w:t>
      </w:r>
    </w:p>
    <w:p w:rsidR="00A95331" w:rsidRPr="00924968" w:rsidRDefault="00A95331" w:rsidP="00A95331">
      <w:pPr>
        <w:ind w:firstLine="652"/>
      </w:pPr>
      <w:r w:rsidRPr="00924968">
        <w:t>В территориальном планировании в отношении размещения объектов капитального строительства не предусмотрено разделение объектов на объекты инженерно-технического обеспечения, объекты транспортной инфраструктуры и объекты социального обслуживания. Дело в том, что определение социального обслуживания многоплановое и охватывает все элементы инфраструктуры населенных пунктов. Это группа обслуживающих отраслей и видов деятельности, связанных с предоставлением услуг населению и составляющих материальную базу таких сфер, как пассажирский транспорт, различные инженерные сооружения и коммуникации, сети водо- и энергоснабжения, канализации, телефонные сети и т.п.; в более широком аспекте – коммунально-бытовое и жилищное хозяйство, здравоохранение, просвещение, культура, отдых, спорт, общественная безопасность, различные виды общественных услуг, розничная торговля и т. д.</w:t>
      </w:r>
    </w:p>
    <w:p w:rsidR="00A95331" w:rsidRPr="00924968" w:rsidRDefault="00A95331" w:rsidP="00A95331">
      <w:pPr>
        <w:ind w:firstLine="652"/>
      </w:pPr>
      <w:r w:rsidRPr="00924968">
        <w:t>Существуют различные подходы к вопросу внутреннего строения и классификации составляющих социального обслуживания. Один из подходов к составу социального обслуживания представлен в Генеральном плане и рассматривает три функциональноцелевых блока:</w:t>
      </w:r>
    </w:p>
    <w:p w:rsidR="00A95331" w:rsidRPr="00924968" w:rsidRDefault="00A95331" w:rsidP="004D6659">
      <w:pPr>
        <w:pStyle w:val="ad"/>
        <w:numPr>
          <w:ilvl w:val="0"/>
          <w:numId w:val="31"/>
        </w:numPr>
        <w:tabs>
          <w:tab w:val="left" w:pos="0"/>
          <w:tab w:val="left" w:pos="993"/>
        </w:tabs>
        <w:autoSpaceDE w:val="0"/>
        <w:autoSpaceDN w:val="0"/>
        <w:adjustRightInd w:val="0"/>
        <w:spacing w:after="0"/>
        <w:ind w:left="0" w:firstLine="0"/>
        <w:jc w:val="both"/>
        <w:rPr>
          <w:rFonts w:ascii="Arial" w:hAnsi="Arial" w:cs="Arial"/>
          <w:sz w:val="24"/>
          <w:szCs w:val="24"/>
        </w:rPr>
      </w:pPr>
      <w:r w:rsidRPr="00924968">
        <w:rPr>
          <w:rFonts w:ascii="Arial" w:hAnsi="Arial" w:cs="Arial"/>
          <w:sz w:val="24"/>
          <w:szCs w:val="24"/>
        </w:rPr>
        <w:t>Общественно-политическая и интеллектуально-культурная деятельность (образование, наука, культура, искусство, деятельность в области массовой информации, общественных организаций, обществ, ассоциаций, объединений).</w:t>
      </w:r>
    </w:p>
    <w:p w:rsidR="00A95331" w:rsidRPr="00924968" w:rsidRDefault="00A95331" w:rsidP="004D6659">
      <w:pPr>
        <w:pStyle w:val="ad"/>
        <w:numPr>
          <w:ilvl w:val="0"/>
          <w:numId w:val="31"/>
        </w:numPr>
        <w:tabs>
          <w:tab w:val="left" w:pos="993"/>
        </w:tabs>
        <w:autoSpaceDE w:val="0"/>
        <w:autoSpaceDN w:val="0"/>
        <w:adjustRightInd w:val="0"/>
        <w:spacing w:after="0"/>
        <w:ind w:left="0" w:firstLine="0"/>
        <w:jc w:val="both"/>
        <w:rPr>
          <w:rFonts w:ascii="Arial" w:hAnsi="Arial" w:cs="Arial"/>
          <w:sz w:val="24"/>
          <w:szCs w:val="24"/>
        </w:rPr>
      </w:pPr>
      <w:r w:rsidRPr="00924968">
        <w:rPr>
          <w:rFonts w:ascii="Arial" w:hAnsi="Arial" w:cs="Arial"/>
          <w:sz w:val="24"/>
          <w:szCs w:val="24"/>
        </w:rPr>
        <w:t>Восстановление и сохранение физического здоровья (здравоохранение, физическая культура и спорт, социальное обеспечение, туризм, охрана и совершенствование окружающей среды).</w:t>
      </w:r>
    </w:p>
    <w:p w:rsidR="00A95331" w:rsidRPr="00924968" w:rsidRDefault="00A95331" w:rsidP="004D6659">
      <w:pPr>
        <w:pStyle w:val="ad"/>
        <w:numPr>
          <w:ilvl w:val="0"/>
          <w:numId w:val="31"/>
        </w:numPr>
        <w:tabs>
          <w:tab w:val="left" w:pos="0"/>
          <w:tab w:val="left" w:pos="993"/>
        </w:tabs>
        <w:autoSpaceDE w:val="0"/>
        <w:autoSpaceDN w:val="0"/>
        <w:adjustRightInd w:val="0"/>
        <w:spacing w:after="0"/>
        <w:ind w:left="0" w:firstLine="0"/>
        <w:jc w:val="both"/>
        <w:rPr>
          <w:rFonts w:ascii="Arial" w:hAnsi="Arial" w:cs="Arial"/>
          <w:sz w:val="20"/>
          <w:szCs w:val="20"/>
        </w:rPr>
      </w:pPr>
      <w:r w:rsidRPr="00924968">
        <w:rPr>
          <w:rFonts w:ascii="Arial" w:hAnsi="Arial" w:cs="Arial"/>
          <w:sz w:val="24"/>
          <w:szCs w:val="24"/>
        </w:rPr>
        <w:t>Коммунально-бытовое обслуживание (жилищно-коммунальное хозяйство, бытовое обслуживание, торговля и общественное питание, пассажирский транспорт, связь).</w:t>
      </w:r>
    </w:p>
    <w:p w:rsidR="00A95331" w:rsidRPr="00924968" w:rsidRDefault="00A95331" w:rsidP="00A95331">
      <w:pPr>
        <w:ind w:firstLine="652"/>
      </w:pPr>
      <w:r w:rsidRPr="00924968">
        <w:t>Специфика финансирования развития объектов социального обслуживания позволяет дифференцировать их на два типа:</w:t>
      </w:r>
    </w:p>
    <w:p w:rsidR="00A95331" w:rsidRPr="00924968" w:rsidRDefault="00A95331" w:rsidP="004D6659">
      <w:pPr>
        <w:pStyle w:val="ad"/>
        <w:numPr>
          <w:ilvl w:val="0"/>
          <w:numId w:val="32"/>
        </w:numPr>
        <w:tabs>
          <w:tab w:val="left" w:pos="993"/>
        </w:tabs>
        <w:autoSpaceDE w:val="0"/>
        <w:autoSpaceDN w:val="0"/>
        <w:adjustRightInd w:val="0"/>
        <w:spacing w:after="0"/>
        <w:ind w:left="0" w:firstLine="0"/>
        <w:jc w:val="both"/>
        <w:rPr>
          <w:rFonts w:ascii="Arial" w:hAnsi="Arial" w:cs="Arial"/>
          <w:sz w:val="24"/>
          <w:szCs w:val="24"/>
        </w:rPr>
      </w:pPr>
      <w:r w:rsidRPr="00924968">
        <w:rPr>
          <w:rFonts w:ascii="Arial" w:hAnsi="Arial" w:cs="Arial"/>
          <w:sz w:val="24"/>
          <w:szCs w:val="24"/>
        </w:rPr>
        <w:t>отрасли и виды деятельности, работающие и развивающиеся за счет собственных ресурсов и ориентированные на хозрасчет и получение прибыли как основной цели своей деятельности. К ним относятся торговля, общепит, бытовое обслуживание, досуг, трудовая деятельность и другие;</w:t>
      </w:r>
    </w:p>
    <w:p w:rsidR="00A95331" w:rsidRPr="00924968" w:rsidRDefault="00A95331" w:rsidP="004D6659">
      <w:pPr>
        <w:pStyle w:val="ad"/>
        <w:numPr>
          <w:ilvl w:val="0"/>
          <w:numId w:val="32"/>
        </w:numPr>
        <w:tabs>
          <w:tab w:val="left" w:pos="993"/>
        </w:tabs>
        <w:autoSpaceDE w:val="0"/>
        <w:autoSpaceDN w:val="0"/>
        <w:adjustRightInd w:val="0"/>
        <w:spacing w:after="0"/>
        <w:ind w:left="0" w:firstLine="0"/>
        <w:jc w:val="both"/>
        <w:rPr>
          <w:rFonts w:ascii="Arial" w:hAnsi="Arial" w:cs="Arial"/>
          <w:sz w:val="24"/>
          <w:szCs w:val="24"/>
        </w:rPr>
      </w:pPr>
      <w:r w:rsidRPr="00924968">
        <w:rPr>
          <w:rFonts w:ascii="Arial" w:hAnsi="Arial" w:cs="Arial"/>
          <w:sz w:val="24"/>
          <w:szCs w:val="24"/>
        </w:rPr>
        <w:t>отрасли, осуществляющие свою деятельность за счет централизованных, территориальных и коллективных общественных фондов потребления. Эти отрасли полностью или частично ориентированы на бюджетные средства. К ним относятся: образование, здравоохранение, коммунальные услуги, инженерно-техническое, транспортное обслуживание и другие.</w:t>
      </w:r>
    </w:p>
    <w:p w:rsidR="00A95331" w:rsidRPr="00924968" w:rsidRDefault="00A95331" w:rsidP="00A95331">
      <w:pPr>
        <w:ind w:firstLine="652"/>
      </w:pPr>
      <w:r w:rsidRPr="00924968">
        <w:t>Обеспечение развития отраслей и видов деятельности, полностью или частично ориентированных на бюджетные средства, как правило, относится к полномочиям или вопросам местного значения.</w:t>
      </w:r>
    </w:p>
    <w:p w:rsidR="00A95331" w:rsidRPr="00924968" w:rsidRDefault="00A95331" w:rsidP="00A95331">
      <w:pPr>
        <w:ind w:firstLine="652"/>
      </w:pPr>
    </w:p>
    <w:p w:rsidR="00A95331" w:rsidRPr="00924968" w:rsidRDefault="00A95331" w:rsidP="00A95331">
      <w:pPr>
        <w:rPr>
          <w:b/>
          <w:bCs/>
        </w:rPr>
      </w:pPr>
      <w:r w:rsidRPr="00924968">
        <w:rPr>
          <w:b/>
          <w:bCs/>
        </w:rPr>
        <w:t>7.2.2 МУНИЦИПАЛЬНЫЕ УСЛУГИ И СТАНДАРТЫ</w:t>
      </w:r>
    </w:p>
    <w:p w:rsidR="00A95331" w:rsidRPr="00924968" w:rsidRDefault="00A95331" w:rsidP="00A95331">
      <w:pPr>
        <w:ind w:firstLine="709"/>
      </w:pPr>
      <w:r w:rsidRPr="00924968">
        <w:t>Каждому типу муниципальных образований на законодательной основе вменен перечень вопросов местного значения, которые определяют направления деятельности муниципальных властей. Кроме собственных вопросов ведения, муниципальные образования должны исполнять отдельные государственные полномочия, а также в инициативном (добровольном) порядке принимать к исполнению иные вопросы, не отнесенные к компетенции органов государственной власти. В последнем случае обязательным условием является наличие у муниципалитета собственных материальных и финансовых ресурсов, позволяющих выполнять принятые на себя обязательства.</w:t>
      </w:r>
    </w:p>
    <w:p w:rsidR="00A95331" w:rsidRPr="00924968" w:rsidRDefault="00A95331" w:rsidP="00A95331">
      <w:pPr>
        <w:ind w:firstLine="709"/>
      </w:pPr>
      <w:r w:rsidRPr="00924968">
        <w:t>При разграничении полномочий был обеспечен принцип самостоятельного осуществления органами власти соответствующего уровня своих расходных обязательств за счет собственных финансовых средств, то есть отказ от финансирования из бюджетов разных уровней.</w:t>
      </w:r>
    </w:p>
    <w:p w:rsidR="00A95331" w:rsidRPr="00924968" w:rsidRDefault="00A95331" w:rsidP="00A95331">
      <w:pPr>
        <w:ind w:firstLine="709"/>
      </w:pPr>
      <w:r w:rsidRPr="00924968">
        <w:t>Если отраслевое федеральное законодательство и законы субъектов РФ определяют полномочия органов местного самоуправления по вопросам, не относящимся к установленным ст. 14–16 Федерального закона № 131-ФЗ вопросам местного значения, то такие полномочия в соответствии с ч. 1 ст. 19 следует рассматривать как государственные полномочия, передаваемые для осуществления органам местного самоуправления с передачей финансового обеспечения.</w:t>
      </w:r>
    </w:p>
    <w:p w:rsidR="00A95331" w:rsidRPr="00924968" w:rsidRDefault="00A95331" w:rsidP="00A95331">
      <w:pPr>
        <w:ind w:firstLine="709"/>
      </w:pPr>
      <w:r w:rsidRPr="00924968">
        <w:t>Федеральный законодатель не приводит четких определений формы и критериев реализации полномочий муниципальных образований, в связи с этим в реализации социальной политики большое значение приобретает поиск новых, нетрадиционных ее инструментов и введение их в правовое поле. Одним из таких инструментов может быть система минимальных социальных стандартов оказания муниципальных услуг.</w:t>
      </w:r>
    </w:p>
    <w:p w:rsidR="00A95331" w:rsidRPr="00924968" w:rsidRDefault="00A95331" w:rsidP="00A95331">
      <w:pPr>
        <w:ind w:firstLine="709"/>
      </w:pPr>
      <w:r w:rsidRPr="00924968">
        <w:t>Муниципальные услуги – это общественно полезные функции, осуществляемые органами государственной власти или местного самоуправления, бюджетными учреждениями, а также блага и услуги, предоставляемые ими гражданам и юридическим лицам.</w:t>
      </w:r>
    </w:p>
    <w:p w:rsidR="00A95331" w:rsidRPr="00924968" w:rsidRDefault="00A95331" w:rsidP="00A95331">
      <w:pPr>
        <w:ind w:firstLine="709"/>
      </w:pPr>
    </w:p>
    <w:p w:rsidR="00A95331" w:rsidRPr="00924968" w:rsidRDefault="00A95331" w:rsidP="00A95331">
      <w:pPr>
        <w:rPr>
          <w:b/>
          <w:bCs/>
        </w:rPr>
      </w:pPr>
      <w:r w:rsidRPr="00924968">
        <w:rPr>
          <w:b/>
          <w:bCs/>
        </w:rPr>
        <w:t>7.2.3 НЕОБХОДИМОСТЬ ОБЪЕКТОВ КАПИТАЛЬНОГО СТРОИТЕЛЬСТВА</w:t>
      </w:r>
    </w:p>
    <w:p w:rsidR="00A95331" w:rsidRPr="00924968" w:rsidRDefault="00A95331" w:rsidP="00A95331">
      <w:pPr>
        <w:rPr>
          <w:b/>
          <w:bCs/>
        </w:rPr>
      </w:pPr>
      <w:r w:rsidRPr="00924968">
        <w:rPr>
          <w:b/>
          <w:bCs/>
        </w:rPr>
        <w:t>ДЛЯ РЕАЛИЗАЦИИ ПОЛНОМОЧИЙ</w:t>
      </w:r>
    </w:p>
    <w:p w:rsidR="00A95331" w:rsidRPr="00924968" w:rsidRDefault="00A95331" w:rsidP="00A95331">
      <w:pPr>
        <w:ind w:firstLine="652"/>
      </w:pPr>
      <w:r w:rsidRPr="00924968">
        <w:t>Анализ вопросов местного значения и связанных с ними предоставляемых населению услуг, требующих строительства капитальных объектов, приведен в таблице 2.39.</w:t>
      </w:r>
    </w:p>
    <w:p w:rsidR="00A95331" w:rsidRPr="00924968" w:rsidRDefault="00A95331" w:rsidP="00A95331">
      <w:pPr>
        <w:ind w:firstLine="652"/>
      </w:pPr>
      <w:r w:rsidRPr="00924968">
        <w:t>Четыре типа объектов:</w:t>
      </w:r>
    </w:p>
    <w:p w:rsidR="00A95331" w:rsidRPr="00924968" w:rsidRDefault="00A95331" w:rsidP="007926AA">
      <w:pPr>
        <w:pStyle w:val="ad"/>
        <w:numPr>
          <w:ilvl w:val="0"/>
          <w:numId w:val="33"/>
        </w:numPr>
        <w:tabs>
          <w:tab w:val="left" w:pos="993"/>
        </w:tabs>
        <w:autoSpaceDE w:val="0"/>
        <w:autoSpaceDN w:val="0"/>
        <w:adjustRightInd w:val="0"/>
        <w:spacing w:after="0"/>
        <w:ind w:left="709" w:hanging="709"/>
        <w:jc w:val="both"/>
        <w:rPr>
          <w:rFonts w:ascii="Arial" w:hAnsi="Arial" w:cs="Arial"/>
          <w:sz w:val="24"/>
          <w:szCs w:val="24"/>
        </w:rPr>
      </w:pPr>
      <w:r w:rsidRPr="00924968">
        <w:rPr>
          <w:rFonts w:ascii="Arial" w:hAnsi="Arial" w:cs="Arial"/>
          <w:sz w:val="24"/>
          <w:szCs w:val="24"/>
        </w:rPr>
        <w:t>строятся только за бюджетные средства – объекты муниципального управления, места захоронений;</w:t>
      </w:r>
    </w:p>
    <w:p w:rsidR="00A95331" w:rsidRPr="00924968" w:rsidRDefault="00A95331" w:rsidP="007926AA">
      <w:pPr>
        <w:pStyle w:val="ad"/>
        <w:numPr>
          <w:ilvl w:val="0"/>
          <w:numId w:val="33"/>
        </w:numPr>
        <w:tabs>
          <w:tab w:val="left" w:pos="993"/>
        </w:tabs>
        <w:autoSpaceDE w:val="0"/>
        <w:autoSpaceDN w:val="0"/>
        <w:adjustRightInd w:val="0"/>
        <w:spacing w:after="0"/>
        <w:ind w:left="709" w:hanging="709"/>
        <w:jc w:val="both"/>
        <w:rPr>
          <w:rFonts w:ascii="Arial" w:hAnsi="Arial" w:cs="Arial"/>
          <w:sz w:val="24"/>
          <w:szCs w:val="24"/>
        </w:rPr>
      </w:pPr>
      <w:r w:rsidRPr="00924968">
        <w:rPr>
          <w:rFonts w:ascii="Arial" w:hAnsi="Arial" w:cs="Arial"/>
          <w:sz w:val="24"/>
          <w:szCs w:val="24"/>
        </w:rPr>
        <w:t>могут строиться не только за бюджетные средства, но и за счет частных инвестиций – детские сады, школы, дороги;</w:t>
      </w:r>
    </w:p>
    <w:p w:rsidR="00A95331" w:rsidRPr="00924968" w:rsidRDefault="00A95331" w:rsidP="007926AA">
      <w:pPr>
        <w:pStyle w:val="ad"/>
        <w:numPr>
          <w:ilvl w:val="0"/>
          <w:numId w:val="33"/>
        </w:numPr>
        <w:tabs>
          <w:tab w:val="left" w:pos="993"/>
        </w:tabs>
        <w:autoSpaceDE w:val="0"/>
        <w:autoSpaceDN w:val="0"/>
        <w:adjustRightInd w:val="0"/>
        <w:spacing w:after="0"/>
        <w:ind w:left="709" w:hanging="709"/>
        <w:jc w:val="both"/>
        <w:rPr>
          <w:rFonts w:ascii="Arial" w:hAnsi="Arial" w:cs="Arial"/>
          <w:sz w:val="24"/>
          <w:szCs w:val="24"/>
        </w:rPr>
      </w:pPr>
      <w:r w:rsidRPr="00924968">
        <w:rPr>
          <w:rFonts w:ascii="Arial" w:hAnsi="Arial" w:cs="Arial"/>
          <w:sz w:val="24"/>
          <w:szCs w:val="24"/>
        </w:rPr>
        <w:t>объекты, для которых можно изымать недвижимость: линейные и локальные объекты инженерно-технической и транспортной инфраструктуры;</w:t>
      </w:r>
    </w:p>
    <w:p w:rsidR="00A95331" w:rsidRPr="00924968" w:rsidRDefault="00A95331" w:rsidP="007926AA">
      <w:pPr>
        <w:pStyle w:val="ad"/>
        <w:numPr>
          <w:ilvl w:val="0"/>
          <w:numId w:val="33"/>
        </w:numPr>
        <w:tabs>
          <w:tab w:val="left" w:pos="993"/>
        </w:tabs>
        <w:autoSpaceDE w:val="0"/>
        <w:autoSpaceDN w:val="0"/>
        <w:adjustRightInd w:val="0"/>
        <w:spacing w:after="0"/>
        <w:ind w:left="709" w:hanging="709"/>
        <w:jc w:val="both"/>
        <w:rPr>
          <w:rFonts w:ascii="Arial" w:hAnsi="Arial" w:cs="Arial"/>
          <w:sz w:val="24"/>
          <w:szCs w:val="24"/>
        </w:rPr>
      </w:pPr>
      <w:r w:rsidRPr="00924968">
        <w:rPr>
          <w:rFonts w:ascii="Arial" w:hAnsi="Arial" w:cs="Arial"/>
          <w:sz w:val="24"/>
          <w:szCs w:val="24"/>
        </w:rPr>
        <w:t>объекты, изъятие недвижимости для размещения которых не предусмотрено Земельным кодексом РФ – вся социальная инфраструктура и иные объекты.</w:t>
      </w:r>
    </w:p>
    <w:p w:rsidR="00A95331" w:rsidRPr="00924968" w:rsidRDefault="00A95331" w:rsidP="00A95331">
      <w:pPr>
        <w:spacing w:before="120"/>
        <w:rPr>
          <w:b/>
          <w:bCs/>
          <w:i/>
          <w:iCs/>
        </w:rPr>
      </w:pPr>
      <w:r w:rsidRPr="00924968">
        <w:rPr>
          <w:b/>
          <w:bCs/>
          <w:i/>
          <w:iCs/>
        </w:rPr>
        <w:t>Таблица 2.17</w:t>
      </w:r>
    </w:p>
    <w:p w:rsidR="00A95331" w:rsidRPr="00924968" w:rsidRDefault="00A95331" w:rsidP="00A95331">
      <w:pPr>
        <w:spacing w:after="120"/>
        <w:rPr>
          <w:bCs/>
          <w:i/>
        </w:rPr>
      </w:pPr>
      <w:r w:rsidRPr="00924968">
        <w:rPr>
          <w:bCs/>
          <w:i/>
        </w:rPr>
        <w:t>Анализ полномочий местного самоуправления, для реализации которых необходимы капитальные строения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29"/>
        <w:gridCol w:w="2402"/>
        <w:gridCol w:w="4085"/>
        <w:gridCol w:w="2055"/>
      </w:tblGrid>
      <w:tr w:rsidR="00A95331" w:rsidRPr="00924968" w:rsidTr="00A95331">
        <w:trPr>
          <w:tblHeader/>
        </w:trPr>
        <w:tc>
          <w:tcPr>
            <w:tcW w:w="523" w:type="pct"/>
            <w:vAlign w:val="center"/>
          </w:tcPr>
          <w:p w:rsidR="00A95331" w:rsidRPr="004D6659" w:rsidRDefault="00A95331" w:rsidP="00960E5B">
            <w:pPr>
              <w:ind w:firstLine="0"/>
              <w:rPr>
                <w:bCs/>
              </w:rPr>
            </w:pPr>
            <w:r w:rsidRPr="004D6659">
              <w:rPr>
                <w:bCs/>
              </w:rPr>
              <w:t>Пункты ч. 1      ст. 14</w:t>
            </w:r>
          </w:p>
          <w:p w:rsidR="00A95331" w:rsidRPr="004D6659" w:rsidRDefault="00A95331" w:rsidP="00A95331">
            <w:r w:rsidRPr="004D6659">
              <w:rPr>
                <w:bCs/>
              </w:rPr>
              <w:t>ФЗ-131</w:t>
            </w:r>
          </w:p>
          <w:p w:rsidR="00A95331" w:rsidRPr="004D6659" w:rsidRDefault="00A95331" w:rsidP="00A95331"/>
        </w:tc>
        <w:tc>
          <w:tcPr>
            <w:tcW w:w="1121" w:type="pct"/>
            <w:vAlign w:val="center"/>
          </w:tcPr>
          <w:p w:rsidR="00A95331" w:rsidRPr="004D6659" w:rsidRDefault="00A95331" w:rsidP="00960E5B">
            <w:pPr>
              <w:ind w:firstLine="0"/>
            </w:pPr>
            <w:r w:rsidRPr="004D6659">
              <w:rPr>
                <w:bCs/>
              </w:rPr>
              <w:t>Определение действий муниципалитета,  причисляемых к вопросам местного значения согласно статье 14 ФЗ-131, которые могут иметь отношение к созданию объектов капитального строительства</w:t>
            </w:r>
          </w:p>
        </w:tc>
        <w:tc>
          <w:tcPr>
            <w:tcW w:w="2314" w:type="pct"/>
            <w:vAlign w:val="center"/>
          </w:tcPr>
          <w:p w:rsidR="00A95331" w:rsidRPr="004D6659" w:rsidRDefault="00A95331" w:rsidP="00960E5B">
            <w:pPr>
              <w:ind w:firstLine="0"/>
            </w:pPr>
            <w:r w:rsidRPr="004D6659">
              <w:rPr>
                <w:bCs/>
              </w:rPr>
              <w:t>Объекты капитального строительства, создание которых может подпадать под определение действий муниципалитета, причисляемых к вопросам местного значения согласно статье 14 ФЗ-131</w:t>
            </w:r>
          </w:p>
          <w:p w:rsidR="00A95331" w:rsidRPr="004D6659" w:rsidRDefault="00A95331" w:rsidP="00A95331"/>
        </w:tc>
        <w:tc>
          <w:tcPr>
            <w:tcW w:w="1042" w:type="pct"/>
            <w:vAlign w:val="center"/>
          </w:tcPr>
          <w:p w:rsidR="00A95331" w:rsidRPr="004D6659" w:rsidRDefault="00A95331" w:rsidP="00960E5B">
            <w:pPr>
              <w:ind w:firstLine="0"/>
              <w:rPr>
                <w:bCs/>
              </w:rPr>
            </w:pPr>
            <w:r w:rsidRPr="004D6659">
              <w:rPr>
                <w:bCs/>
              </w:rPr>
              <w:t>Объекты, которые должны строиться исключительно за счет средств муниципального бюджета, на основании анализа ФЗ-131</w:t>
            </w:r>
          </w:p>
          <w:p w:rsidR="00A95331" w:rsidRPr="004D6659" w:rsidRDefault="00A95331" w:rsidP="00A95331">
            <w:pPr>
              <w:rPr>
                <w:bCs/>
              </w:rPr>
            </w:pPr>
          </w:p>
          <w:p w:rsidR="00A95331" w:rsidRPr="004D6659" w:rsidRDefault="00A95331" w:rsidP="00A95331">
            <w:r w:rsidRPr="004D6659">
              <w:rPr>
                <w:bCs/>
              </w:rPr>
              <w:t>(+)</w:t>
            </w:r>
          </w:p>
        </w:tc>
      </w:tr>
      <w:tr w:rsidR="00A95331" w:rsidRPr="00924968" w:rsidTr="00A95331">
        <w:trPr>
          <w:tblHeader/>
        </w:trPr>
        <w:tc>
          <w:tcPr>
            <w:tcW w:w="523" w:type="pct"/>
            <w:vAlign w:val="center"/>
          </w:tcPr>
          <w:p w:rsidR="00A95331" w:rsidRPr="004D6659" w:rsidRDefault="00A95331" w:rsidP="004D6659">
            <w:pPr>
              <w:ind w:firstLine="0"/>
              <w:rPr>
                <w:bCs/>
              </w:rPr>
            </w:pPr>
            <w:r w:rsidRPr="004D6659">
              <w:rPr>
                <w:bCs/>
              </w:rPr>
              <w:t>1</w:t>
            </w:r>
          </w:p>
        </w:tc>
        <w:tc>
          <w:tcPr>
            <w:tcW w:w="1121" w:type="pct"/>
            <w:vAlign w:val="center"/>
          </w:tcPr>
          <w:p w:rsidR="00A95331" w:rsidRPr="004D6659" w:rsidRDefault="00A95331" w:rsidP="00A95331">
            <w:pPr>
              <w:rPr>
                <w:bCs/>
              </w:rPr>
            </w:pPr>
            <w:r w:rsidRPr="004D6659">
              <w:rPr>
                <w:bCs/>
              </w:rPr>
              <w:t>2</w:t>
            </w:r>
          </w:p>
        </w:tc>
        <w:tc>
          <w:tcPr>
            <w:tcW w:w="2314" w:type="pct"/>
            <w:vAlign w:val="center"/>
          </w:tcPr>
          <w:p w:rsidR="00A95331" w:rsidRPr="004D6659" w:rsidRDefault="00A95331" w:rsidP="00A95331">
            <w:pPr>
              <w:rPr>
                <w:bCs/>
              </w:rPr>
            </w:pPr>
            <w:r w:rsidRPr="004D6659">
              <w:rPr>
                <w:bCs/>
              </w:rPr>
              <w:t>3</w:t>
            </w:r>
          </w:p>
        </w:tc>
        <w:tc>
          <w:tcPr>
            <w:tcW w:w="1042" w:type="pct"/>
            <w:vAlign w:val="center"/>
          </w:tcPr>
          <w:p w:rsidR="00A95331" w:rsidRPr="004D6659" w:rsidRDefault="00A95331" w:rsidP="00A95331">
            <w:pPr>
              <w:rPr>
                <w:bCs/>
              </w:rPr>
            </w:pPr>
            <w:r w:rsidRPr="004D6659">
              <w:rPr>
                <w:bCs/>
              </w:rPr>
              <w:t>4</w:t>
            </w:r>
          </w:p>
        </w:tc>
      </w:tr>
      <w:tr w:rsidR="00A95331" w:rsidRPr="00924968" w:rsidTr="00A95331">
        <w:tc>
          <w:tcPr>
            <w:tcW w:w="523" w:type="pct"/>
            <w:vAlign w:val="center"/>
          </w:tcPr>
          <w:p w:rsidR="00A95331" w:rsidRPr="00924968" w:rsidRDefault="00A95331" w:rsidP="00960E5B">
            <w:pPr>
              <w:ind w:firstLine="0"/>
            </w:pPr>
            <w:r w:rsidRPr="00924968">
              <w:t>5</w:t>
            </w:r>
          </w:p>
        </w:tc>
        <w:tc>
          <w:tcPr>
            <w:tcW w:w="1121" w:type="pct"/>
            <w:vAlign w:val="center"/>
          </w:tcPr>
          <w:p w:rsidR="00A95331" w:rsidRPr="00924968" w:rsidRDefault="00A95331" w:rsidP="00960E5B">
            <w:pPr>
              <w:ind w:firstLine="0"/>
            </w:pPr>
            <w:r w:rsidRPr="00924968">
              <w:t>Деятельность дорожная</w:t>
            </w:r>
          </w:p>
        </w:tc>
        <w:tc>
          <w:tcPr>
            <w:tcW w:w="2314" w:type="pct"/>
            <w:vAlign w:val="center"/>
          </w:tcPr>
          <w:p w:rsidR="00A95331" w:rsidRPr="00924968" w:rsidRDefault="00A95331" w:rsidP="00960E5B">
            <w:pPr>
              <w:ind w:firstLine="0"/>
            </w:pPr>
            <w:r w:rsidRPr="00924968">
              <w:t>Дороги, улицы местного значения</w:t>
            </w:r>
          </w:p>
        </w:tc>
        <w:tc>
          <w:tcPr>
            <w:tcW w:w="1042" w:type="pct"/>
            <w:vAlign w:val="center"/>
          </w:tcPr>
          <w:p w:rsidR="00A95331" w:rsidRPr="00924968" w:rsidRDefault="00A95331" w:rsidP="00A95331"/>
        </w:tc>
      </w:tr>
      <w:tr w:rsidR="00A95331" w:rsidRPr="00924968" w:rsidTr="00A95331">
        <w:tc>
          <w:tcPr>
            <w:tcW w:w="523" w:type="pct"/>
            <w:vAlign w:val="center"/>
          </w:tcPr>
          <w:p w:rsidR="00A95331" w:rsidRPr="00924968" w:rsidRDefault="00A95331" w:rsidP="00960E5B">
            <w:pPr>
              <w:ind w:firstLine="0"/>
            </w:pPr>
            <w:r w:rsidRPr="00924968">
              <w:t>10</w:t>
            </w:r>
          </w:p>
        </w:tc>
        <w:tc>
          <w:tcPr>
            <w:tcW w:w="1121" w:type="pct"/>
            <w:vAlign w:val="center"/>
          </w:tcPr>
          <w:p w:rsidR="00A95331" w:rsidRPr="00924968" w:rsidRDefault="00A95331" w:rsidP="004D6659">
            <w:pPr>
              <w:ind w:firstLine="0"/>
            </w:pPr>
            <w:r w:rsidRPr="00924968">
              <w:t>Обеспечение</w:t>
            </w:r>
          </w:p>
        </w:tc>
        <w:tc>
          <w:tcPr>
            <w:tcW w:w="2314" w:type="pct"/>
            <w:vAlign w:val="center"/>
          </w:tcPr>
          <w:p w:rsidR="00A95331" w:rsidRPr="00924968" w:rsidRDefault="00A95331" w:rsidP="00960E5B">
            <w:pPr>
              <w:ind w:firstLine="0"/>
            </w:pPr>
            <w:r w:rsidRPr="00924968">
              <w:t>Объекты муниципального управления</w:t>
            </w:r>
          </w:p>
        </w:tc>
        <w:tc>
          <w:tcPr>
            <w:tcW w:w="1042" w:type="pct"/>
            <w:vAlign w:val="center"/>
          </w:tcPr>
          <w:p w:rsidR="00A95331" w:rsidRPr="00924968" w:rsidRDefault="00A95331" w:rsidP="00A95331">
            <w:r w:rsidRPr="00924968">
              <w:t>+</w:t>
            </w:r>
          </w:p>
        </w:tc>
      </w:tr>
      <w:tr w:rsidR="00A95331" w:rsidRPr="00924968" w:rsidTr="00A95331">
        <w:tc>
          <w:tcPr>
            <w:tcW w:w="523" w:type="pct"/>
            <w:vAlign w:val="center"/>
          </w:tcPr>
          <w:p w:rsidR="00A95331" w:rsidRPr="00924968" w:rsidRDefault="00A95331" w:rsidP="00960E5B">
            <w:pPr>
              <w:ind w:firstLine="0"/>
            </w:pPr>
            <w:r w:rsidRPr="00924968">
              <w:t>6</w:t>
            </w:r>
          </w:p>
        </w:tc>
        <w:tc>
          <w:tcPr>
            <w:tcW w:w="1121" w:type="pct"/>
            <w:vAlign w:val="center"/>
          </w:tcPr>
          <w:p w:rsidR="00A95331" w:rsidRPr="00924968" w:rsidRDefault="00A95331" w:rsidP="00960E5B">
            <w:pPr>
              <w:ind w:firstLine="0"/>
            </w:pPr>
            <w:r w:rsidRPr="00924968">
              <w:t>Обеспечение малоимущих граждан, проживающих в сельском поселении и нуждающихся в улучшении жилищных условий, жилыми помещениями в соответствии с жилищным законодательством</w:t>
            </w:r>
          </w:p>
        </w:tc>
        <w:tc>
          <w:tcPr>
            <w:tcW w:w="2314" w:type="pct"/>
            <w:vAlign w:val="center"/>
          </w:tcPr>
          <w:p w:rsidR="00A95331" w:rsidRPr="00924968" w:rsidRDefault="00A95331" w:rsidP="00960E5B">
            <w:pPr>
              <w:ind w:firstLine="0"/>
            </w:pPr>
            <w:r w:rsidRPr="00924968">
              <w:t>Социальное жилье – объекты, возводимые за счет муниципального бюджета, либо приобретаемые (на первичном или вторичном рынке) за счет средств муниципального бюджета</w:t>
            </w:r>
          </w:p>
        </w:tc>
        <w:tc>
          <w:tcPr>
            <w:tcW w:w="1042" w:type="pct"/>
            <w:vAlign w:val="center"/>
          </w:tcPr>
          <w:p w:rsidR="00A95331" w:rsidRPr="00924968" w:rsidRDefault="00A95331" w:rsidP="00A95331">
            <w:r w:rsidRPr="00924968">
              <w:t>+</w:t>
            </w:r>
          </w:p>
        </w:tc>
      </w:tr>
      <w:tr w:rsidR="00A95331" w:rsidRPr="00924968" w:rsidTr="00A95331">
        <w:tc>
          <w:tcPr>
            <w:tcW w:w="523" w:type="pct"/>
            <w:vAlign w:val="center"/>
          </w:tcPr>
          <w:p w:rsidR="00A95331" w:rsidRPr="00924968" w:rsidRDefault="00A95331" w:rsidP="00960E5B">
            <w:pPr>
              <w:ind w:firstLine="0"/>
            </w:pPr>
            <w:r w:rsidRPr="00924968">
              <w:t>19</w:t>
            </w:r>
          </w:p>
        </w:tc>
        <w:tc>
          <w:tcPr>
            <w:tcW w:w="1121" w:type="pct"/>
            <w:vAlign w:val="center"/>
          </w:tcPr>
          <w:p w:rsidR="00A95331" w:rsidRPr="00924968" w:rsidRDefault="00A95331" w:rsidP="00960E5B">
            <w:pPr>
              <w:ind w:firstLine="0"/>
            </w:pPr>
            <w:r w:rsidRPr="00924968">
              <w:t>Обеспечение условий</w:t>
            </w:r>
          </w:p>
        </w:tc>
        <w:tc>
          <w:tcPr>
            <w:tcW w:w="2314" w:type="pct"/>
            <w:vAlign w:val="center"/>
          </w:tcPr>
          <w:p w:rsidR="00A95331" w:rsidRPr="00924968" w:rsidRDefault="00A95331" w:rsidP="00960E5B">
            <w:pPr>
              <w:ind w:firstLine="0"/>
            </w:pPr>
            <w:r w:rsidRPr="00924968">
              <w:t>Объекты физической культуры и массового спорта, объекты для проведения официальных физкультурно-оздоровительных и спортивных мероприятий</w:t>
            </w:r>
          </w:p>
        </w:tc>
        <w:tc>
          <w:tcPr>
            <w:tcW w:w="1042" w:type="pct"/>
            <w:vAlign w:val="center"/>
          </w:tcPr>
          <w:p w:rsidR="00A95331" w:rsidRPr="00924968" w:rsidRDefault="00A95331" w:rsidP="00A95331"/>
        </w:tc>
      </w:tr>
      <w:tr w:rsidR="00A95331" w:rsidRPr="00924968" w:rsidTr="00A95331">
        <w:tc>
          <w:tcPr>
            <w:tcW w:w="523" w:type="pct"/>
            <w:vAlign w:val="center"/>
          </w:tcPr>
          <w:p w:rsidR="00A95331" w:rsidRPr="00924968" w:rsidRDefault="00A95331" w:rsidP="004D6659">
            <w:pPr>
              <w:ind w:firstLine="0"/>
            </w:pPr>
            <w:r w:rsidRPr="00924968">
              <w:t>4</w:t>
            </w:r>
          </w:p>
        </w:tc>
        <w:tc>
          <w:tcPr>
            <w:tcW w:w="1121" w:type="pct"/>
            <w:vAlign w:val="center"/>
          </w:tcPr>
          <w:p w:rsidR="00A95331" w:rsidRPr="00924968" w:rsidRDefault="00A95331" w:rsidP="00960E5B">
            <w:pPr>
              <w:ind w:firstLine="0"/>
            </w:pPr>
            <w:r w:rsidRPr="00924968">
              <w:t>Организация снабжения (отведения)</w:t>
            </w:r>
          </w:p>
        </w:tc>
        <w:tc>
          <w:tcPr>
            <w:tcW w:w="2314" w:type="pct"/>
            <w:vAlign w:val="center"/>
          </w:tcPr>
          <w:p w:rsidR="00A95331" w:rsidRPr="00924968" w:rsidRDefault="00A95331" w:rsidP="00960E5B">
            <w:pPr>
              <w:ind w:firstLine="0"/>
            </w:pPr>
            <w:r w:rsidRPr="00924968">
              <w:t>Объекты электро-, тепло-, газо- и водоснабжения, водоотведения</w:t>
            </w:r>
          </w:p>
        </w:tc>
        <w:tc>
          <w:tcPr>
            <w:tcW w:w="1042" w:type="pct"/>
            <w:vAlign w:val="center"/>
          </w:tcPr>
          <w:p w:rsidR="00A95331" w:rsidRPr="00924968" w:rsidRDefault="00A95331" w:rsidP="00A95331"/>
        </w:tc>
      </w:tr>
      <w:tr w:rsidR="00A95331" w:rsidRPr="00924968" w:rsidTr="00A95331">
        <w:tc>
          <w:tcPr>
            <w:tcW w:w="523" w:type="pct"/>
            <w:tcBorders>
              <w:bottom w:val="nil"/>
            </w:tcBorders>
            <w:vAlign w:val="center"/>
          </w:tcPr>
          <w:p w:rsidR="00A95331" w:rsidRPr="00924968" w:rsidRDefault="00A95331" w:rsidP="004D6659">
            <w:pPr>
              <w:ind w:firstLine="0"/>
            </w:pPr>
            <w:r w:rsidRPr="00924968">
              <w:t>6</w:t>
            </w:r>
          </w:p>
        </w:tc>
        <w:tc>
          <w:tcPr>
            <w:tcW w:w="1121" w:type="pct"/>
            <w:tcBorders>
              <w:bottom w:val="nil"/>
            </w:tcBorders>
            <w:vAlign w:val="center"/>
          </w:tcPr>
          <w:p w:rsidR="00A95331" w:rsidRPr="00924968" w:rsidRDefault="00A95331" w:rsidP="00960E5B">
            <w:pPr>
              <w:ind w:firstLine="0"/>
            </w:pPr>
            <w:r w:rsidRPr="00924968">
              <w:t>Организация строительства</w:t>
            </w:r>
          </w:p>
        </w:tc>
        <w:tc>
          <w:tcPr>
            <w:tcW w:w="2314" w:type="pct"/>
            <w:tcBorders>
              <w:bottom w:val="nil"/>
            </w:tcBorders>
            <w:vAlign w:val="center"/>
          </w:tcPr>
          <w:p w:rsidR="00A95331" w:rsidRPr="00924968" w:rsidRDefault="00A95331" w:rsidP="00960E5B">
            <w:pPr>
              <w:ind w:firstLine="0"/>
            </w:pPr>
            <w:r w:rsidRPr="00924968">
              <w:t>Объекты муниципального жилищного фонда за счет средств муниципального бюджета</w:t>
            </w:r>
          </w:p>
        </w:tc>
        <w:tc>
          <w:tcPr>
            <w:tcW w:w="1042" w:type="pct"/>
            <w:tcBorders>
              <w:bottom w:val="nil"/>
            </w:tcBorders>
            <w:vAlign w:val="center"/>
          </w:tcPr>
          <w:p w:rsidR="00A95331" w:rsidRPr="00924968" w:rsidRDefault="00A95331" w:rsidP="00A95331"/>
        </w:tc>
      </w:tr>
      <w:tr w:rsidR="00A95331" w:rsidRPr="00924968" w:rsidTr="00A95331">
        <w:tc>
          <w:tcPr>
            <w:tcW w:w="523" w:type="pct"/>
            <w:vAlign w:val="center"/>
          </w:tcPr>
          <w:p w:rsidR="00A95331" w:rsidRPr="00924968" w:rsidRDefault="00A95331" w:rsidP="00960E5B">
            <w:pPr>
              <w:ind w:firstLine="0"/>
            </w:pPr>
            <w:r w:rsidRPr="00924968">
              <w:t>9, 11</w:t>
            </w:r>
          </w:p>
        </w:tc>
        <w:tc>
          <w:tcPr>
            <w:tcW w:w="1121" w:type="pct"/>
            <w:vAlign w:val="center"/>
          </w:tcPr>
          <w:p w:rsidR="00A95331" w:rsidRPr="00924968" w:rsidRDefault="00A95331" w:rsidP="00960E5B">
            <w:pPr>
              <w:ind w:firstLine="0"/>
            </w:pPr>
            <w:r w:rsidRPr="00924968">
              <w:t>Организация</w:t>
            </w:r>
          </w:p>
        </w:tc>
        <w:tc>
          <w:tcPr>
            <w:tcW w:w="2314" w:type="pct"/>
            <w:vAlign w:val="center"/>
          </w:tcPr>
          <w:p w:rsidR="00A95331" w:rsidRPr="00924968" w:rsidRDefault="00A95331" w:rsidP="00960E5B">
            <w:pPr>
              <w:ind w:firstLine="0"/>
            </w:pPr>
            <w:r w:rsidRPr="00924968">
              <w:t>Объекты муниципального управления</w:t>
            </w:r>
          </w:p>
        </w:tc>
        <w:tc>
          <w:tcPr>
            <w:tcW w:w="1042" w:type="pct"/>
            <w:vAlign w:val="center"/>
          </w:tcPr>
          <w:p w:rsidR="00A95331" w:rsidRPr="00924968" w:rsidRDefault="00A95331" w:rsidP="00A95331">
            <w:r w:rsidRPr="00924968">
              <w:t>+</w:t>
            </w:r>
          </w:p>
        </w:tc>
      </w:tr>
      <w:tr w:rsidR="00A95331" w:rsidRPr="00924968" w:rsidTr="00A95331">
        <w:tc>
          <w:tcPr>
            <w:tcW w:w="523" w:type="pct"/>
            <w:vAlign w:val="center"/>
          </w:tcPr>
          <w:p w:rsidR="00A95331" w:rsidRPr="00924968" w:rsidRDefault="00A95331" w:rsidP="00960E5B">
            <w:pPr>
              <w:ind w:firstLine="0"/>
            </w:pPr>
            <w:r w:rsidRPr="00924968">
              <w:t>13</w:t>
            </w:r>
          </w:p>
        </w:tc>
        <w:tc>
          <w:tcPr>
            <w:tcW w:w="1121" w:type="pct"/>
            <w:vAlign w:val="center"/>
          </w:tcPr>
          <w:p w:rsidR="00A95331" w:rsidRPr="00924968" w:rsidRDefault="00A95331" w:rsidP="00960E5B">
            <w:pPr>
              <w:ind w:firstLine="0"/>
            </w:pPr>
            <w:r w:rsidRPr="00924968">
              <w:t>Организация</w:t>
            </w:r>
          </w:p>
        </w:tc>
        <w:tc>
          <w:tcPr>
            <w:tcW w:w="2314" w:type="pct"/>
            <w:vAlign w:val="center"/>
          </w:tcPr>
          <w:p w:rsidR="00A95331" w:rsidRPr="00924968" w:rsidRDefault="00A95331" w:rsidP="00960E5B">
            <w:pPr>
              <w:ind w:firstLine="0"/>
            </w:pPr>
            <w:r w:rsidRPr="00924968">
              <w:t>Объекты общедоступного и бесплатного начального общего, основного общего, среднего (полного) общего образования по основным общеобразовательным программам</w:t>
            </w:r>
          </w:p>
        </w:tc>
        <w:tc>
          <w:tcPr>
            <w:tcW w:w="1042" w:type="pct"/>
            <w:vAlign w:val="center"/>
          </w:tcPr>
          <w:p w:rsidR="00A95331" w:rsidRPr="00924968" w:rsidRDefault="00A95331" w:rsidP="00A95331"/>
        </w:tc>
      </w:tr>
      <w:tr w:rsidR="00A95331" w:rsidRPr="00924968" w:rsidTr="00A95331">
        <w:tc>
          <w:tcPr>
            <w:tcW w:w="523" w:type="pct"/>
            <w:vAlign w:val="center"/>
          </w:tcPr>
          <w:p w:rsidR="00A95331" w:rsidRPr="00924968" w:rsidRDefault="00A95331" w:rsidP="00960E5B">
            <w:pPr>
              <w:ind w:firstLine="0"/>
            </w:pPr>
            <w:r w:rsidRPr="00924968">
              <w:t>13</w:t>
            </w:r>
          </w:p>
        </w:tc>
        <w:tc>
          <w:tcPr>
            <w:tcW w:w="1121" w:type="pct"/>
            <w:vAlign w:val="center"/>
          </w:tcPr>
          <w:p w:rsidR="00A95331" w:rsidRPr="00924968" w:rsidRDefault="00A95331" w:rsidP="00960E5B">
            <w:pPr>
              <w:ind w:firstLine="0"/>
            </w:pPr>
            <w:r w:rsidRPr="00924968">
              <w:t>Организация</w:t>
            </w:r>
          </w:p>
        </w:tc>
        <w:tc>
          <w:tcPr>
            <w:tcW w:w="2314" w:type="pct"/>
            <w:vAlign w:val="center"/>
          </w:tcPr>
          <w:p w:rsidR="00A95331" w:rsidRPr="00924968" w:rsidRDefault="00A95331" w:rsidP="00960E5B">
            <w:pPr>
              <w:ind w:firstLine="0"/>
            </w:pPr>
            <w:r w:rsidRPr="00924968">
              <w:t>Объекты дополнительного образования детям (за исключением предоставления дополнительного образования детям в учреждениях регионального значения) и общедоступного бесплатного дошкольного образования</w:t>
            </w:r>
          </w:p>
        </w:tc>
        <w:tc>
          <w:tcPr>
            <w:tcW w:w="1042" w:type="pct"/>
            <w:vAlign w:val="center"/>
          </w:tcPr>
          <w:p w:rsidR="00A95331" w:rsidRPr="00924968" w:rsidRDefault="00A95331" w:rsidP="00A95331"/>
        </w:tc>
      </w:tr>
      <w:tr w:rsidR="00A95331" w:rsidRPr="00924968" w:rsidTr="00A95331">
        <w:tc>
          <w:tcPr>
            <w:tcW w:w="523" w:type="pct"/>
            <w:vAlign w:val="center"/>
          </w:tcPr>
          <w:p w:rsidR="00A95331" w:rsidRPr="00924968" w:rsidRDefault="00A95331" w:rsidP="00960E5B">
            <w:pPr>
              <w:ind w:firstLine="0"/>
            </w:pPr>
            <w:r w:rsidRPr="00924968">
              <w:t>13</w:t>
            </w:r>
          </w:p>
        </w:tc>
        <w:tc>
          <w:tcPr>
            <w:tcW w:w="1121" w:type="pct"/>
            <w:vAlign w:val="center"/>
          </w:tcPr>
          <w:p w:rsidR="00A95331" w:rsidRPr="00924968" w:rsidRDefault="00A95331" w:rsidP="00960E5B">
            <w:pPr>
              <w:ind w:firstLine="0"/>
            </w:pPr>
            <w:r w:rsidRPr="00924968">
              <w:t>Организация</w:t>
            </w:r>
          </w:p>
        </w:tc>
        <w:tc>
          <w:tcPr>
            <w:tcW w:w="2314" w:type="pct"/>
            <w:vAlign w:val="center"/>
          </w:tcPr>
          <w:p w:rsidR="00A95331" w:rsidRPr="00924968" w:rsidRDefault="00A95331" w:rsidP="00960E5B">
            <w:pPr>
              <w:ind w:firstLine="0"/>
            </w:pPr>
            <w:r w:rsidRPr="00924968">
              <w:t>Объекты отдыха детей в каникулярное время</w:t>
            </w:r>
          </w:p>
        </w:tc>
        <w:tc>
          <w:tcPr>
            <w:tcW w:w="1042" w:type="pct"/>
            <w:vAlign w:val="center"/>
          </w:tcPr>
          <w:p w:rsidR="00A95331" w:rsidRPr="00924968" w:rsidRDefault="00A95331" w:rsidP="00A95331"/>
        </w:tc>
      </w:tr>
      <w:tr w:rsidR="00A95331" w:rsidRPr="00924968" w:rsidTr="00A95331">
        <w:tc>
          <w:tcPr>
            <w:tcW w:w="523" w:type="pct"/>
            <w:vAlign w:val="center"/>
          </w:tcPr>
          <w:p w:rsidR="00A95331" w:rsidRPr="00924968" w:rsidRDefault="00A95331" w:rsidP="00960E5B">
            <w:pPr>
              <w:ind w:firstLine="0"/>
            </w:pPr>
            <w:r w:rsidRPr="00924968">
              <w:t>14</w:t>
            </w:r>
          </w:p>
        </w:tc>
        <w:tc>
          <w:tcPr>
            <w:tcW w:w="1121" w:type="pct"/>
            <w:vAlign w:val="center"/>
          </w:tcPr>
          <w:p w:rsidR="00A95331" w:rsidRPr="00924968" w:rsidRDefault="00A95331" w:rsidP="00960E5B">
            <w:pPr>
              <w:ind w:firstLine="0"/>
            </w:pPr>
            <w:r w:rsidRPr="00924968">
              <w:t>Организация</w:t>
            </w:r>
          </w:p>
        </w:tc>
        <w:tc>
          <w:tcPr>
            <w:tcW w:w="2314" w:type="pct"/>
            <w:vAlign w:val="center"/>
          </w:tcPr>
          <w:p w:rsidR="00A95331" w:rsidRPr="00924968" w:rsidRDefault="00A95331" w:rsidP="00960E5B">
            <w:pPr>
              <w:ind w:firstLine="0"/>
            </w:pPr>
            <w:r w:rsidRPr="00924968">
              <w:t>Объекты оказания первичной медико-санитарной помощи в амбулаторно-поликлинических, стационарно-поликлинических и больничных учреждениях, скорой медицинской помощи</w:t>
            </w:r>
          </w:p>
        </w:tc>
        <w:tc>
          <w:tcPr>
            <w:tcW w:w="1042" w:type="pct"/>
            <w:vAlign w:val="center"/>
          </w:tcPr>
          <w:p w:rsidR="00A95331" w:rsidRPr="00924968" w:rsidRDefault="00A95331" w:rsidP="00A95331"/>
        </w:tc>
      </w:tr>
      <w:tr w:rsidR="00A95331" w:rsidRPr="00924968" w:rsidTr="00A95331">
        <w:tc>
          <w:tcPr>
            <w:tcW w:w="523" w:type="pct"/>
            <w:vAlign w:val="center"/>
          </w:tcPr>
          <w:p w:rsidR="00A95331" w:rsidRPr="00924968" w:rsidRDefault="00A95331" w:rsidP="00960E5B">
            <w:pPr>
              <w:ind w:firstLine="0"/>
            </w:pPr>
            <w:r w:rsidRPr="00924968">
              <w:t>14</w:t>
            </w:r>
          </w:p>
        </w:tc>
        <w:tc>
          <w:tcPr>
            <w:tcW w:w="1121" w:type="pct"/>
            <w:vAlign w:val="center"/>
          </w:tcPr>
          <w:p w:rsidR="00A95331" w:rsidRPr="00924968" w:rsidRDefault="00A95331" w:rsidP="00960E5B">
            <w:pPr>
              <w:ind w:firstLine="0"/>
            </w:pPr>
            <w:r w:rsidRPr="00924968">
              <w:t>Организация</w:t>
            </w:r>
          </w:p>
        </w:tc>
        <w:tc>
          <w:tcPr>
            <w:tcW w:w="2314" w:type="pct"/>
            <w:vAlign w:val="center"/>
          </w:tcPr>
          <w:p w:rsidR="00A95331" w:rsidRPr="00924968" w:rsidRDefault="00A95331" w:rsidP="00960E5B">
            <w:pPr>
              <w:ind w:firstLine="0"/>
            </w:pPr>
            <w:r w:rsidRPr="00924968">
              <w:t>Объекты оказания медицинской помощи женщинам в период беременности, во время и после родов</w:t>
            </w:r>
          </w:p>
        </w:tc>
        <w:tc>
          <w:tcPr>
            <w:tcW w:w="1042" w:type="pct"/>
            <w:vAlign w:val="center"/>
          </w:tcPr>
          <w:p w:rsidR="00A95331" w:rsidRPr="00924968" w:rsidRDefault="00A95331" w:rsidP="00A95331"/>
        </w:tc>
      </w:tr>
      <w:tr w:rsidR="00A95331" w:rsidRPr="00924968" w:rsidTr="00A95331">
        <w:tc>
          <w:tcPr>
            <w:tcW w:w="523" w:type="pct"/>
            <w:vAlign w:val="center"/>
          </w:tcPr>
          <w:p w:rsidR="00A95331" w:rsidRPr="00924968" w:rsidRDefault="00A95331" w:rsidP="00960E5B">
            <w:pPr>
              <w:ind w:firstLine="0"/>
            </w:pPr>
            <w:r w:rsidRPr="00924968">
              <w:t>16</w:t>
            </w:r>
          </w:p>
        </w:tc>
        <w:tc>
          <w:tcPr>
            <w:tcW w:w="1121" w:type="pct"/>
            <w:vAlign w:val="center"/>
          </w:tcPr>
          <w:p w:rsidR="00A95331" w:rsidRPr="00924968" w:rsidRDefault="00A95331" w:rsidP="00960E5B">
            <w:pPr>
              <w:ind w:firstLine="0"/>
            </w:pPr>
            <w:r w:rsidRPr="00924968">
              <w:t>Организация</w:t>
            </w:r>
          </w:p>
        </w:tc>
        <w:tc>
          <w:tcPr>
            <w:tcW w:w="2314" w:type="pct"/>
            <w:vAlign w:val="center"/>
          </w:tcPr>
          <w:p w:rsidR="00A95331" w:rsidRPr="00924968" w:rsidRDefault="00A95331" w:rsidP="00960E5B">
            <w:pPr>
              <w:ind w:firstLine="0"/>
            </w:pPr>
            <w:r w:rsidRPr="00924968">
              <w:t>Объекты библиотечного обслуживания, комплектования и обеспечения сохранности библиотечных фондов</w:t>
            </w:r>
          </w:p>
        </w:tc>
        <w:tc>
          <w:tcPr>
            <w:tcW w:w="1042" w:type="pct"/>
            <w:vAlign w:val="center"/>
          </w:tcPr>
          <w:p w:rsidR="00A95331" w:rsidRPr="00924968" w:rsidRDefault="00A95331" w:rsidP="00A95331"/>
        </w:tc>
      </w:tr>
      <w:tr w:rsidR="00A95331" w:rsidRPr="00924968" w:rsidTr="00A95331">
        <w:tc>
          <w:tcPr>
            <w:tcW w:w="523" w:type="pct"/>
            <w:vAlign w:val="center"/>
          </w:tcPr>
          <w:p w:rsidR="00A95331" w:rsidRPr="00924968" w:rsidRDefault="00A95331" w:rsidP="00960E5B">
            <w:pPr>
              <w:ind w:firstLine="0"/>
            </w:pPr>
            <w:r w:rsidRPr="00924968">
              <w:t>23</w:t>
            </w:r>
          </w:p>
        </w:tc>
        <w:tc>
          <w:tcPr>
            <w:tcW w:w="1121" w:type="pct"/>
            <w:vAlign w:val="center"/>
          </w:tcPr>
          <w:p w:rsidR="00A95331" w:rsidRPr="00924968" w:rsidRDefault="00A95331" w:rsidP="00960E5B">
            <w:pPr>
              <w:ind w:firstLine="0"/>
            </w:pPr>
            <w:r w:rsidRPr="00924968">
              <w:t>Организация</w:t>
            </w:r>
          </w:p>
        </w:tc>
        <w:tc>
          <w:tcPr>
            <w:tcW w:w="2314" w:type="pct"/>
            <w:vAlign w:val="center"/>
          </w:tcPr>
          <w:p w:rsidR="00A95331" w:rsidRPr="00924968" w:rsidRDefault="00A95331" w:rsidP="00960E5B">
            <w:pPr>
              <w:ind w:firstLine="0"/>
            </w:pPr>
            <w:r w:rsidRPr="00924968">
              <w:t>Объекты ритуальных услуг и места захоронения</w:t>
            </w:r>
          </w:p>
        </w:tc>
        <w:tc>
          <w:tcPr>
            <w:tcW w:w="1042" w:type="pct"/>
            <w:vAlign w:val="center"/>
          </w:tcPr>
          <w:p w:rsidR="00A95331" w:rsidRPr="00924968" w:rsidRDefault="00A95331" w:rsidP="00A95331">
            <w:r w:rsidRPr="00924968">
              <w:t>+</w:t>
            </w:r>
          </w:p>
        </w:tc>
      </w:tr>
      <w:tr w:rsidR="00A95331" w:rsidRPr="00924968" w:rsidTr="00A95331">
        <w:tc>
          <w:tcPr>
            <w:tcW w:w="523" w:type="pct"/>
            <w:vAlign w:val="center"/>
          </w:tcPr>
          <w:p w:rsidR="00A95331" w:rsidRPr="00924968" w:rsidRDefault="00A95331" w:rsidP="00960E5B">
            <w:pPr>
              <w:ind w:firstLine="0"/>
            </w:pPr>
            <w:r w:rsidRPr="00924968">
              <w:t>24</w:t>
            </w:r>
          </w:p>
        </w:tc>
        <w:tc>
          <w:tcPr>
            <w:tcW w:w="1121" w:type="pct"/>
            <w:vAlign w:val="center"/>
          </w:tcPr>
          <w:p w:rsidR="00A95331" w:rsidRPr="00924968" w:rsidRDefault="00A95331" w:rsidP="00960E5B">
            <w:pPr>
              <w:ind w:firstLine="0"/>
            </w:pPr>
            <w:r w:rsidRPr="00924968">
              <w:t>Организация</w:t>
            </w:r>
          </w:p>
        </w:tc>
        <w:tc>
          <w:tcPr>
            <w:tcW w:w="2314" w:type="pct"/>
            <w:vAlign w:val="center"/>
          </w:tcPr>
          <w:p w:rsidR="00A95331" w:rsidRPr="00924968" w:rsidRDefault="00A95331" w:rsidP="00960E5B">
            <w:pPr>
              <w:ind w:firstLine="0"/>
            </w:pPr>
            <w:r w:rsidRPr="00924968">
              <w:t>Объекты для обеспечения сбора, вывоза, утилизации и переработки бытовых и промышленных отходов</w:t>
            </w:r>
          </w:p>
        </w:tc>
        <w:tc>
          <w:tcPr>
            <w:tcW w:w="1042" w:type="pct"/>
            <w:vAlign w:val="center"/>
          </w:tcPr>
          <w:p w:rsidR="00A95331" w:rsidRPr="00924968" w:rsidRDefault="00A95331" w:rsidP="00A95331"/>
        </w:tc>
      </w:tr>
      <w:tr w:rsidR="00A95331" w:rsidRPr="00924968" w:rsidTr="00A95331">
        <w:tc>
          <w:tcPr>
            <w:tcW w:w="523" w:type="pct"/>
            <w:vAlign w:val="center"/>
          </w:tcPr>
          <w:p w:rsidR="00A95331" w:rsidRPr="00924968" w:rsidRDefault="00A95331" w:rsidP="00960E5B">
            <w:pPr>
              <w:ind w:firstLine="0"/>
            </w:pPr>
            <w:r w:rsidRPr="00924968">
              <w:t>25</w:t>
            </w:r>
          </w:p>
        </w:tc>
        <w:tc>
          <w:tcPr>
            <w:tcW w:w="1121" w:type="pct"/>
            <w:vAlign w:val="center"/>
          </w:tcPr>
          <w:p w:rsidR="00A95331" w:rsidRPr="00924968" w:rsidRDefault="00A95331" w:rsidP="00960E5B">
            <w:pPr>
              <w:ind w:firstLine="0"/>
            </w:pPr>
            <w:r w:rsidRPr="00924968">
              <w:t>Организация</w:t>
            </w:r>
          </w:p>
        </w:tc>
        <w:tc>
          <w:tcPr>
            <w:tcW w:w="2314" w:type="pct"/>
            <w:vAlign w:val="center"/>
          </w:tcPr>
          <w:p w:rsidR="00A95331" w:rsidRPr="00924968" w:rsidRDefault="00A95331" w:rsidP="00960E5B">
            <w:pPr>
              <w:ind w:firstLine="0"/>
            </w:pPr>
            <w:r w:rsidRPr="00924968">
              <w:t>Объекты благоустройства и озеленения территории; объекты муниципального управления – объекты для обеспечения использования, охраны, защиты, воспроизводства городских лесов, лесов особ охраняемых природных территорий</w:t>
            </w:r>
          </w:p>
        </w:tc>
        <w:tc>
          <w:tcPr>
            <w:tcW w:w="1042" w:type="pct"/>
            <w:vAlign w:val="center"/>
          </w:tcPr>
          <w:p w:rsidR="00A95331" w:rsidRPr="00924968" w:rsidRDefault="00A95331" w:rsidP="00A95331">
            <w:r w:rsidRPr="00924968">
              <w:t>+</w:t>
            </w:r>
          </w:p>
        </w:tc>
      </w:tr>
    </w:tbl>
    <w:p w:rsidR="00A95331" w:rsidRPr="00924968" w:rsidRDefault="00A95331" w:rsidP="00A95331">
      <w:pPr>
        <w:spacing w:after="120"/>
      </w:pPr>
    </w:p>
    <w:p w:rsidR="00A95331" w:rsidRPr="00924968" w:rsidRDefault="00A95331" w:rsidP="00A95331">
      <w:pPr>
        <w:ind w:firstLine="709"/>
      </w:pPr>
      <w:r w:rsidRPr="00924968">
        <w:t>Необходимость наличия капитальных объектов не обязательно должна означать необходимость их строительства. Ниже приведен анализ реализации полномочий местного значения, для которых необходимо наличие объектов недвижимости:</w:t>
      </w:r>
    </w:p>
    <w:p w:rsidR="00A95331" w:rsidRPr="00924968" w:rsidRDefault="00A95331" w:rsidP="00A95331">
      <w:pPr>
        <w:ind w:firstLine="709"/>
        <w:rPr>
          <w:b/>
        </w:rPr>
      </w:pPr>
      <w:r w:rsidRPr="00924968">
        <w:rPr>
          <w:b/>
        </w:rPr>
        <w:t>Случаи, когда аренда невозможна</w:t>
      </w:r>
    </w:p>
    <w:p w:rsidR="00A95331" w:rsidRPr="00924968" w:rsidRDefault="00A95331" w:rsidP="00A95331">
      <w:pPr>
        <w:tabs>
          <w:tab w:val="left" w:pos="993"/>
        </w:tabs>
        <w:ind w:firstLine="709"/>
      </w:pPr>
      <w:r w:rsidRPr="00924968">
        <w:t xml:space="preserve">1. </w:t>
      </w:r>
      <w:r w:rsidRPr="00924968">
        <w:tab/>
        <w:t>Закрепление выполняемой функции на конкретном земельном участке в муниципальной собственности, когда функция выполняется в течение неопределенно длительного периода времени.</w:t>
      </w:r>
    </w:p>
    <w:p w:rsidR="00A95331" w:rsidRPr="00924968" w:rsidRDefault="00A95331" w:rsidP="00A95331">
      <w:pPr>
        <w:tabs>
          <w:tab w:val="left" w:pos="993"/>
        </w:tabs>
        <w:ind w:firstLine="709"/>
      </w:pPr>
      <w:r w:rsidRPr="00924968">
        <w:t xml:space="preserve">2. </w:t>
      </w:r>
      <w:r w:rsidRPr="00924968">
        <w:tab/>
        <w:t>Создание муниципального объекта в силу отсутствия физической возможности аренды помещений:</w:t>
      </w:r>
    </w:p>
    <w:p w:rsidR="00A95331" w:rsidRPr="00924968" w:rsidRDefault="00A95331" w:rsidP="007926AA">
      <w:pPr>
        <w:pStyle w:val="ad"/>
        <w:numPr>
          <w:ilvl w:val="0"/>
          <w:numId w:val="35"/>
        </w:numPr>
        <w:autoSpaceDE w:val="0"/>
        <w:autoSpaceDN w:val="0"/>
        <w:adjustRightInd w:val="0"/>
        <w:spacing w:after="0"/>
        <w:ind w:left="709" w:hanging="709"/>
        <w:jc w:val="both"/>
        <w:rPr>
          <w:rFonts w:ascii="Arial" w:hAnsi="Arial" w:cs="Arial"/>
          <w:sz w:val="24"/>
          <w:szCs w:val="24"/>
        </w:rPr>
      </w:pPr>
      <w:r w:rsidRPr="00924968">
        <w:rPr>
          <w:rFonts w:ascii="Arial" w:hAnsi="Arial" w:cs="Arial"/>
          <w:sz w:val="24"/>
          <w:szCs w:val="24"/>
        </w:rPr>
        <w:t>в силу отсутствия на рынке;</w:t>
      </w:r>
    </w:p>
    <w:p w:rsidR="00A95331" w:rsidRPr="00924968" w:rsidRDefault="00A95331" w:rsidP="007926AA">
      <w:pPr>
        <w:pStyle w:val="ad"/>
        <w:numPr>
          <w:ilvl w:val="0"/>
          <w:numId w:val="35"/>
        </w:numPr>
        <w:autoSpaceDE w:val="0"/>
        <w:autoSpaceDN w:val="0"/>
        <w:adjustRightInd w:val="0"/>
        <w:spacing w:after="0"/>
        <w:ind w:left="709" w:hanging="709"/>
        <w:jc w:val="both"/>
        <w:rPr>
          <w:rFonts w:ascii="Arial" w:hAnsi="Arial" w:cs="Arial"/>
          <w:sz w:val="24"/>
          <w:szCs w:val="24"/>
        </w:rPr>
      </w:pPr>
      <w:r w:rsidRPr="00924968">
        <w:rPr>
          <w:rFonts w:ascii="Arial" w:hAnsi="Arial" w:cs="Arial"/>
          <w:sz w:val="24"/>
          <w:szCs w:val="24"/>
        </w:rPr>
        <w:t>в силу специфики объекта;</w:t>
      </w:r>
    </w:p>
    <w:p w:rsidR="00A95331" w:rsidRPr="00924968" w:rsidRDefault="00A95331" w:rsidP="007926AA">
      <w:pPr>
        <w:pStyle w:val="ad"/>
        <w:numPr>
          <w:ilvl w:val="0"/>
          <w:numId w:val="35"/>
        </w:numPr>
        <w:autoSpaceDE w:val="0"/>
        <w:autoSpaceDN w:val="0"/>
        <w:adjustRightInd w:val="0"/>
        <w:spacing w:after="0"/>
        <w:ind w:left="709" w:hanging="709"/>
        <w:jc w:val="both"/>
        <w:rPr>
          <w:rFonts w:ascii="Arial" w:hAnsi="Arial" w:cs="Arial"/>
          <w:sz w:val="24"/>
          <w:szCs w:val="24"/>
        </w:rPr>
      </w:pPr>
      <w:r w:rsidRPr="00924968">
        <w:rPr>
          <w:rFonts w:ascii="Arial" w:hAnsi="Arial" w:cs="Arial"/>
          <w:sz w:val="24"/>
          <w:szCs w:val="24"/>
        </w:rPr>
        <w:t>наличие специальных технических требований;</w:t>
      </w:r>
    </w:p>
    <w:p w:rsidR="00A95331" w:rsidRPr="00924968" w:rsidRDefault="00A95331" w:rsidP="007926AA">
      <w:pPr>
        <w:pStyle w:val="ad"/>
        <w:numPr>
          <w:ilvl w:val="0"/>
          <w:numId w:val="35"/>
        </w:numPr>
        <w:autoSpaceDE w:val="0"/>
        <w:autoSpaceDN w:val="0"/>
        <w:adjustRightInd w:val="0"/>
        <w:spacing w:after="0"/>
        <w:ind w:left="709" w:hanging="709"/>
        <w:jc w:val="both"/>
        <w:rPr>
          <w:rFonts w:ascii="Arial" w:hAnsi="Arial" w:cs="Arial"/>
          <w:sz w:val="24"/>
          <w:szCs w:val="24"/>
        </w:rPr>
      </w:pPr>
      <w:r w:rsidRPr="00924968">
        <w:rPr>
          <w:rFonts w:ascii="Arial" w:hAnsi="Arial" w:cs="Arial"/>
          <w:sz w:val="24"/>
          <w:szCs w:val="24"/>
        </w:rPr>
        <w:t>использование объекта не приносит экономической выгоды хозяйствующим субъектам, в связи с чем, они не строят объекты такого функционала.</w:t>
      </w:r>
    </w:p>
    <w:p w:rsidR="00A95331" w:rsidRPr="00924968" w:rsidRDefault="00A95331" w:rsidP="00A95331">
      <w:pPr>
        <w:tabs>
          <w:tab w:val="left" w:pos="993"/>
        </w:tabs>
        <w:ind w:firstLine="652"/>
      </w:pPr>
      <w:r w:rsidRPr="00924968">
        <w:t xml:space="preserve">3. </w:t>
      </w:r>
      <w:r w:rsidRPr="00924968">
        <w:tab/>
        <w:t>Экономическая целесообразность – например, стоимость строительства ниже приведенной стоимости аренды на период реализации полномочий.</w:t>
      </w:r>
    </w:p>
    <w:p w:rsidR="00A95331" w:rsidRPr="00924968" w:rsidRDefault="00A95331" w:rsidP="00A95331">
      <w:pPr>
        <w:ind w:firstLine="709"/>
        <w:rPr>
          <w:i/>
          <w:iCs/>
        </w:rPr>
      </w:pPr>
      <w:r w:rsidRPr="00924968">
        <w:rPr>
          <w:i/>
          <w:iCs/>
        </w:rPr>
        <w:t>Примеры:</w:t>
      </w:r>
    </w:p>
    <w:p w:rsidR="00A95331" w:rsidRDefault="00A95331" w:rsidP="00A95331">
      <w:pPr>
        <w:ind w:firstLine="709"/>
      </w:pPr>
      <w:r w:rsidRPr="00924968">
        <w:t>Парки и скверы, плоскостные спортивные сооружения, школы и детские сады.</w:t>
      </w:r>
    </w:p>
    <w:p w:rsidR="007429A3" w:rsidRPr="00924968" w:rsidRDefault="007429A3" w:rsidP="00A95331">
      <w:pPr>
        <w:ind w:firstLine="709"/>
      </w:pPr>
    </w:p>
    <w:p w:rsidR="00A95331" w:rsidRPr="00924968" w:rsidRDefault="00A95331" w:rsidP="00A95331">
      <w:pPr>
        <w:ind w:firstLine="709"/>
      </w:pPr>
    </w:p>
    <w:p w:rsidR="00A95331" w:rsidRPr="00924968" w:rsidRDefault="00A95331" w:rsidP="00A95331">
      <w:pPr>
        <w:rPr>
          <w:b/>
        </w:rPr>
      </w:pPr>
      <w:r w:rsidRPr="00924968">
        <w:rPr>
          <w:b/>
        </w:rPr>
        <w:t>7.2.4 РЕЗЕРВИРОВАНИЕ ТЕРРИТОРИЙ ДЛЯ РАЗМЕЩЕНИЯ ОБЪЕКТОВ КАПИТАЛЬНОГО СТРОИТЕЛЬСТВА</w:t>
      </w:r>
    </w:p>
    <w:p w:rsidR="00A95331" w:rsidRPr="00924968" w:rsidRDefault="00A95331" w:rsidP="00A95331">
      <w:pPr>
        <w:ind w:firstLine="652"/>
      </w:pPr>
      <w:r w:rsidRPr="00924968">
        <w:t>В Российской Федерации применительно к недвижимости принуждение может осуществить только публичная власть и только в случаях, когда такое принуждение допускается федеральным законом.</w:t>
      </w:r>
    </w:p>
    <w:p w:rsidR="00A95331" w:rsidRPr="00924968" w:rsidRDefault="00A95331" w:rsidP="00A95331">
      <w:pPr>
        <w:ind w:firstLine="652"/>
      </w:pPr>
      <w:r w:rsidRPr="00924968">
        <w:t>Земельным кодексом Российской Федерации (далее – ЗК РФ) установлен принцип, согласно которому принуждение в виде изъятия, в том числе путем выкупа, земельных участков для государственных или муниципальных нужд может состояться:</w:t>
      </w:r>
    </w:p>
    <w:p w:rsidR="00A95331" w:rsidRPr="00924968" w:rsidRDefault="00A95331" w:rsidP="007926AA">
      <w:pPr>
        <w:pStyle w:val="ad"/>
        <w:numPr>
          <w:ilvl w:val="0"/>
          <w:numId w:val="36"/>
        </w:numPr>
        <w:autoSpaceDE w:val="0"/>
        <w:autoSpaceDN w:val="0"/>
        <w:adjustRightInd w:val="0"/>
        <w:spacing w:after="0"/>
        <w:ind w:left="709" w:hanging="709"/>
        <w:jc w:val="both"/>
        <w:rPr>
          <w:rFonts w:ascii="Arial" w:hAnsi="Arial" w:cs="Arial"/>
          <w:sz w:val="24"/>
          <w:szCs w:val="24"/>
        </w:rPr>
      </w:pPr>
      <w:r w:rsidRPr="00924968">
        <w:rPr>
          <w:rFonts w:ascii="Arial" w:hAnsi="Arial" w:cs="Arial"/>
          <w:sz w:val="24"/>
          <w:szCs w:val="24"/>
        </w:rPr>
        <w:t>только в исключительных случаях;</w:t>
      </w:r>
    </w:p>
    <w:p w:rsidR="00A95331" w:rsidRPr="00924968" w:rsidRDefault="00A95331" w:rsidP="007926AA">
      <w:pPr>
        <w:pStyle w:val="ad"/>
        <w:numPr>
          <w:ilvl w:val="0"/>
          <w:numId w:val="36"/>
        </w:numPr>
        <w:autoSpaceDE w:val="0"/>
        <w:autoSpaceDN w:val="0"/>
        <w:adjustRightInd w:val="0"/>
        <w:spacing w:after="0"/>
        <w:ind w:left="709" w:hanging="709"/>
        <w:jc w:val="both"/>
        <w:rPr>
          <w:rFonts w:ascii="Arial" w:hAnsi="Arial" w:cs="Arial"/>
          <w:sz w:val="24"/>
          <w:szCs w:val="24"/>
        </w:rPr>
      </w:pPr>
      <w:r w:rsidRPr="00924968">
        <w:rPr>
          <w:rFonts w:ascii="Arial" w:hAnsi="Arial" w:cs="Arial"/>
          <w:sz w:val="24"/>
          <w:szCs w:val="24"/>
        </w:rPr>
        <w:t>только при отсутствии других вариантов размещения новых объектов, то есть, когда невозможно найти подходящее для строительства место и по этой причине необходимо освободить занятое место для строительства нового объекта на месте изъятых и снесенных объектов.</w:t>
      </w:r>
    </w:p>
    <w:p w:rsidR="00A95331" w:rsidRPr="00924968" w:rsidRDefault="00A95331" w:rsidP="00A95331">
      <w:pPr>
        <w:ind w:firstLine="652"/>
      </w:pPr>
      <w:r w:rsidRPr="00924968">
        <w:t>Такой принцип предопределяет необходимость дифференцированного подхода к выделению двух групп объектов:</w:t>
      </w:r>
    </w:p>
    <w:p w:rsidR="00A95331" w:rsidRPr="00924968" w:rsidRDefault="00A95331" w:rsidP="007926AA">
      <w:pPr>
        <w:pStyle w:val="ad"/>
        <w:numPr>
          <w:ilvl w:val="0"/>
          <w:numId w:val="37"/>
        </w:numPr>
        <w:autoSpaceDE w:val="0"/>
        <w:autoSpaceDN w:val="0"/>
        <w:adjustRightInd w:val="0"/>
        <w:spacing w:after="0"/>
        <w:ind w:left="709" w:hanging="709"/>
        <w:jc w:val="both"/>
        <w:rPr>
          <w:rFonts w:ascii="Arial" w:hAnsi="Arial" w:cs="Arial"/>
          <w:sz w:val="24"/>
          <w:szCs w:val="24"/>
        </w:rPr>
      </w:pPr>
      <w:r w:rsidRPr="00924968">
        <w:rPr>
          <w:rFonts w:ascii="Arial" w:hAnsi="Arial" w:cs="Arial"/>
          <w:sz w:val="24"/>
          <w:szCs w:val="24"/>
        </w:rPr>
        <w:t>линейных инфраструктурных объектов и технологически связанных с ними объектов, альтернативные варианты размещения которых, как правило, либо отсутствуют, либо их набор предельно ограничен;</w:t>
      </w:r>
    </w:p>
    <w:p w:rsidR="00A95331" w:rsidRPr="00924968" w:rsidRDefault="00A95331" w:rsidP="007926AA">
      <w:pPr>
        <w:pStyle w:val="ad"/>
        <w:numPr>
          <w:ilvl w:val="0"/>
          <w:numId w:val="37"/>
        </w:numPr>
        <w:autoSpaceDE w:val="0"/>
        <w:autoSpaceDN w:val="0"/>
        <w:adjustRightInd w:val="0"/>
        <w:spacing w:after="0"/>
        <w:ind w:left="709" w:hanging="709"/>
        <w:jc w:val="both"/>
        <w:rPr>
          <w:rFonts w:ascii="Arial" w:hAnsi="Arial" w:cs="Arial"/>
          <w:sz w:val="24"/>
          <w:szCs w:val="24"/>
        </w:rPr>
      </w:pPr>
      <w:r w:rsidRPr="00924968">
        <w:rPr>
          <w:rFonts w:ascii="Arial" w:hAnsi="Arial" w:cs="Arial"/>
          <w:sz w:val="24"/>
          <w:szCs w:val="24"/>
        </w:rPr>
        <w:t>«локальных объектов», для размещения которых, как правило, могут быть найдены свободные, не занятые недвижимостью места, где не потребуется производить изъятие и сносить объекты, предоставляя их правообладателям из бюджета компенсацию по рыночным ценам.</w:t>
      </w:r>
    </w:p>
    <w:p w:rsidR="00A95331" w:rsidRPr="00924968" w:rsidRDefault="00A95331" w:rsidP="00A95331">
      <w:pPr>
        <w:ind w:firstLine="652"/>
      </w:pPr>
      <w:r w:rsidRPr="00924968">
        <w:t xml:space="preserve"> В ЗК РФ установлены пять оснований для принятия решений о принудительном изъятии для государственных или муниципальных нужд земельных участков и расположенных на них объектов:</w:t>
      </w:r>
    </w:p>
    <w:p w:rsidR="00A95331" w:rsidRPr="00924968" w:rsidRDefault="00A95331" w:rsidP="007926AA">
      <w:pPr>
        <w:pStyle w:val="ad"/>
        <w:numPr>
          <w:ilvl w:val="0"/>
          <w:numId w:val="38"/>
        </w:numPr>
        <w:autoSpaceDE w:val="0"/>
        <w:autoSpaceDN w:val="0"/>
        <w:adjustRightInd w:val="0"/>
        <w:spacing w:after="0"/>
        <w:ind w:left="709" w:hanging="709"/>
        <w:jc w:val="both"/>
        <w:rPr>
          <w:rFonts w:ascii="Arial" w:hAnsi="Arial" w:cs="Arial"/>
          <w:sz w:val="24"/>
          <w:szCs w:val="24"/>
        </w:rPr>
      </w:pPr>
      <w:r w:rsidRPr="00924968">
        <w:rPr>
          <w:rFonts w:ascii="Arial" w:hAnsi="Arial" w:cs="Arial"/>
          <w:sz w:val="24"/>
          <w:szCs w:val="24"/>
        </w:rPr>
        <w:t>выполнение международных обязательств Российской Федерации (подпункт 1 пункта 1 статьи 49 ЗК);</w:t>
      </w:r>
    </w:p>
    <w:p w:rsidR="00A95331" w:rsidRPr="00924968" w:rsidRDefault="00A95331" w:rsidP="007926AA">
      <w:pPr>
        <w:pStyle w:val="ad"/>
        <w:numPr>
          <w:ilvl w:val="0"/>
          <w:numId w:val="38"/>
        </w:numPr>
        <w:autoSpaceDE w:val="0"/>
        <w:autoSpaceDN w:val="0"/>
        <w:adjustRightInd w:val="0"/>
        <w:spacing w:after="0"/>
        <w:ind w:left="709" w:hanging="709"/>
        <w:jc w:val="both"/>
        <w:rPr>
          <w:rFonts w:ascii="Arial" w:hAnsi="Arial" w:cs="Arial"/>
          <w:sz w:val="24"/>
          <w:szCs w:val="24"/>
        </w:rPr>
      </w:pPr>
      <w:r w:rsidRPr="00924968">
        <w:rPr>
          <w:rFonts w:ascii="Arial" w:hAnsi="Arial" w:cs="Arial"/>
          <w:sz w:val="24"/>
          <w:szCs w:val="24"/>
        </w:rPr>
        <w:t>размещение объектов в соответствии с перечнем, установленным подпунктом 2 пункта 1 статьи 49 ЗК;</w:t>
      </w:r>
    </w:p>
    <w:p w:rsidR="00A95331" w:rsidRPr="00924968" w:rsidRDefault="00A95331" w:rsidP="007926AA">
      <w:pPr>
        <w:pStyle w:val="ad"/>
        <w:numPr>
          <w:ilvl w:val="0"/>
          <w:numId w:val="38"/>
        </w:numPr>
        <w:autoSpaceDE w:val="0"/>
        <w:autoSpaceDN w:val="0"/>
        <w:adjustRightInd w:val="0"/>
        <w:spacing w:after="0"/>
        <w:ind w:left="709" w:hanging="709"/>
        <w:jc w:val="both"/>
        <w:rPr>
          <w:rFonts w:ascii="Arial" w:hAnsi="Arial" w:cs="Arial"/>
          <w:sz w:val="24"/>
          <w:szCs w:val="24"/>
        </w:rPr>
      </w:pPr>
      <w:r w:rsidRPr="00924968">
        <w:rPr>
          <w:rFonts w:ascii="Arial" w:hAnsi="Arial" w:cs="Arial"/>
          <w:sz w:val="24"/>
          <w:szCs w:val="24"/>
        </w:rPr>
        <w:t>размещение объектов по иным обстоятельствам в установленных федеральными законами случаях, помимо выполнения международных обязательств и размещения объектов, определенных по основанию 2 (подпункт 3 пункта 1 статьи 49 ЗК); основание 3 связано, в частности, с наличием документов территориального планирования, то есть с основанием 5;</w:t>
      </w:r>
    </w:p>
    <w:p w:rsidR="00A95331" w:rsidRPr="00924968" w:rsidRDefault="00A95331" w:rsidP="007926AA">
      <w:pPr>
        <w:pStyle w:val="ad"/>
        <w:numPr>
          <w:ilvl w:val="0"/>
          <w:numId w:val="38"/>
        </w:numPr>
        <w:autoSpaceDE w:val="0"/>
        <w:autoSpaceDN w:val="0"/>
        <w:adjustRightInd w:val="0"/>
        <w:spacing w:after="0"/>
        <w:ind w:left="709" w:hanging="709"/>
        <w:jc w:val="both"/>
        <w:rPr>
          <w:rFonts w:ascii="Arial" w:hAnsi="Arial" w:cs="Arial"/>
          <w:sz w:val="24"/>
          <w:szCs w:val="24"/>
        </w:rPr>
      </w:pPr>
      <w:r w:rsidRPr="00924968">
        <w:rPr>
          <w:rFonts w:ascii="Arial" w:hAnsi="Arial" w:cs="Arial"/>
          <w:sz w:val="24"/>
          <w:szCs w:val="24"/>
        </w:rPr>
        <w:t>размещение объектов в случаях, установленных законами субъектов Российской Федерации (подпункт 3 пункта 1 статьи 49 ЗК);</w:t>
      </w:r>
    </w:p>
    <w:p w:rsidR="00A95331" w:rsidRPr="00924968" w:rsidRDefault="00A95331" w:rsidP="007926AA">
      <w:pPr>
        <w:pStyle w:val="ad"/>
        <w:numPr>
          <w:ilvl w:val="0"/>
          <w:numId w:val="38"/>
        </w:numPr>
        <w:autoSpaceDE w:val="0"/>
        <w:autoSpaceDN w:val="0"/>
        <w:adjustRightInd w:val="0"/>
        <w:spacing w:after="0"/>
        <w:ind w:left="709" w:hanging="709"/>
        <w:jc w:val="both"/>
        <w:rPr>
          <w:rFonts w:ascii="Arial" w:hAnsi="Arial" w:cs="Arial"/>
          <w:sz w:val="24"/>
          <w:szCs w:val="24"/>
        </w:rPr>
      </w:pPr>
      <w:r w:rsidRPr="00924968">
        <w:rPr>
          <w:rFonts w:ascii="Arial" w:hAnsi="Arial" w:cs="Arial"/>
          <w:sz w:val="24"/>
          <w:szCs w:val="24"/>
        </w:rPr>
        <w:t>размещение объектов в соответствии с генеральными планами (пункт 3 статьи 83 ЗК).</w:t>
      </w:r>
    </w:p>
    <w:p w:rsidR="00A95331" w:rsidRPr="00924968" w:rsidRDefault="00A95331" w:rsidP="00A95331">
      <w:pPr>
        <w:ind w:firstLine="652"/>
      </w:pPr>
    </w:p>
    <w:p w:rsidR="00A95331" w:rsidRPr="00924968" w:rsidRDefault="00A95331" w:rsidP="00A95331">
      <w:pPr>
        <w:rPr>
          <w:b/>
        </w:rPr>
      </w:pPr>
      <w:r w:rsidRPr="00924968">
        <w:rPr>
          <w:b/>
        </w:rPr>
        <w:t>7.2.5 ПРИНЦИПЫ РАЗВИТИЯ ОБЪЕКТОВ СОЦИАЛЬНОГО ОБСЛУЖИВАНИЯ</w:t>
      </w:r>
    </w:p>
    <w:p w:rsidR="00A95331" w:rsidRPr="00924968" w:rsidRDefault="00A95331" w:rsidP="00A95331">
      <w:pPr>
        <w:ind w:firstLine="652"/>
      </w:pPr>
      <w:r w:rsidRPr="00924968">
        <w:t>Все виды объектов капитального строительства (ОКС) разбиты на пять групп по признаку приоритетности в расходовании бюджетных средств муниципалитета (БСМ) на строительство, реконструкцию ОКС с учетом ФЗ-131, включая объекты, в отношении которых поселения не имеют ни полномочий, ни расходных обязательств. Установлены следующие пять групп ОКС:</w:t>
      </w:r>
    </w:p>
    <w:p w:rsidR="00A95331" w:rsidRPr="00924968" w:rsidRDefault="00A95331" w:rsidP="00A95331">
      <w:pPr>
        <w:ind w:firstLine="652"/>
      </w:pPr>
      <w:r w:rsidRPr="00924968">
        <w:rPr>
          <w:b/>
        </w:rPr>
        <w:t>1) Группа ОКС исключительного приоритета</w:t>
      </w:r>
      <w:r w:rsidRPr="00924968">
        <w:t xml:space="preserve"> – первоочередное расходование БСМ, или преимущественное. Это социальное жилье, улицы, дороги местного значения, ОКС инженерно-технической инфраструктуры, ОКС на территориях общего пользования – благоустройство парков, скверов, ОКС ритуальных услуг и захоронений, иные ОКС, строительство которых является исключительным полномочием сельского поселения в соответствии с ФЗ-131.</w:t>
      </w:r>
    </w:p>
    <w:p w:rsidR="00A95331" w:rsidRPr="00924968" w:rsidRDefault="00A95331" w:rsidP="00A95331">
      <w:pPr>
        <w:ind w:firstLine="652"/>
      </w:pPr>
      <w:r w:rsidRPr="00924968">
        <w:rPr>
          <w:b/>
        </w:rPr>
        <w:t>2)</w:t>
      </w:r>
      <w:r w:rsidRPr="00924968">
        <w:t xml:space="preserve"> </w:t>
      </w:r>
      <w:r w:rsidRPr="00924968">
        <w:rPr>
          <w:b/>
        </w:rPr>
        <w:t>Группа ОКС первого приоритета</w:t>
      </w:r>
      <w:r w:rsidRPr="00924968">
        <w:t xml:space="preserve"> в расходовании БСМ для строительства. Это дошкольные учреждения, общеобразовательные учреждения, амбулаторно-поликлинические учреждения, станции скорой и неотложной медицинской помощи, плоскостные спортивные сооружения.</w:t>
      </w:r>
    </w:p>
    <w:p w:rsidR="00A95331" w:rsidRPr="00924968" w:rsidRDefault="00A95331" w:rsidP="00A95331">
      <w:pPr>
        <w:ind w:firstLine="652"/>
      </w:pPr>
      <w:r w:rsidRPr="00924968">
        <w:rPr>
          <w:b/>
        </w:rPr>
        <w:t>3) Группа ОКС второго приоритета</w:t>
      </w:r>
      <w:r w:rsidRPr="00924968">
        <w:t xml:space="preserve"> в расходовании БСМ для строительства. Это:</w:t>
      </w:r>
    </w:p>
    <w:p w:rsidR="00A95331" w:rsidRPr="00924968" w:rsidRDefault="00A95331" w:rsidP="007926AA">
      <w:pPr>
        <w:pStyle w:val="ad"/>
        <w:numPr>
          <w:ilvl w:val="0"/>
          <w:numId w:val="39"/>
        </w:numPr>
        <w:autoSpaceDE w:val="0"/>
        <w:autoSpaceDN w:val="0"/>
        <w:adjustRightInd w:val="0"/>
        <w:spacing w:after="0"/>
        <w:ind w:left="709" w:hanging="709"/>
        <w:jc w:val="both"/>
        <w:rPr>
          <w:rFonts w:ascii="Arial" w:hAnsi="Arial" w:cs="Arial"/>
          <w:sz w:val="24"/>
          <w:szCs w:val="24"/>
        </w:rPr>
      </w:pPr>
      <w:r w:rsidRPr="00924968">
        <w:rPr>
          <w:rFonts w:ascii="Arial" w:hAnsi="Arial" w:cs="Arial"/>
          <w:sz w:val="24"/>
          <w:szCs w:val="24"/>
        </w:rPr>
        <w:t>ОКС в области образования – детские школы искусств, школы эстетического образования;</w:t>
      </w:r>
    </w:p>
    <w:p w:rsidR="00A95331" w:rsidRPr="00924968" w:rsidRDefault="00A95331" w:rsidP="007926AA">
      <w:pPr>
        <w:pStyle w:val="ad"/>
        <w:numPr>
          <w:ilvl w:val="0"/>
          <w:numId w:val="39"/>
        </w:numPr>
        <w:autoSpaceDE w:val="0"/>
        <w:autoSpaceDN w:val="0"/>
        <w:adjustRightInd w:val="0"/>
        <w:spacing w:after="0"/>
        <w:ind w:left="709" w:hanging="709"/>
        <w:jc w:val="both"/>
        <w:rPr>
          <w:rFonts w:ascii="Arial" w:hAnsi="Arial" w:cs="Arial"/>
          <w:sz w:val="24"/>
          <w:szCs w:val="24"/>
        </w:rPr>
      </w:pPr>
      <w:r w:rsidRPr="00924968">
        <w:rPr>
          <w:rFonts w:ascii="Arial" w:hAnsi="Arial" w:cs="Arial"/>
          <w:sz w:val="24"/>
          <w:szCs w:val="24"/>
        </w:rPr>
        <w:t>ОКС в области здравоохранения и соцобеспечения: аптеки, социально-реабилитационные центры для несовершеннолетних, детей-сирот и детей, оставшихся без попечения родителей, центры социальной помощи семье и детям;</w:t>
      </w:r>
    </w:p>
    <w:p w:rsidR="00A95331" w:rsidRPr="00924968" w:rsidRDefault="00A95331" w:rsidP="007926AA">
      <w:pPr>
        <w:pStyle w:val="ad"/>
        <w:numPr>
          <w:ilvl w:val="0"/>
          <w:numId w:val="39"/>
        </w:numPr>
        <w:autoSpaceDE w:val="0"/>
        <w:autoSpaceDN w:val="0"/>
        <w:adjustRightInd w:val="0"/>
        <w:spacing w:after="0"/>
        <w:ind w:left="709" w:hanging="709"/>
        <w:jc w:val="both"/>
        <w:rPr>
          <w:rFonts w:ascii="Arial" w:hAnsi="Arial" w:cs="Arial"/>
          <w:sz w:val="24"/>
          <w:szCs w:val="24"/>
        </w:rPr>
      </w:pPr>
      <w:r w:rsidRPr="00924968">
        <w:rPr>
          <w:rFonts w:ascii="Arial" w:hAnsi="Arial" w:cs="Arial"/>
          <w:sz w:val="24"/>
          <w:szCs w:val="24"/>
        </w:rPr>
        <w:t>ОКС в области культуры: библиотеки общедоступные, юношеские библиотеки, учреждения культуры, музеи, выставочные залы, концертные организации, показ киновидеофильмов;</w:t>
      </w:r>
    </w:p>
    <w:p w:rsidR="00A95331" w:rsidRPr="00924968" w:rsidRDefault="00A95331" w:rsidP="007926AA">
      <w:pPr>
        <w:pStyle w:val="ad"/>
        <w:numPr>
          <w:ilvl w:val="0"/>
          <w:numId w:val="39"/>
        </w:numPr>
        <w:autoSpaceDE w:val="0"/>
        <w:autoSpaceDN w:val="0"/>
        <w:adjustRightInd w:val="0"/>
        <w:spacing w:after="0"/>
        <w:ind w:left="709" w:hanging="709"/>
        <w:jc w:val="both"/>
        <w:rPr>
          <w:rFonts w:ascii="Arial" w:hAnsi="Arial" w:cs="Arial"/>
          <w:sz w:val="24"/>
          <w:szCs w:val="24"/>
        </w:rPr>
      </w:pPr>
      <w:r w:rsidRPr="00924968">
        <w:rPr>
          <w:rFonts w:ascii="Arial" w:hAnsi="Arial" w:cs="Arial"/>
          <w:sz w:val="24"/>
          <w:szCs w:val="24"/>
        </w:rPr>
        <w:t>ОКС в области спорта: спортивные залы, детские и юношеские спортивные школы.</w:t>
      </w:r>
    </w:p>
    <w:p w:rsidR="00A95331" w:rsidRPr="00924968" w:rsidRDefault="00A95331" w:rsidP="00A95331">
      <w:pPr>
        <w:ind w:firstLine="652"/>
      </w:pPr>
      <w:r w:rsidRPr="00924968">
        <w:rPr>
          <w:b/>
        </w:rPr>
        <w:t>4) Группа ОКС, в отношении которых у муниципалитета нет приоритетов в расходовании</w:t>
      </w:r>
      <w:r w:rsidRPr="00924968">
        <w:t xml:space="preserve"> БСМ для строительства по причине отсутствия расходных обязательств – по причине того, что расходные обязательства принадлежат вышестоящим уровням публичной власти, прежде всего, региональной власти. Это:</w:t>
      </w:r>
    </w:p>
    <w:p w:rsidR="00A95331" w:rsidRPr="00924968" w:rsidRDefault="00A95331" w:rsidP="007926AA">
      <w:pPr>
        <w:pStyle w:val="ad"/>
        <w:numPr>
          <w:ilvl w:val="0"/>
          <w:numId w:val="40"/>
        </w:numPr>
        <w:autoSpaceDE w:val="0"/>
        <w:autoSpaceDN w:val="0"/>
        <w:adjustRightInd w:val="0"/>
        <w:spacing w:after="0"/>
        <w:ind w:left="709" w:hanging="709"/>
        <w:jc w:val="both"/>
        <w:rPr>
          <w:rFonts w:ascii="Arial" w:hAnsi="Arial" w:cs="Arial"/>
          <w:sz w:val="24"/>
          <w:szCs w:val="24"/>
        </w:rPr>
      </w:pPr>
      <w:r w:rsidRPr="00924968">
        <w:rPr>
          <w:rFonts w:ascii="Arial" w:hAnsi="Arial" w:cs="Arial"/>
          <w:sz w:val="24"/>
          <w:szCs w:val="24"/>
        </w:rPr>
        <w:t>ОКС в области образования – университеты, профессионально-технические училища;</w:t>
      </w:r>
    </w:p>
    <w:p w:rsidR="00A95331" w:rsidRPr="00924968" w:rsidRDefault="00A95331" w:rsidP="007926AA">
      <w:pPr>
        <w:pStyle w:val="ad"/>
        <w:numPr>
          <w:ilvl w:val="0"/>
          <w:numId w:val="40"/>
        </w:numPr>
        <w:autoSpaceDE w:val="0"/>
        <w:autoSpaceDN w:val="0"/>
        <w:adjustRightInd w:val="0"/>
        <w:spacing w:after="0"/>
        <w:ind w:left="709" w:hanging="709"/>
        <w:jc w:val="both"/>
        <w:rPr>
          <w:rFonts w:ascii="Arial" w:hAnsi="Arial" w:cs="Arial"/>
          <w:sz w:val="24"/>
          <w:szCs w:val="24"/>
        </w:rPr>
      </w:pPr>
      <w:r w:rsidRPr="00924968">
        <w:rPr>
          <w:rFonts w:ascii="Arial" w:hAnsi="Arial" w:cs="Arial"/>
          <w:sz w:val="24"/>
          <w:szCs w:val="24"/>
        </w:rPr>
        <w:t>ОКС в области здравоохранения и соцобеспечения: больничные учреждения, санатории для взрослых, санатории для детей, реабилитационные центры для детей и подростков с ограниченными возможностями, дома-интернаты для престарелых и инвалидов, дома-интернаты для детей-инвалидов;</w:t>
      </w:r>
    </w:p>
    <w:p w:rsidR="00A95331" w:rsidRPr="00924968" w:rsidRDefault="00A95331" w:rsidP="007926AA">
      <w:pPr>
        <w:pStyle w:val="ad"/>
        <w:numPr>
          <w:ilvl w:val="0"/>
          <w:numId w:val="40"/>
        </w:numPr>
        <w:autoSpaceDE w:val="0"/>
        <w:autoSpaceDN w:val="0"/>
        <w:adjustRightInd w:val="0"/>
        <w:spacing w:after="0"/>
        <w:ind w:left="709" w:hanging="709"/>
        <w:jc w:val="both"/>
        <w:rPr>
          <w:rFonts w:ascii="Arial" w:hAnsi="Arial" w:cs="Arial"/>
          <w:sz w:val="24"/>
          <w:szCs w:val="24"/>
        </w:rPr>
      </w:pPr>
      <w:r w:rsidRPr="00924968">
        <w:rPr>
          <w:rFonts w:ascii="Arial" w:hAnsi="Arial" w:cs="Arial"/>
          <w:sz w:val="24"/>
          <w:szCs w:val="24"/>
        </w:rPr>
        <w:t>ОКС в области культуры: профессиональные театры, цирки;</w:t>
      </w:r>
    </w:p>
    <w:p w:rsidR="00A95331" w:rsidRPr="00924968" w:rsidRDefault="00A95331" w:rsidP="007926AA">
      <w:pPr>
        <w:pStyle w:val="ad"/>
        <w:numPr>
          <w:ilvl w:val="0"/>
          <w:numId w:val="40"/>
        </w:numPr>
        <w:autoSpaceDE w:val="0"/>
        <w:autoSpaceDN w:val="0"/>
        <w:adjustRightInd w:val="0"/>
        <w:spacing w:after="0"/>
        <w:ind w:left="709" w:hanging="709"/>
        <w:jc w:val="both"/>
        <w:rPr>
          <w:rFonts w:ascii="Arial" w:hAnsi="Arial" w:cs="Arial"/>
          <w:sz w:val="24"/>
          <w:szCs w:val="24"/>
        </w:rPr>
      </w:pPr>
      <w:r w:rsidRPr="00924968">
        <w:rPr>
          <w:rFonts w:ascii="Arial" w:hAnsi="Arial" w:cs="Arial"/>
          <w:sz w:val="24"/>
          <w:szCs w:val="24"/>
        </w:rPr>
        <w:t>ОКС в области спорта: ОКС системы подготовки спортивных резервов.</w:t>
      </w:r>
    </w:p>
    <w:p w:rsidR="00A95331" w:rsidRPr="00924968" w:rsidRDefault="00A95331" w:rsidP="00A95331">
      <w:pPr>
        <w:ind w:firstLine="652"/>
      </w:pPr>
      <w:r w:rsidRPr="00924968">
        <w:rPr>
          <w:b/>
        </w:rPr>
        <w:t>5) Группа ОКС, в отношении которых ни у муниципалитета, ни у иных уровней публичной власти</w:t>
      </w:r>
      <w:r w:rsidRPr="00924968">
        <w:t xml:space="preserve"> </w:t>
      </w:r>
      <w:r w:rsidRPr="00924968">
        <w:rPr>
          <w:b/>
        </w:rPr>
        <w:t>нет расходных бюджетных обязательств</w:t>
      </w:r>
      <w:r w:rsidRPr="00924968">
        <w:t>. Это, в частности:</w:t>
      </w:r>
    </w:p>
    <w:p w:rsidR="00A95331" w:rsidRPr="00924968" w:rsidRDefault="00A95331" w:rsidP="007926AA">
      <w:pPr>
        <w:pStyle w:val="ad"/>
        <w:numPr>
          <w:ilvl w:val="0"/>
          <w:numId w:val="41"/>
        </w:numPr>
        <w:autoSpaceDE w:val="0"/>
        <w:autoSpaceDN w:val="0"/>
        <w:adjustRightInd w:val="0"/>
        <w:spacing w:after="0"/>
        <w:ind w:left="709" w:hanging="709"/>
        <w:jc w:val="both"/>
        <w:rPr>
          <w:rFonts w:ascii="Arial" w:hAnsi="Arial" w:cs="Arial"/>
          <w:sz w:val="24"/>
          <w:szCs w:val="24"/>
        </w:rPr>
      </w:pPr>
      <w:r w:rsidRPr="00924968">
        <w:rPr>
          <w:rFonts w:ascii="Arial" w:hAnsi="Arial" w:cs="Arial"/>
          <w:sz w:val="24"/>
          <w:szCs w:val="24"/>
        </w:rPr>
        <w:t>коммерческое жилье;</w:t>
      </w:r>
    </w:p>
    <w:p w:rsidR="00A95331" w:rsidRPr="00924968" w:rsidRDefault="00A95331" w:rsidP="007926AA">
      <w:pPr>
        <w:pStyle w:val="ad"/>
        <w:numPr>
          <w:ilvl w:val="0"/>
          <w:numId w:val="41"/>
        </w:numPr>
        <w:autoSpaceDE w:val="0"/>
        <w:autoSpaceDN w:val="0"/>
        <w:adjustRightInd w:val="0"/>
        <w:spacing w:after="0"/>
        <w:ind w:left="709" w:hanging="709"/>
        <w:jc w:val="both"/>
        <w:rPr>
          <w:rFonts w:ascii="Arial" w:hAnsi="Arial" w:cs="Arial"/>
          <w:sz w:val="24"/>
          <w:szCs w:val="24"/>
        </w:rPr>
      </w:pPr>
      <w:r w:rsidRPr="00924968">
        <w:rPr>
          <w:rFonts w:ascii="Arial" w:hAnsi="Arial" w:cs="Arial"/>
          <w:sz w:val="24"/>
          <w:szCs w:val="24"/>
        </w:rPr>
        <w:t>ОКС торговли;</w:t>
      </w:r>
    </w:p>
    <w:p w:rsidR="00A95331" w:rsidRPr="00924968" w:rsidRDefault="00A95331" w:rsidP="007926AA">
      <w:pPr>
        <w:pStyle w:val="ad"/>
        <w:numPr>
          <w:ilvl w:val="0"/>
          <w:numId w:val="41"/>
        </w:numPr>
        <w:autoSpaceDE w:val="0"/>
        <w:autoSpaceDN w:val="0"/>
        <w:adjustRightInd w:val="0"/>
        <w:spacing w:after="0"/>
        <w:ind w:left="709" w:hanging="709"/>
        <w:jc w:val="both"/>
        <w:rPr>
          <w:rFonts w:ascii="Arial" w:hAnsi="Arial" w:cs="Arial"/>
          <w:sz w:val="24"/>
          <w:szCs w:val="24"/>
        </w:rPr>
      </w:pPr>
      <w:r w:rsidRPr="00924968">
        <w:rPr>
          <w:rFonts w:ascii="Arial" w:hAnsi="Arial" w:cs="Arial"/>
          <w:sz w:val="24"/>
          <w:szCs w:val="24"/>
        </w:rPr>
        <w:t>объекты производства, иных мест приложения труда.</w:t>
      </w:r>
    </w:p>
    <w:p w:rsidR="00A95331" w:rsidRPr="00924968" w:rsidRDefault="00A95331" w:rsidP="00A95331">
      <w:pPr>
        <w:ind w:firstLine="652"/>
      </w:pPr>
      <w:r w:rsidRPr="00924968">
        <w:t>Все виды ОКС разбиты на три группы по признаку нахождения в собственности соответствующих органов публичной власти и частных лиц:</w:t>
      </w:r>
    </w:p>
    <w:p w:rsidR="00A95331" w:rsidRPr="00924968" w:rsidRDefault="00A95331" w:rsidP="007926AA">
      <w:pPr>
        <w:pStyle w:val="ad"/>
        <w:numPr>
          <w:ilvl w:val="0"/>
          <w:numId w:val="42"/>
        </w:numPr>
        <w:autoSpaceDE w:val="0"/>
        <w:autoSpaceDN w:val="0"/>
        <w:adjustRightInd w:val="0"/>
        <w:spacing w:after="0"/>
        <w:ind w:left="709" w:hanging="709"/>
        <w:jc w:val="both"/>
        <w:rPr>
          <w:rFonts w:ascii="Arial" w:hAnsi="Arial" w:cs="Arial"/>
          <w:sz w:val="24"/>
          <w:szCs w:val="24"/>
        </w:rPr>
      </w:pPr>
      <w:r w:rsidRPr="00924968">
        <w:rPr>
          <w:rFonts w:ascii="Arial" w:hAnsi="Arial" w:cs="Arial"/>
          <w:sz w:val="24"/>
          <w:szCs w:val="24"/>
        </w:rPr>
        <w:t>ОКС в муниципальной собственности;</w:t>
      </w:r>
    </w:p>
    <w:p w:rsidR="00A95331" w:rsidRPr="00924968" w:rsidRDefault="00A95331" w:rsidP="007926AA">
      <w:pPr>
        <w:pStyle w:val="ad"/>
        <w:numPr>
          <w:ilvl w:val="0"/>
          <w:numId w:val="42"/>
        </w:numPr>
        <w:autoSpaceDE w:val="0"/>
        <w:autoSpaceDN w:val="0"/>
        <w:adjustRightInd w:val="0"/>
        <w:spacing w:after="0"/>
        <w:ind w:left="709" w:hanging="709"/>
        <w:jc w:val="both"/>
        <w:rPr>
          <w:rFonts w:ascii="Arial" w:hAnsi="Arial" w:cs="Arial"/>
          <w:sz w:val="24"/>
          <w:szCs w:val="24"/>
        </w:rPr>
      </w:pPr>
      <w:r w:rsidRPr="00924968">
        <w:rPr>
          <w:rFonts w:ascii="Arial" w:hAnsi="Arial" w:cs="Arial"/>
          <w:sz w:val="24"/>
          <w:szCs w:val="24"/>
        </w:rPr>
        <w:t>ОКС в региональной собственности – собственности Республики Мордовия;</w:t>
      </w:r>
    </w:p>
    <w:p w:rsidR="00A95331" w:rsidRPr="00924968" w:rsidRDefault="00A95331" w:rsidP="007926AA">
      <w:pPr>
        <w:pStyle w:val="ad"/>
        <w:numPr>
          <w:ilvl w:val="0"/>
          <w:numId w:val="42"/>
        </w:numPr>
        <w:autoSpaceDE w:val="0"/>
        <w:autoSpaceDN w:val="0"/>
        <w:adjustRightInd w:val="0"/>
        <w:spacing w:after="0"/>
        <w:ind w:left="709" w:hanging="709"/>
        <w:jc w:val="both"/>
        <w:rPr>
          <w:rFonts w:ascii="Arial" w:hAnsi="Arial" w:cs="Arial"/>
          <w:sz w:val="24"/>
          <w:szCs w:val="24"/>
        </w:rPr>
      </w:pPr>
      <w:r w:rsidRPr="00924968">
        <w:rPr>
          <w:rFonts w:ascii="Arial" w:hAnsi="Arial" w:cs="Arial"/>
          <w:sz w:val="24"/>
          <w:szCs w:val="24"/>
        </w:rPr>
        <w:t>ОКС в собственности частных лиц.</w:t>
      </w:r>
    </w:p>
    <w:p w:rsidR="00A95331" w:rsidRPr="00924968" w:rsidRDefault="00A95331" w:rsidP="00A95331">
      <w:pPr>
        <w:ind w:firstLine="652"/>
      </w:pPr>
    </w:p>
    <w:p w:rsidR="00A95331" w:rsidRPr="00924968" w:rsidRDefault="00A95331" w:rsidP="00A95331">
      <w:pPr>
        <w:shd w:val="clear" w:color="auto" w:fill="FFFFFF" w:themeFill="background1"/>
        <w:rPr>
          <w:b/>
          <w:bCs/>
        </w:rPr>
      </w:pPr>
      <w:r w:rsidRPr="00924968">
        <w:rPr>
          <w:b/>
          <w:bCs/>
        </w:rPr>
        <w:t>7.2.6 РАСЧЕТ ОБЕСПЕЧЕННОСТИ И ПОТРЕБНОСТИ В ОБЪЕКТАХ СОЦИАЛЬНОГО ОБСЛУЖИВАНИЯ НА ОСНОВЕ НОРМАТИВНОЙ БАЗЫ ЦЕНТРАЛИЗОВАННОЙ СИСТЕМЫ ПЛАНИРОВАНИЯ</w:t>
      </w:r>
    </w:p>
    <w:p w:rsidR="00A95331" w:rsidRPr="00924968" w:rsidRDefault="00A95331" w:rsidP="00A95331">
      <w:pPr>
        <w:shd w:val="clear" w:color="auto" w:fill="FFFFFF" w:themeFill="background1"/>
        <w:rPr>
          <w:b/>
          <w:bCs/>
        </w:rPr>
      </w:pPr>
    </w:p>
    <w:p w:rsidR="00A95331" w:rsidRPr="00924968" w:rsidRDefault="00A95331" w:rsidP="00A95331">
      <w:pPr>
        <w:shd w:val="clear" w:color="auto" w:fill="FFFFFF" w:themeFill="background1"/>
      </w:pPr>
      <w:r w:rsidRPr="00924968">
        <w:rPr>
          <w:b/>
          <w:bCs/>
        </w:rPr>
        <w:t>Таблица 2.18</w:t>
      </w:r>
    </w:p>
    <w:p w:rsidR="00A95331" w:rsidRPr="00924968" w:rsidRDefault="00A95331" w:rsidP="00A95331">
      <w:pPr>
        <w:spacing w:after="120"/>
        <w:ind w:firstLine="652"/>
        <w:rPr>
          <w:i/>
        </w:rPr>
      </w:pPr>
      <w:r w:rsidRPr="00924968">
        <w:rPr>
          <w:i/>
        </w:rPr>
        <w:t xml:space="preserve">Расчет потребности населения в объектах социального обслуживания </w:t>
      </w:r>
    </w:p>
    <w:tbl>
      <w:tblPr>
        <w:tblW w:w="0" w:type="auto"/>
        <w:tblCellMar>
          <w:left w:w="0" w:type="dxa"/>
          <w:right w:w="0" w:type="dxa"/>
        </w:tblCellMar>
        <w:tblLook w:val="04A0"/>
      </w:tblPr>
      <w:tblGrid>
        <w:gridCol w:w="5404"/>
        <w:gridCol w:w="1855"/>
        <w:gridCol w:w="1105"/>
        <w:gridCol w:w="991"/>
      </w:tblGrid>
      <w:tr w:rsidR="00A95331" w:rsidRPr="00924968" w:rsidTr="00A95331">
        <w:trPr>
          <w:trHeight w:val="15"/>
        </w:trPr>
        <w:tc>
          <w:tcPr>
            <w:tcW w:w="5703" w:type="dxa"/>
            <w:hideMark/>
          </w:tcPr>
          <w:p w:rsidR="00A95331" w:rsidRPr="00924968" w:rsidRDefault="00A95331" w:rsidP="00A95331"/>
        </w:tc>
        <w:tc>
          <w:tcPr>
            <w:tcW w:w="1888" w:type="dxa"/>
            <w:hideMark/>
          </w:tcPr>
          <w:p w:rsidR="00A95331" w:rsidRPr="00924968" w:rsidRDefault="00A95331" w:rsidP="00A95331">
            <w:pPr>
              <w:rPr>
                <w:sz w:val="20"/>
                <w:szCs w:val="20"/>
              </w:rPr>
            </w:pPr>
          </w:p>
        </w:tc>
        <w:tc>
          <w:tcPr>
            <w:tcW w:w="1106" w:type="dxa"/>
            <w:hideMark/>
          </w:tcPr>
          <w:p w:rsidR="00A95331" w:rsidRPr="00924968" w:rsidRDefault="00A95331" w:rsidP="00A95331">
            <w:pPr>
              <w:rPr>
                <w:sz w:val="20"/>
                <w:szCs w:val="20"/>
              </w:rPr>
            </w:pPr>
          </w:p>
        </w:tc>
        <w:tc>
          <w:tcPr>
            <w:tcW w:w="991" w:type="dxa"/>
            <w:hideMark/>
          </w:tcPr>
          <w:p w:rsidR="00A95331" w:rsidRPr="00924968" w:rsidRDefault="00A95331" w:rsidP="00A95331">
            <w:pPr>
              <w:rPr>
                <w:sz w:val="20"/>
                <w:szCs w:val="20"/>
              </w:rPr>
            </w:pPr>
          </w:p>
        </w:tc>
      </w:tr>
      <w:tr w:rsidR="00A95331" w:rsidRPr="00924968" w:rsidTr="00A95331">
        <w:tc>
          <w:tcPr>
            <w:tcW w:w="5703"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A95331" w:rsidRPr="00924968" w:rsidRDefault="00A95331" w:rsidP="00A95331">
            <w:pPr>
              <w:jc w:val="center"/>
              <w:textAlignment w:val="baseline"/>
            </w:pPr>
            <w:r w:rsidRPr="00924968">
              <w:t>Типы и виды социальных учреждений для городских и сельских поселений</w:t>
            </w:r>
          </w:p>
        </w:tc>
        <w:tc>
          <w:tcPr>
            <w:tcW w:w="1888"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A95331" w:rsidRPr="00924968" w:rsidRDefault="00A95331" w:rsidP="00331E0C">
            <w:pPr>
              <w:ind w:firstLine="0"/>
              <w:textAlignment w:val="baseline"/>
            </w:pPr>
            <w:r w:rsidRPr="00924968">
              <w:t>Единица измерения</w:t>
            </w:r>
          </w:p>
        </w:tc>
        <w:tc>
          <w:tcPr>
            <w:tcW w:w="2097" w:type="dxa"/>
            <w:gridSpan w:val="2"/>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95331" w:rsidRPr="00924968" w:rsidRDefault="00A95331" w:rsidP="00331E0C">
            <w:pPr>
              <w:ind w:firstLine="0"/>
              <w:textAlignment w:val="baseline"/>
            </w:pPr>
            <w:r w:rsidRPr="00924968">
              <w:t>Расчетный показатель </w:t>
            </w:r>
            <w:r w:rsidRPr="00924968">
              <w:br/>
              <w:t>на 1 тыс. МГ (маломобильные граждане)</w:t>
            </w:r>
          </w:p>
        </w:tc>
      </w:tr>
      <w:tr w:rsidR="00A95331" w:rsidRPr="00924968" w:rsidTr="00A95331">
        <w:tc>
          <w:tcPr>
            <w:tcW w:w="5703"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A95331" w:rsidRPr="00924968" w:rsidRDefault="00A95331" w:rsidP="00A95331"/>
        </w:tc>
        <w:tc>
          <w:tcPr>
            <w:tcW w:w="1888"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A95331" w:rsidRPr="00924968" w:rsidRDefault="00A95331" w:rsidP="00A95331"/>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95331" w:rsidRPr="00924968" w:rsidRDefault="00A95331" w:rsidP="00331E0C">
            <w:pPr>
              <w:ind w:firstLine="0"/>
              <w:textAlignment w:val="baseline"/>
            </w:pPr>
            <w:r w:rsidRPr="00924968">
              <w:t>базовый</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95331" w:rsidRPr="00924968" w:rsidRDefault="00A95331" w:rsidP="00331E0C">
            <w:pPr>
              <w:ind w:firstLine="0"/>
              <w:textAlignment w:val="baseline"/>
            </w:pPr>
            <w:r w:rsidRPr="00924968">
              <w:t>полный</w:t>
            </w:r>
          </w:p>
        </w:tc>
      </w:tr>
      <w:tr w:rsidR="00A95331" w:rsidRPr="00924968" w:rsidTr="00A95331">
        <w:tc>
          <w:tcPr>
            <w:tcW w:w="9688" w:type="dxa"/>
            <w:gridSpan w:val="4"/>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95331" w:rsidRPr="004D6659" w:rsidRDefault="00A95331" w:rsidP="00A95331">
            <w:pPr>
              <w:textAlignment w:val="baseline"/>
            </w:pPr>
            <w:r w:rsidRPr="004D6659">
              <w:rPr>
                <w:bCs/>
              </w:rPr>
              <w:t>Сельские поселения</w:t>
            </w:r>
          </w:p>
        </w:tc>
      </w:tr>
      <w:tr w:rsidR="00A95331" w:rsidRPr="00924968" w:rsidTr="00A95331">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95331" w:rsidRPr="00924968" w:rsidRDefault="00A95331" w:rsidP="00331E0C">
            <w:pPr>
              <w:ind w:firstLine="0"/>
              <w:textAlignment w:val="baseline"/>
            </w:pPr>
            <w:r w:rsidRPr="00924968">
              <w:t>ДИ+ОВП - дома-интернаты, отделения временного пребывания</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95331" w:rsidRPr="00924968" w:rsidRDefault="00A95331" w:rsidP="00331E0C">
            <w:pPr>
              <w:ind w:firstLine="0"/>
              <w:textAlignment w:val="baseline"/>
            </w:pPr>
            <w:r w:rsidRPr="00924968">
              <w:t>Место</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95331" w:rsidRPr="00924968" w:rsidRDefault="00A95331" w:rsidP="00331E0C">
            <w:pPr>
              <w:ind w:firstLine="0"/>
              <w:textAlignment w:val="baseline"/>
            </w:pPr>
            <w:r w:rsidRPr="00924968">
              <w:t>2,3</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95331" w:rsidRPr="00924968" w:rsidRDefault="00A95331" w:rsidP="00331E0C">
            <w:pPr>
              <w:ind w:firstLine="0"/>
              <w:textAlignment w:val="baseline"/>
            </w:pPr>
            <w:r w:rsidRPr="00924968">
              <w:t>2,3</w:t>
            </w:r>
          </w:p>
        </w:tc>
      </w:tr>
      <w:tr w:rsidR="00A95331" w:rsidRPr="00924968" w:rsidTr="00A95331">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95331" w:rsidRPr="00924968" w:rsidRDefault="00A95331" w:rsidP="00331E0C">
            <w:pPr>
              <w:ind w:firstLine="0"/>
              <w:textAlignment w:val="baseline"/>
            </w:pPr>
            <w:r w:rsidRPr="00924968">
              <w:t>УМСО(д) - учреждения медико-социального (долгосрочного) обслуживания</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95331" w:rsidRPr="00924968" w:rsidRDefault="00A95331" w:rsidP="00331E0C">
            <w:pPr>
              <w:ind w:firstLine="0"/>
              <w:textAlignment w:val="baseline"/>
            </w:pPr>
            <w:r w:rsidRPr="00924968">
              <w:t>Койка</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95331" w:rsidRPr="00924968" w:rsidRDefault="00A95331" w:rsidP="00331E0C">
            <w:pPr>
              <w:ind w:firstLine="0"/>
              <w:textAlignment w:val="baseline"/>
            </w:pPr>
            <w:r w:rsidRPr="00924968">
              <w:t>0,5</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95331" w:rsidRPr="00924968" w:rsidRDefault="00A95331" w:rsidP="00331E0C">
            <w:pPr>
              <w:ind w:firstLine="0"/>
              <w:textAlignment w:val="baseline"/>
            </w:pPr>
            <w:r w:rsidRPr="00924968">
              <w:t>1</w:t>
            </w:r>
          </w:p>
        </w:tc>
      </w:tr>
      <w:tr w:rsidR="00A95331" w:rsidRPr="00924968" w:rsidTr="00A95331">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95331" w:rsidRPr="00924968" w:rsidRDefault="00A95331" w:rsidP="00331E0C">
            <w:pPr>
              <w:ind w:firstLine="0"/>
              <w:textAlignment w:val="baseline"/>
            </w:pPr>
            <w:r w:rsidRPr="00924968">
              <w:t>ОСОД - отделение ЦСО социального обслуживания на дому</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95331" w:rsidRPr="00924968" w:rsidRDefault="00A95331" w:rsidP="00331E0C">
            <w:pPr>
              <w:ind w:firstLine="0"/>
              <w:textAlignment w:val="baseline"/>
            </w:pPr>
            <w:r w:rsidRPr="00924968">
              <w:t>Пост</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95331" w:rsidRPr="00924968" w:rsidRDefault="00A95331" w:rsidP="00331E0C">
            <w:pPr>
              <w:ind w:firstLine="0"/>
              <w:textAlignment w:val="baseline"/>
            </w:pPr>
            <w:r w:rsidRPr="00924968">
              <w:t>89</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95331" w:rsidRPr="00924968" w:rsidRDefault="00A95331" w:rsidP="00331E0C">
            <w:pPr>
              <w:ind w:firstLine="0"/>
              <w:textAlignment w:val="baseline"/>
            </w:pPr>
            <w:r w:rsidRPr="00924968">
              <w:t>125</w:t>
            </w:r>
          </w:p>
        </w:tc>
      </w:tr>
      <w:tr w:rsidR="00A95331" w:rsidRPr="00924968" w:rsidTr="00A95331">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95331" w:rsidRPr="00924968" w:rsidRDefault="00A95331" w:rsidP="00331E0C">
            <w:pPr>
              <w:ind w:firstLine="0"/>
              <w:textAlignment w:val="baseline"/>
            </w:pPr>
            <w:r w:rsidRPr="00924968">
              <w:t>ОСМО - отделение ЦСО социально-медицинского обслуживания на дому</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95331" w:rsidRPr="00924968" w:rsidRDefault="00A95331" w:rsidP="00A95331">
            <w:pPr>
              <w:jc w:val="center"/>
              <w:textAlignment w:val="baseline"/>
            </w:pPr>
            <w:r w:rsidRPr="00924968">
              <w:t>"</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95331" w:rsidRPr="00924968" w:rsidRDefault="00A95331" w:rsidP="00331E0C">
            <w:pPr>
              <w:ind w:firstLine="0"/>
              <w:textAlignment w:val="baseline"/>
            </w:pPr>
            <w:r w:rsidRPr="00924968">
              <w:t>25</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95331" w:rsidRPr="00924968" w:rsidRDefault="00A95331" w:rsidP="00331E0C">
            <w:pPr>
              <w:ind w:firstLine="0"/>
              <w:textAlignment w:val="baseline"/>
            </w:pPr>
            <w:r w:rsidRPr="00924968">
              <w:t>28</w:t>
            </w:r>
          </w:p>
        </w:tc>
      </w:tr>
      <w:tr w:rsidR="00A95331" w:rsidRPr="00924968" w:rsidTr="00A95331">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95331" w:rsidRPr="00924968" w:rsidRDefault="00A95331" w:rsidP="00331E0C">
            <w:pPr>
              <w:ind w:firstLine="0"/>
              <w:textAlignment w:val="baseline"/>
            </w:pPr>
            <w:r w:rsidRPr="00924968">
              <w:t>СИДО - социально-договорное обслуживание на дому</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95331" w:rsidRPr="00924968" w:rsidRDefault="00A95331" w:rsidP="00A95331">
            <w:pPr>
              <w:jc w:val="center"/>
              <w:textAlignment w:val="baseline"/>
            </w:pPr>
            <w:r w:rsidRPr="00924968">
              <w:t>"</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95331" w:rsidRPr="00924968" w:rsidRDefault="00A95331" w:rsidP="00331E0C">
            <w:pPr>
              <w:ind w:firstLine="0"/>
              <w:textAlignment w:val="baseline"/>
            </w:pPr>
            <w:r w:rsidRPr="00924968">
              <w:t>1</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95331" w:rsidRPr="00924968" w:rsidRDefault="00A95331" w:rsidP="00331E0C">
            <w:pPr>
              <w:ind w:firstLine="0"/>
              <w:textAlignment w:val="baseline"/>
            </w:pPr>
            <w:r w:rsidRPr="00924968">
              <w:t>1</w:t>
            </w:r>
          </w:p>
        </w:tc>
      </w:tr>
      <w:tr w:rsidR="00A95331" w:rsidRPr="00924968" w:rsidTr="00A95331">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95331" w:rsidRPr="00924968" w:rsidRDefault="00A95331" w:rsidP="00331E0C">
            <w:pPr>
              <w:ind w:firstLine="0"/>
              <w:textAlignment w:val="baseline"/>
            </w:pPr>
            <w:r w:rsidRPr="00924968">
              <w:t>СЖ - специальное жилище</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95331" w:rsidRPr="00924968" w:rsidRDefault="00A95331" w:rsidP="00331E0C">
            <w:pPr>
              <w:ind w:firstLine="0"/>
              <w:textAlignment w:val="baseline"/>
            </w:pPr>
            <w:r w:rsidRPr="00924968">
              <w:t>Квартира</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95331" w:rsidRPr="00924968" w:rsidRDefault="00A95331" w:rsidP="00331E0C">
            <w:pPr>
              <w:ind w:firstLine="0"/>
              <w:textAlignment w:val="baseline"/>
            </w:pPr>
            <w:r w:rsidRPr="00924968">
              <w:t>1</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95331" w:rsidRPr="00924968" w:rsidRDefault="00A95331" w:rsidP="00331E0C">
            <w:pPr>
              <w:ind w:firstLine="0"/>
              <w:textAlignment w:val="baseline"/>
            </w:pPr>
            <w:r w:rsidRPr="00924968">
              <w:t>3</w:t>
            </w:r>
          </w:p>
        </w:tc>
      </w:tr>
      <w:tr w:rsidR="00A95331" w:rsidRPr="00924968" w:rsidTr="00A95331">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95331" w:rsidRPr="00924968" w:rsidRDefault="00A95331" w:rsidP="00331E0C">
            <w:pPr>
              <w:ind w:firstLine="0"/>
              <w:textAlignment w:val="baseline"/>
            </w:pPr>
            <w:r w:rsidRPr="00924968">
              <w:t>СОЦ - социально-оздоровительный центр</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95331" w:rsidRPr="00924968" w:rsidRDefault="00A95331" w:rsidP="00331E0C">
            <w:pPr>
              <w:ind w:firstLine="0"/>
              <w:textAlignment w:val="baseline"/>
            </w:pPr>
            <w:r w:rsidRPr="00924968">
              <w:t>Место</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95331" w:rsidRPr="00924968" w:rsidRDefault="00A95331" w:rsidP="00331E0C">
            <w:pPr>
              <w:ind w:firstLine="0"/>
              <w:textAlignment w:val="baseline"/>
            </w:pPr>
            <w:r w:rsidRPr="00924968">
              <w:t>0,7</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95331" w:rsidRPr="00924968" w:rsidRDefault="00A95331" w:rsidP="00331E0C">
            <w:pPr>
              <w:ind w:firstLine="0"/>
              <w:textAlignment w:val="baseline"/>
            </w:pPr>
            <w:r w:rsidRPr="00924968">
              <w:t>1,7</w:t>
            </w:r>
          </w:p>
        </w:tc>
      </w:tr>
      <w:tr w:rsidR="00A95331" w:rsidRPr="00924968" w:rsidTr="00A95331">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95331" w:rsidRPr="00924968" w:rsidRDefault="00A95331" w:rsidP="00331E0C">
            <w:pPr>
              <w:ind w:firstLine="0"/>
              <w:textAlignment w:val="baseline"/>
            </w:pPr>
            <w:r w:rsidRPr="00924968">
              <w:t>О5П - отделение ЦСО 5-дневного пребывания</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95331" w:rsidRPr="00924968" w:rsidRDefault="00A95331" w:rsidP="00A95331">
            <w:pPr>
              <w:jc w:val="center"/>
              <w:textAlignment w:val="baseline"/>
            </w:pPr>
            <w:r w:rsidRPr="00924968">
              <w:t>"</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95331" w:rsidRPr="00924968" w:rsidRDefault="00A95331" w:rsidP="00331E0C">
            <w:pPr>
              <w:ind w:firstLine="0"/>
              <w:textAlignment w:val="baseline"/>
            </w:pPr>
            <w:r w:rsidRPr="00924968">
              <w:t>2,5</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95331" w:rsidRPr="00924968" w:rsidRDefault="00A95331" w:rsidP="00331E0C">
            <w:pPr>
              <w:ind w:firstLine="0"/>
              <w:textAlignment w:val="baseline"/>
            </w:pPr>
            <w:r w:rsidRPr="00924968">
              <w:t>5,4</w:t>
            </w:r>
          </w:p>
        </w:tc>
      </w:tr>
      <w:tr w:rsidR="00A95331" w:rsidRPr="00924968" w:rsidTr="00A95331">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95331" w:rsidRPr="00924968" w:rsidRDefault="00A95331" w:rsidP="00331E0C">
            <w:pPr>
              <w:ind w:firstLine="0"/>
              <w:textAlignment w:val="baseline"/>
            </w:pPr>
            <w:r w:rsidRPr="00924968">
              <w:t>ОДП - отделение ЦСО дневного пребывания</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95331" w:rsidRPr="00924968" w:rsidRDefault="00A95331" w:rsidP="00A95331">
            <w:pPr>
              <w:jc w:val="center"/>
              <w:textAlignment w:val="baseline"/>
            </w:pPr>
            <w:r w:rsidRPr="00924968">
              <w:t>"</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95331" w:rsidRPr="00924968" w:rsidRDefault="00A95331" w:rsidP="00331E0C">
            <w:pPr>
              <w:ind w:firstLine="0"/>
              <w:textAlignment w:val="baseline"/>
            </w:pPr>
            <w:r w:rsidRPr="00924968">
              <w:t>0,4</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95331" w:rsidRPr="00924968" w:rsidRDefault="00A95331" w:rsidP="00331E0C">
            <w:pPr>
              <w:ind w:firstLine="0"/>
              <w:textAlignment w:val="baseline"/>
            </w:pPr>
            <w:r w:rsidRPr="00924968">
              <w:t>2,2</w:t>
            </w:r>
          </w:p>
        </w:tc>
      </w:tr>
      <w:tr w:rsidR="00A95331" w:rsidRPr="00924968" w:rsidTr="00A95331">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95331" w:rsidRPr="00924968" w:rsidRDefault="00A95331" w:rsidP="00331E0C">
            <w:pPr>
              <w:ind w:firstLine="0"/>
              <w:textAlignment w:val="baseline"/>
            </w:pPr>
            <w:r w:rsidRPr="00924968">
              <w:t>СРО - социально-реабилитационное отделение</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95331" w:rsidRPr="00924968" w:rsidRDefault="00A95331" w:rsidP="00A95331">
            <w:pPr>
              <w:jc w:val="center"/>
              <w:textAlignment w:val="baseline"/>
            </w:pPr>
            <w:r w:rsidRPr="00924968">
              <w:t>"</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95331" w:rsidRPr="00924968" w:rsidRDefault="00A95331" w:rsidP="00331E0C">
            <w:pPr>
              <w:ind w:firstLine="0"/>
              <w:textAlignment w:val="baseline"/>
            </w:pPr>
            <w:r w:rsidRPr="00924968">
              <w:t>0,1</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95331" w:rsidRPr="00924968" w:rsidRDefault="00A95331" w:rsidP="00331E0C">
            <w:pPr>
              <w:ind w:firstLine="0"/>
              <w:textAlignment w:val="baseline"/>
            </w:pPr>
            <w:r w:rsidRPr="00924968">
              <w:t>0,3</w:t>
            </w:r>
          </w:p>
        </w:tc>
      </w:tr>
      <w:tr w:rsidR="00A95331" w:rsidRPr="00924968" w:rsidTr="00A95331">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95331" w:rsidRPr="00924968" w:rsidRDefault="00A95331" w:rsidP="00331E0C">
            <w:pPr>
              <w:ind w:firstLine="0"/>
              <w:textAlignment w:val="baseline"/>
            </w:pPr>
            <w:r w:rsidRPr="00924968">
              <w:t>СДУ - социально-досуговые учреждения</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95331" w:rsidRPr="00924968" w:rsidRDefault="00A95331" w:rsidP="00A95331">
            <w:pPr>
              <w:jc w:val="center"/>
              <w:textAlignment w:val="baseline"/>
            </w:pPr>
            <w:r w:rsidRPr="00924968">
              <w:t>"</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95331" w:rsidRPr="00924968" w:rsidRDefault="00A95331" w:rsidP="00331E0C">
            <w:pPr>
              <w:ind w:firstLine="0"/>
              <w:textAlignment w:val="baseline"/>
            </w:pPr>
            <w:r w:rsidRPr="00924968">
              <w:t>6</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95331" w:rsidRPr="00924968" w:rsidRDefault="00A95331" w:rsidP="00331E0C">
            <w:pPr>
              <w:ind w:firstLine="0"/>
              <w:textAlignment w:val="baseline"/>
            </w:pPr>
            <w:r w:rsidRPr="00924968">
              <w:t>15</w:t>
            </w:r>
          </w:p>
        </w:tc>
      </w:tr>
      <w:tr w:rsidR="00A95331" w:rsidRPr="00924968" w:rsidTr="00A95331">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95331" w:rsidRPr="00924968" w:rsidRDefault="00A95331" w:rsidP="00331E0C">
            <w:pPr>
              <w:ind w:firstLine="0"/>
              <w:textAlignment w:val="baseline"/>
            </w:pPr>
            <w:r w:rsidRPr="00924968">
              <w:t>СС - социальные столовые</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95331" w:rsidRPr="00924968" w:rsidRDefault="00A95331" w:rsidP="00331E0C">
            <w:pPr>
              <w:ind w:firstLine="0"/>
              <w:textAlignment w:val="baseline"/>
            </w:pPr>
            <w:r w:rsidRPr="00924968">
              <w:t>Пос. место</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95331" w:rsidRPr="00924968" w:rsidRDefault="00A95331" w:rsidP="00331E0C">
            <w:pPr>
              <w:ind w:firstLine="0"/>
              <w:textAlignment w:val="baseline"/>
            </w:pPr>
            <w:r w:rsidRPr="00924968">
              <w:t>1,8</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95331" w:rsidRPr="00924968" w:rsidRDefault="00A95331" w:rsidP="00331E0C">
            <w:pPr>
              <w:ind w:firstLine="0"/>
              <w:textAlignment w:val="baseline"/>
            </w:pPr>
            <w:r w:rsidRPr="00924968">
              <w:t>1,8</w:t>
            </w:r>
          </w:p>
        </w:tc>
      </w:tr>
      <w:tr w:rsidR="00A95331" w:rsidRPr="00924968" w:rsidTr="00A95331">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95331" w:rsidRPr="00924968" w:rsidRDefault="00A95331" w:rsidP="00331E0C">
            <w:pPr>
              <w:ind w:firstLine="0"/>
              <w:textAlignment w:val="baseline"/>
            </w:pPr>
            <w:r w:rsidRPr="00924968">
              <w:t>ОССО - отделение ЦСО срочного социального обслуживания</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95331" w:rsidRPr="00924968" w:rsidRDefault="00A95331" w:rsidP="00331E0C">
            <w:pPr>
              <w:ind w:firstLine="0"/>
              <w:textAlignment w:val="baseline"/>
            </w:pPr>
            <w:r w:rsidRPr="00924968">
              <w:t>Соц. работник</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95331" w:rsidRPr="00924968" w:rsidRDefault="00A95331" w:rsidP="00331E0C">
            <w:pPr>
              <w:ind w:firstLine="0"/>
              <w:textAlignment w:val="baseline"/>
            </w:pPr>
            <w:r w:rsidRPr="00924968">
              <w:t>0,2</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95331" w:rsidRPr="00924968" w:rsidRDefault="00A95331" w:rsidP="00331E0C">
            <w:pPr>
              <w:ind w:firstLine="0"/>
              <w:textAlignment w:val="baseline"/>
            </w:pPr>
            <w:r w:rsidRPr="00924968">
              <w:t>0,39</w:t>
            </w:r>
          </w:p>
        </w:tc>
      </w:tr>
      <w:tr w:rsidR="00A95331" w:rsidRPr="00924968" w:rsidTr="00A95331">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95331" w:rsidRPr="00924968" w:rsidRDefault="00A95331" w:rsidP="00331E0C">
            <w:pPr>
              <w:ind w:firstLine="0"/>
              <w:textAlignment w:val="baseline"/>
            </w:pPr>
            <w:r w:rsidRPr="00924968">
              <w:t>КО - консультативное отделение КЦСО</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95331" w:rsidRPr="00924968" w:rsidRDefault="00A95331" w:rsidP="00331E0C">
            <w:pPr>
              <w:ind w:firstLine="0"/>
              <w:textAlignment w:val="baseline"/>
            </w:pPr>
            <w:r w:rsidRPr="00924968">
              <w:t>Соц. консультант</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95331" w:rsidRPr="00924968" w:rsidRDefault="00A95331" w:rsidP="00331E0C">
            <w:pPr>
              <w:ind w:firstLine="0"/>
              <w:textAlignment w:val="baseline"/>
            </w:pPr>
            <w:r w:rsidRPr="00924968">
              <w:t>0,3</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95331" w:rsidRPr="00924968" w:rsidRDefault="00A95331" w:rsidP="00331E0C">
            <w:pPr>
              <w:ind w:firstLine="0"/>
              <w:textAlignment w:val="baseline"/>
            </w:pPr>
            <w:r w:rsidRPr="00924968">
              <w:t>0,76</w:t>
            </w:r>
          </w:p>
        </w:tc>
      </w:tr>
      <w:tr w:rsidR="00A95331" w:rsidRPr="00924968" w:rsidTr="00A95331">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95331" w:rsidRPr="00924968" w:rsidRDefault="00A95331" w:rsidP="00331E0C">
            <w:pPr>
              <w:ind w:firstLine="0"/>
              <w:textAlignment w:val="baseline"/>
            </w:pPr>
            <w:r w:rsidRPr="00924968">
              <w:t>УОБ - учреждения обслуживания бездомных</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95331" w:rsidRPr="00924968" w:rsidRDefault="00A95331" w:rsidP="00331E0C">
            <w:pPr>
              <w:ind w:firstLine="0"/>
              <w:textAlignment w:val="baseline"/>
            </w:pPr>
            <w:r w:rsidRPr="00924968">
              <w:t>Место</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95331" w:rsidRPr="00924968" w:rsidRDefault="00A95331" w:rsidP="00331E0C">
            <w:pPr>
              <w:ind w:firstLine="0"/>
              <w:textAlignment w:val="baseline"/>
            </w:pPr>
            <w:r w:rsidRPr="00924968">
              <w:t>0</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95331" w:rsidRPr="00924968" w:rsidRDefault="00A95331" w:rsidP="00331E0C">
            <w:pPr>
              <w:ind w:firstLine="0"/>
              <w:textAlignment w:val="baseline"/>
            </w:pPr>
            <w:r w:rsidRPr="00924968">
              <w:t>0</w:t>
            </w:r>
          </w:p>
        </w:tc>
      </w:tr>
      <w:tr w:rsidR="00A95331" w:rsidRPr="00924968" w:rsidTr="00A95331">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95331" w:rsidRPr="00924968" w:rsidRDefault="00A95331" w:rsidP="00331E0C">
            <w:pPr>
              <w:ind w:firstLine="0"/>
              <w:textAlignment w:val="baseline"/>
            </w:pPr>
            <w:r w:rsidRPr="00924968">
              <w:t>ПАД - подразделение абилитации детей</w:t>
            </w:r>
            <w:r w:rsidRPr="00924968">
              <w:br/>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95331" w:rsidRPr="00924968" w:rsidRDefault="00A95331" w:rsidP="00331E0C">
            <w:pPr>
              <w:ind w:firstLine="0"/>
              <w:textAlignment w:val="baseline"/>
            </w:pPr>
            <w:r w:rsidRPr="00924968">
              <w:t>Обращ/сут</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95331" w:rsidRPr="00924968" w:rsidRDefault="00A95331" w:rsidP="00331E0C">
            <w:pPr>
              <w:ind w:firstLine="0"/>
              <w:textAlignment w:val="baseline"/>
            </w:pPr>
            <w:r w:rsidRPr="00924968">
              <w:t>2</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95331" w:rsidRPr="00924968" w:rsidRDefault="00A95331" w:rsidP="00331E0C">
            <w:pPr>
              <w:ind w:firstLine="0"/>
              <w:textAlignment w:val="baseline"/>
            </w:pPr>
            <w:r w:rsidRPr="00924968">
              <w:t>2</w:t>
            </w:r>
          </w:p>
        </w:tc>
      </w:tr>
      <w:tr w:rsidR="00A95331" w:rsidRPr="00924968" w:rsidTr="00A95331">
        <w:tc>
          <w:tcPr>
            <w:tcW w:w="9688" w:type="dxa"/>
            <w:gridSpan w:val="4"/>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95331" w:rsidRPr="00924968" w:rsidRDefault="00331E0C" w:rsidP="00A95331">
            <w:pPr>
              <w:shd w:val="clear" w:color="auto" w:fill="FFFFFF"/>
              <w:textAlignment w:val="baseline"/>
              <w:rPr>
                <w:spacing w:val="2"/>
              </w:rPr>
            </w:pPr>
            <w:r w:rsidRPr="00924968">
              <w:rPr>
                <w:spacing w:val="2"/>
              </w:rPr>
              <w:t>Примечания</w:t>
            </w:r>
            <w:r w:rsidR="00A95331" w:rsidRPr="00924968">
              <w:rPr>
                <w:spacing w:val="2"/>
              </w:rPr>
              <w:br/>
              <w:t>1. Расчетный показатель социального обслуживания на дому (ОСОД) относится к среднестатистической доле МГ 17-25% численности населения. При доле МГ менее 17% вводится понижающий коэффициент 0,8, при доле более 25% - повышающий коэффи</w:t>
            </w:r>
            <w:r w:rsidRPr="00924968">
              <w:rPr>
                <w:spacing w:val="2"/>
              </w:rPr>
              <w:t>циент 1,2.</w:t>
            </w:r>
            <w:r w:rsidR="00A95331" w:rsidRPr="00924968">
              <w:rPr>
                <w:spacing w:val="2"/>
              </w:rPr>
              <w:br/>
              <w:t xml:space="preserve">2. Потребность в учреждениях ОДП+О5П при доле МГ менее 17% принимается с повышающим коэффициентом 1,2, при доле МГ более 25% - </w:t>
            </w:r>
            <w:r w:rsidRPr="00924968">
              <w:rPr>
                <w:spacing w:val="2"/>
              </w:rPr>
              <w:t>с понижающим коэффициентом 0,8.</w:t>
            </w:r>
            <w:r w:rsidR="00A95331" w:rsidRPr="00924968">
              <w:rPr>
                <w:spacing w:val="2"/>
              </w:rPr>
              <w:br/>
              <w:t>3. Показатель посещаемости гериатрических кабинетов поликлиник следует принимать в размере 40 и 25 посещений в смену/1 тыс. МГ соответственно при расчете полной и базовой обеспеченности МГ городских поселений. Для МГ сельских поселений принимаются соответствующие расчетные нормы 25 и 15 посещений в смену/1 тыс. МГ.</w:t>
            </w:r>
          </w:p>
        </w:tc>
      </w:tr>
    </w:tbl>
    <w:p w:rsidR="00A95331" w:rsidRPr="00924968" w:rsidRDefault="00A95331" w:rsidP="00A95331">
      <w:pPr>
        <w:ind w:firstLine="652"/>
        <w:rPr>
          <w:highlight w:val="yellow"/>
        </w:rPr>
      </w:pPr>
    </w:p>
    <w:p w:rsidR="00A95331" w:rsidRPr="00924968" w:rsidRDefault="00A95331" w:rsidP="00A95331">
      <w:pPr>
        <w:ind w:firstLine="652"/>
      </w:pPr>
      <w:r w:rsidRPr="00924968">
        <w:t>Радиусы обслуживания населения образовательными учреждениями, размещаемыми в жилой застройке, регулируются санитарно-эпидемиологическими правилами. Показатели зон обслуживания приведены в таблице 2.19.</w:t>
      </w:r>
    </w:p>
    <w:p w:rsidR="00A95331" w:rsidRPr="00924968" w:rsidRDefault="00A95331" w:rsidP="00A95331">
      <w:pPr>
        <w:spacing w:before="120"/>
        <w:rPr>
          <w:b/>
          <w:bCs/>
          <w:i/>
          <w:iCs/>
        </w:rPr>
      </w:pPr>
      <w:r w:rsidRPr="00924968">
        <w:rPr>
          <w:b/>
          <w:bCs/>
          <w:i/>
          <w:iCs/>
        </w:rPr>
        <w:t>Таблица 2.19</w:t>
      </w:r>
    </w:p>
    <w:p w:rsidR="00A95331" w:rsidRPr="00924968" w:rsidRDefault="00A95331" w:rsidP="00A95331">
      <w:pPr>
        <w:spacing w:after="120"/>
        <w:rPr>
          <w:bCs/>
          <w:i/>
        </w:rPr>
      </w:pPr>
      <w:r w:rsidRPr="00924968">
        <w:rPr>
          <w:bCs/>
          <w:i/>
        </w:rPr>
        <w:t>Зоны обслуживания населения учреждениями обслуживания</w:t>
      </w:r>
    </w:p>
    <w:tbl>
      <w:tblPr>
        <w:tblW w:w="5000" w:type="pct"/>
        <w:tblInd w:w="-34" w:type="dxa"/>
        <w:tblLayout w:type="fixed"/>
        <w:tblLook w:val="04A0"/>
      </w:tblPr>
      <w:tblGrid>
        <w:gridCol w:w="35"/>
        <w:gridCol w:w="645"/>
        <w:gridCol w:w="2236"/>
        <w:gridCol w:w="4238"/>
        <w:gridCol w:w="2314"/>
        <w:gridCol w:w="103"/>
      </w:tblGrid>
      <w:tr w:rsidR="00A95331" w:rsidRPr="00924968" w:rsidTr="00A95331">
        <w:trPr>
          <w:gridAfter w:val="1"/>
          <w:wAfter w:w="54" w:type="pct"/>
          <w:trHeight w:val="531"/>
        </w:trPr>
        <w:tc>
          <w:tcPr>
            <w:tcW w:w="15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95331" w:rsidRPr="004D6659" w:rsidRDefault="00A95331" w:rsidP="00A95331">
            <w:pPr>
              <w:rPr>
                <w:bCs/>
              </w:rPr>
            </w:pPr>
            <w:r w:rsidRPr="004D6659">
              <w:rPr>
                <w:bCs/>
              </w:rPr>
              <w:t>Учреждение, предприятие</w:t>
            </w:r>
          </w:p>
        </w:tc>
        <w:tc>
          <w:tcPr>
            <w:tcW w:w="2214" w:type="pct"/>
            <w:tcBorders>
              <w:top w:val="single" w:sz="4" w:space="0" w:color="auto"/>
              <w:left w:val="nil"/>
              <w:bottom w:val="single" w:sz="4" w:space="0" w:color="auto"/>
              <w:right w:val="single" w:sz="4" w:space="0" w:color="auto"/>
            </w:tcBorders>
            <w:shd w:val="clear" w:color="auto" w:fill="auto"/>
            <w:vAlign w:val="center"/>
          </w:tcPr>
          <w:p w:rsidR="00A95331" w:rsidRPr="004D6659" w:rsidRDefault="00A95331" w:rsidP="00A95331">
            <w:pPr>
              <w:rPr>
                <w:bCs/>
              </w:rPr>
            </w:pPr>
            <w:r w:rsidRPr="004D6659">
              <w:rPr>
                <w:bCs/>
              </w:rPr>
              <w:t>Радиус обслуживания</w:t>
            </w:r>
          </w:p>
        </w:tc>
        <w:tc>
          <w:tcPr>
            <w:tcW w:w="1209" w:type="pct"/>
            <w:tcBorders>
              <w:top w:val="single" w:sz="4" w:space="0" w:color="auto"/>
              <w:left w:val="nil"/>
              <w:bottom w:val="single" w:sz="4" w:space="0" w:color="auto"/>
              <w:right w:val="single" w:sz="4" w:space="0" w:color="auto"/>
            </w:tcBorders>
            <w:shd w:val="clear" w:color="auto" w:fill="auto"/>
            <w:vAlign w:val="center"/>
          </w:tcPr>
          <w:p w:rsidR="00A95331" w:rsidRPr="004D6659" w:rsidRDefault="00A95331" w:rsidP="00331E0C">
            <w:pPr>
              <w:ind w:firstLine="0"/>
              <w:rPr>
                <w:bCs/>
              </w:rPr>
            </w:pPr>
            <w:r w:rsidRPr="004D6659">
              <w:rPr>
                <w:bCs/>
              </w:rPr>
              <w:t>Нормативный документ</w:t>
            </w:r>
          </w:p>
        </w:tc>
      </w:tr>
      <w:tr w:rsidR="00A95331" w:rsidRPr="00924968" w:rsidTr="00A95331">
        <w:trPr>
          <w:gridAfter w:val="1"/>
          <w:wAfter w:w="54" w:type="pct"/>
          <w:trHeight w:val="300"/>
        </w:trPr>
        <w:tc>
          <w:tcPr>
            <w:tcW w:w="1523" w:type="pct"/>
            <w:gridSpan w:val="3"/>
            <w:tcBorders>
              <w:top w:val="nil"/>
              <w:left w:val="single" w:sz="4" w:space="0" w:color="auto"/>
              <w:bottom w:val="single" w:sz="4" w:space="0" w:color="auto"/>
              <w:right w:val="single" w:sz="4" w:space="0" w:color="auto"/>
            </w:tcBorders>
            <w:shd w:val="clear" w:color="auto" w:fill="auto"/>
            <w:vAlign w:val="center"/>
          </w:tcPr>
          <w:p w:rsidR="00A95331" w:rsidRPr="00924968" w:rsidRDefault="00A95331" w:rsidP="00331E0C">
            <w:pPr>
              <w:ind w:firstLine="0"/>
            </w:pPr>
            <w:r w:rsidRPr="00924968">
              <w:t>Детские дошкольные учреждения</w:t>
            </w:r>
          </w:p>
        </w:tc>
        <w:tc>
          <w:tcPr>
            <w:tcW w:w="2214" w:type="pct"/>
            <w:tcBorders>
              <w:top w:val="nil"/>
              <w:left w:val="nil"/>
              <w:bottom w:val="single" w:sz="4" w:space="0" w:color="auto"/>
              <w:right w:val="single" w:sz="4" w:space="0" w:color="auto"/>
            </w:tcBorders>
            <w:shd w:val="clear" w:color="auto" w:fill="auto"/>
            <w:vAlign w:val="center"/>
          </w:tcPr>
          <w:p w:rsidR="00A95331" w:rsidRPr="00924968" w:rsidRDefault="00A95331" w:rsidP="00331E0C">
            <w:pPr>
              <w:ind w:firstLine="0"/>
            </w:pPr>
            <w:r w:rsidRPr="00924968">
              <w:t>500 м (в сельских поселениях и в малых городах, при одно- и двухэтажной застройке), 300 м (в городах)</w:t>
            </w:r>
          </w:p>
        </w:tc>
        <w:tc>
          <w:tcPr>
            <w:tcW w:w="1209" w:type="pct"/>
            <w:tcBorders>
              <w:top w:val="nil"/>
              <w:left w:val="nil"/>
              <w:bottom w:val="single" w:sz="4" w:space="0" w:color="auto"/>
              <w:right w:val="single" w:sz="4" w:space="0" w:color="auto"/>
            </w:tcBorders>
            <w:shd w:val="clear" w:color="auto" w:fill="auto"/>
            <w:vAlign w:val="center"/>
          </w:tcPr>
          <w:p w:rsidR="00A95331" w:rsidRPr="00924968" w:rsidRDefault="00A95331" w:rsidP="00331E0C">
            <w:pPr>
              <w:ind w:firstLine="0"/>
            </w:pPr>
            <w:r w:rsidRPr="00924968">
              <w:t>СП 42.13330.2011</w:t>
            </w:r>
          </w:p>
        </w:tc>
      </w:tr>
      <w:tr w:rsidR="00A95331" w:rsidRPr="00924968" w:rsidTr="00A95331">
        <w:trPr>
          <w:gridAfter w:val="1"/>
          <w:wAfter w:w="54" w:type="pct"/>
          <w:trHeight w:val="300"/>
        </w:trPr>
        <w:tc>
          <w:tcPr>
            <w:tcW w:w="1523" w:type="pct"/>
            <w:gridSpan w:val="3"/>
            <w:tcBorders>
              <w:top w:val="nil"/>
              <w:left w:val="single" w:sz="4" w:space="0" w:color="auto"/>
              <w:bottom w:val="single" w:sz="4" w:space="0" w:color="auto"/>
              <w:right w:val="single" w:sz="4" w:space="0" w:color="auto"/>
            </w:tcBorders>
            <w:shd w:val="clear" w:color="auto" w:fill="auto"/>
            <w:vAlign w:val="center"/>
          </w:tcPr>
          <w:p w:rsidR="00A95331" w:rsidRPr="00924968" w:rsidRDefault="00A95331" w:rsidP="00331E0C">
            <w:pPr>
              <w:ind w:firstLine="0"/>
            </w:pPr>
            <w:r w:rsidRPr="00924968">
              <w:t>Общеобразовательные школы</w:t>
            </w:r>
          </w:p>
        </w:tc>
        <w:tc>
          <w:tcPr>
            <w:tcW w:w="2214" w:type="pct"/>
            <w:tcBorders>
              <w:top w:val="nil"/>
              <w:left w:val="nil"/>
              <w:bottom w:val="single" w:sz="4" w:space="0" w:color="auto"/>
              <w:right w:val="single" w:sz="4" w:space="0" w:color="auto"/>
            </w:tcBorders>
            <w:shd w:val="clear" w:color="auto" w:fill="auto"/>
            <w:vAlign w:val="center"/>
          </w:tcPr>
          <w:p w:rsidR="00A95331" w:rsidRPr="00924968" w:rsidRDefault="00A95331" w:rsidP="00331E0C">
            <w:pPr>
              <w:ind w:firstLine="0"/>
            </w:pPr>
            <w:r w:rsidRPr="00924968">
              <w:t xml:space="preserve">750 м (500 м для начальных классов) </w:t>
            </w:r>
          </w:p>
        </w:tc>
        <w:tc>
          <w:tcPr>
            <w:tcW w:w="1209" w:type="pct"/>
            <w:tcBorders>
              <w:top w:val="nil"/>
              <w:left w:val="nil"/>
              <w:bottom w:val="single" w:sz="4" w:space="0" w:color="auto"/>
              <w:right w:val="single" w:sz="4" w:space="0" w:color="auto"/>
            </w:tcBorders>
            <w:shd w:val="clear" w:color="auto" w:fill="auto"/>
            <w:vAlign w:val="center"/>
          </w:tcPr>
          <w:p w:rsidR="00A95331" w:rsidRPr="00924968" w:rsidRDefault="00A95331" w:rsidP="00331E0C">
            <w:pPr>
              <w:ind w:firstLine="0"/>
            </w:pPr>
            <w:r w:rsidRPr="00924968">
              <w:t>СП 42.13330.2011</w:t>
            </w:r>
          </w:p>
        </w:tc>
      </w:tr>
      <w:tr w:rsidR="00A95331" w:rsidRPr="00924968" w:rsidTr="00A95331">
        <w:trPr>
          <w:gridAfter w:val="1"/>
          <w:wAfter w:w="54" w:type="pct"/>
          <w:trHeight w:val="300"/>
        </w:trPr>
        <w:tc>
          <w:tcPr>
            <w:tcW w:w="1523" w:type="pct"/>
            <w:gridSpan w:val="3"/>
            <w:tcBorders>
              <w:top w:val="nil"/>
              <w:left w:val="single" w:sz="4" w:space="0" w:color="auto"/>
              <w:bottom w:val="single" w:sz="4" w:space="0" w:color="auto"/>
              <w:right w:val="single" w:sz="4" w:space="0" w:color="auto"/>
            </w:tcBorders>
            <w:shd w:val="clear" w:color="auto" w:fill="auto"/>
            <w:vAlign w:val="center"/>
          </w:tcPr>
          <w:p w:rsidR="00A95331" w:rsidRPr="00924968" w:rsidRDefault="00A95331" w:rsidP="00331E0C">
            <w:pPr>
              <w:ind w:firstLine="0"/>
            </w:pPr>
            <w:r w:rsidRPr="00924968">
              <w:t>Станции скорой помощи</w:t>
            </w:r>
          </w:p>
        </w:tc>
        <w:tc>
          <w:tcPr>
            <w:tcW w:w="2214" w:type="pct"/>
            <w:tcBorders>
              <w:top w:val="nil"/>
              <w:left w:val="nil"/>
              <w:bottom w:val="single" w:sz="4" w:space="0" w:color="auto"/>
              <w:right w:val="single" w:sz="4" w:space="0" w:color="auto"/>
            </w:tcBorders>
            <w:shd w:val="clear" w:color="auto" w:fill="auto"/>
            <w:vAlign w:val="center"/>
          </w:tcPr>
          <w:p w:rsidR="00A95331" w:rsidRPr="00924968" w:rsidRDefault="00A95331" w:rsidP="00331E0C">
            <w:pPr>
              <w:ind w:firstLine="0"/>
            </w:pPr>
            <w:r w:rsidRPr="00924968">
              <w:t>1000 м</w:t>
            </w:r>
          </w:p>
        </w:tc>
        <w:tc>
          <w:tcPr>
            <w:tcW w:w="1209" w:type="pct"/>
            <w:tcBorders>
              <w:top w:val="nil"/>
              <w:left w:val="nil"/>
              <w:bottom w:val="single" w:sz="4" w:space="0" w:color="auto"/>
              <w:right w:val="single" w:sz="4" w:space="0" w:color="auto"/>
            </w:tcBorders>
            <w:shd w:val="clear" w:color="auto" w:fill="auto"/>
            <w:vAlign w:val="center"/>
          </w:tcPr>
          <w:p w:rsidR="00A95331" w:rsidRPr="00924968" w:rsidRDefault="00A95331" w:rsidP="00331E0C">
            <w:pPr>
              <w:ind w:firstLine="0"/>
            </w:pPr>
            <w:r w:rsidRPr="00924968">
              <w:t>СП 42.13330.2011</w:t>
            </w:r>
          </w:p>
        </w:tc>
      </w:tr>
      <w:tr w:rsidR="00A95331" w:rsidRPr="00924968" w:rsidTr="00A95331">
        <w:trPr>
          <w:gridAfter w:val="1"/>
          <w:wAfter w:w="54" w:type="pct"/>
          <w:trHeight w:val="77"/>
        </w:trPr>
        <w:tc>
          <w:tcPr>
            <w:tcW w:w="15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95331" w:rsidRPr="00924968" w:rsidRDefault="00A95331" w:rsidP="00331E0C">
            <w:pPr>
              <w:ind w:firstLine="0"/>
            </w:pPr>
            <w:r w:rsidRPr="00924968">
              <w:t>Пожарные депо</w:t>
            </w:r>
          </w:p>
        </w:tc>
        <w:tc>
          <w:tcPr>
            <w:tcW w:w="2214" w:type="pct"/>
            <w:tcBorders>
              <w:top w:val="single" w:sz="4" w:space="0" w:color="auto"/>
              <w:left w:val="nil"/>
              <w:bottom w:val="single" w:sz="4" w:space="0" w:color="auto"/>
              <w:right w:val="single" w:sz="4" w:space="0" w:color="auto"/>
            </w:tcBorders>
            <w:shd w:val="clear" w:color="auto" w:fill="auto"/>
            <w:vAlign w:val="center"/>
          </w:tcPr>
          <w:p w:rsidR="00A95331" w:rsidRPr="00924968" w:rsidRDefault="00A95331" w:rsidP="00331E0C">
            <w:pPr>
              <w:ind w:firstLine="0"/>
            </w:pPr>
            <w:r w:rsidRPr="00924968">
              <w:t>7000 м</w:t>
            </w:r>
          </w:p>
        </w:tc>
        <w:tc>
          <w:tcPr>
            <w:tcW w:w="1209" w:type="pct"/>
            <w:tcBorders>
              <w:top w:val="single" w:sz="4" w:space="0" w:color="auto"/>
              <w:left w:val="nil"/>
              <w:bottom w:val="single" w:sz="4" w:space="0" w:color="auto"/>
              <w:right w:val="single" w:sz="4" w:space="0" w:color="auto"/>
            </w:tcBorders>
            <w:shd w:val="clear" w:color="auto" w:fill="auto"/>
            <w:vAlign w:val="center"/>
          </w:tcPr>
          <w:p w:rsidR="00A95331" w:rsidRPr="00924968" w:rsidRDefault="00A95331" w:rsidP="00331E0C">
            <w:pPr>
              <w:ind w:firstLine="0"/>
            </w:pPr>
            <w:r w:rsidRPr="00924968">
              <w:t>Паспорт пожарной безопасности</w:t>
            </w:r>
          </w:p>
        </w:tc>
      </w:tr>
      <w:tr w:rsidR="00A95331" w:rsidRPr="00924968" w:rsidTr="00A95331">
        <w:trPr>
          <w:gridBefore w:val="1"/>
          <w:wBefore w:w="18" w:type="pct"/>
        </w:trPr>
        <w:tc>
          <w:tcPr>
            <w:tcW w:w="337" w:type="pct"/>
            <w:vAlign w:val="center"/>
          </w:tcPr>
          <w:p w:rsidR="00A95331" w:rsidRPr="00924968" w:rsidRDefault="00A95331" w:rsidP="00331E0C">
            <w:pPr>
              <w:ind w:firstLine="0"/>
              <w:rPr>
                <w:b/>
                <w:sz w:val="32"/>
                <w:szCs w:val="32"/>
              </w:rPr>
            </w:pPr>
          </w:p>
        </w:tc>
        <w:tc>
          <w:tcPr>
            <w:tcW w:w="4645" w:type="pct"/>
            <w:gridSpan w:val="4"/>
            <w:vAlign w:val="center"/>
          </w:tcPr>
          <w:p w:rsidR="00A95331" w:rsidRPr="004D6659" w:rsidRDefault="00331E0C" w:rsidP="00A95331">
            <w:pPr>
              <w:pStyle w:val="3"/>
              <w:numPr>
                <w:ilvl w:val="0"/>
                <w:numId w:val="0"/>
              </w:numPr>
              <w:spacing w:after="0"/>
              <w:jc w:val="left"/>
              <w:rPr>
                <w:sz w:val="28"/>
                <w:szCs w:val="28"/>
              </w:rPr>
            </w:pPr>
            <w:r w:rsidRPr="004D6659">
              <w:rPr>
                <w:sz w:val="28"/>
                <w:szCs w:val="28"/>
              </w:rPr>
              <w:t>7.3.</w:t>
            </w:r>
            <w:r w:rsidR="00A95331" w:rsidRPr="004D6659">
              <w:rPr>
                <w:sz w:val="28"/>
                <w:szCs w:val="28"/>
              </w:rPr>
              <w:t>РАЗВИТИЕ ОБЪЕКТОВ ОБРАЗОВАНИЯ</w:t>
            </w:r>
          </w:p>
        </w:tc>
      </w:tr>
    </w:tbl>
    <w:p w:rsidR="007429A3" w:rsidRDefault="007429A3" w:rsidP="00A95331">
      <w:pPr>
        <w:ind w:firstLine="652"/>
        <w:rPr>
          <w:b/>
          <w:i/>
          <w:u w:val="single"/>
        </w:rPr>
      </w:pPr>
    </w:p>
    <w:p w:rsidR="00A95331" w:rsidRPr="00924968" w:rsidRDefault="00A95331" w:rsidP="00A95331">
      <w:pPr>
        <w:ind w:firstLine="652"/>
        <w:rPr>
          <w:b/>
          <w:i/>
          <w:u w:val="single"/>
        </w:rPr>
      </w:pPr>
      <w:r w:rsidRPr="00924968">
        <w:rPr>
          <w:b/>
          <w:i/>
          <w:u w:val="single"/>
        </w:rPr>
        <w:t>Определения</w:t>
      </w:r>
    </w:p>
    <w:p w:rsidR="00A95331" w:rsidRPr="00924968" w:rsidRDefault="00A95331" w:rsidP="00A95331">
      <w:pPr>
        <w:ind w:firstLine="652"/>
      </w:pPr>
      <w:r w:rsidRPr="00924968">
        <w:rPr>
          <w:b/>
          <w:bCs/>
        </w:rPr>
        <w:t xml:space="preserve">Проектная емкость объекта </w:t>
      </w:r>
      <w:r w:rsidRPr="00924968">
        <w:t>– число мест или посещений, предусмотренных проектным решением здания.</w:t>
      </w:r>
    </w:p>
    <w:p w:rsidR="00A95331" w:rsidRPr="00924968" w:rsidRDefault="00A95331" w:rsidP="00A95331">
      <w:pPr>
        <w:ind w:firstLine="652"/>
      </w:pPr>
      <w:r w:rsidRPr="00924968">
        <w:rPr>
          <w:b/>
          <w:bCs/>
        </w:rPr>
        <w:t xml:space="preserve">Проектная наполняемость объектов города (района) </w:t>
      </w:r>
      <w:r w:rsidRPr="00924968">
        <w:t>– число мест или посещений, предусмотренных проектными решениями зданий.</w:t>
      </w:r>
    </w:p>
    <w:p w:rsidR="00A95331" w:rsidRPr="00924968" w:rsidRDefault="00A95331" w:rsidP="00A95331">
      <w:pPr>
        <w:ind w:firstLine="652"/>
      </w:pPr>
      <w:r w:rsidRPr="00924968">
        <w:rPr>
          <w:b/>
          <w:bCs/>
        </w:rPr>
        <w:t xml:space="preserve">Фактическая наполняемость объекта </w:t>
      </w:r>
      <w:r w:rsidRPr="00924968">
        <w:t>– фактическое число учеников в образовательном учреждении.</w:t>
      </w:r>
    </w:p>
    <w:p w:rsidR="00A95331" w:rsidRPr="00924968" w:rsidRDefault="00A95331" w:rsidP="00A95331">
      <w:pPr>
        <w:ind w:firstLine="652"/>
      </w:pPr>
      <w:r w:rsidRPr="00924968">
        <w:rPr>
          <w:b/>
          <w:bCs/>
        </w:rPr>
        <w:t xml:space="preserve">Дефицит мест </w:t>
      </w:r>
      <w:r w:rsidRPr="00924968">
        <w:t>– состояние, при котором объект является перегруженным (фактическая наполняемость выше проектной емкости).</w:t>
      </w:r>
    </w:p>
    <w:p w:rsidR="00A95331" w:rsidRPr="00924968" w:rsidRDefault="00A95331" w:rsidP="00A95331">
      <w:pPr>
        <w:ind w:firstLine="652"/>
      </w:pPr>
      <w:r w:rsidRPr="00924968">
        <w:rPr>
          <w:b/>
          <w:bCs/>
        </w:rPr>
        <w:t xml:space="preserve">Избыток мест </w:t>
      </w:r>
      <w:r w:rsidRPr="00924968">
        <w:t>– состояние, при котором объект функционирует с неполной загрузкой (фактическая наполняемость ниже проектной емкости).</w:t>
      </w:r>
    </w:p>
    <w:p w:rsidR="00A95331" w:rsidRPr="00924968" w:rsidRDefault="00A95331" w:rsidP="00A95331">
      <w:pPr>
        <w:ind w:firstLine="652"/>
      </w:pPr>
      <w:r w:rsidRPr="00924968">
        <w:rPr>
          <w:b/>
          <w:bCs/>
        </w:rPr>
        <w:t xml:space="preserve">Наполняемость сети </w:t>
      </w:r>
      <w:r w:rsidRPr="00924968">
        <w:t>объектов района определяет состояние сети и характеризуется дефицитом или избытком мест по районам города.</w:t>
      </w:r>
    </w:p>
    <w:p w:rsidR="00A95331" w:rsidRPr="00924968" w:rsidRDefault="00A95331" w:rsidP="00A95331">
      <w:pPr>
        <w:ind w:firstLine="652"/>
      </w:pPr>
      <w:r w:rsidRPr="00924968">
        <w:rPr>
          <w:b/>
          <w:bCs/>
        </w:rPr>
        <w:t xml:space="preserve">Фактическая обеспеченность жилой застройки объектами обслуживания </w:t>
      </w:r>
      <w:r w:rsidRPr="00924968">
        <w:t>– это расчетный показатель, определяемый на район и отражающий фактическое число занятых мест в учреждениях образования, отнесенное к тысяче жителей.</w:t>
      </w:r>
    </w:p>
    <w:p w:rsidR="00A95331" w:rsidRPr="00924968" w:rsidRDefault="00A95331" w:rsidP="00A95331">
      <w:pPr>
        <w:ind w:firstLine="652"/>
      </w:pPr>
      <w:r w:rsidRPr="00924968">
        <w:rPr>
          <w:b/>
          <w:bCs/>
        </w:rPr>
        <w:t xml:space="preserve">Перспективная обеспеченность </w:t>
      </w:r>
      <w:r w:rsidRPr="00924968">
        <w:t>– это расчетный показатель, отражающий ожидаемое число занятых мест в учреждениях обслуживания, отнесенное к тысяче жителей. Значение перспективной обеспеченности определяется на район и учитывает изменение численности и возрастной структуры населения в результате планируемого строительства.</w:t>
      </w:r>
    </w:p>
    <w:p w:rsidR="00A95331" w:rsidRPr="00924968" w:rsidRDefault="00A95331" w:rsidP="00A95331">
      <w:pPr>
        <w:ind w:firstLine="652"/>
      </w:pPr>
    </w:p>
    <w:p w:rsidR="00A95331" w:rsidRPr="00924968" w:rsidRDefault="00A95331" w:rsidP="00A95331">
      <w:pPr>
        <w:ind w:firstLine="652"/>
        <w:rPr>
          <w:b/>
          <w:i/>
          <w:u w:val="single"/>
        </w:rPr>
      </w:pPr>
      <w:r w:rsidRPr="00924968">
        <w:rPr>
          <w:b/>
          <w:i/>
          <w:u w:val="single"/>
        </w:rPr>
        <w:t>Существующее положение</w:t>
      </w:r>
    </w:p>
    <w:p w:rsidR="00A95331" w:rsidRPr="00924968" w:rsidRDefault="00A95331" w:rsidP="00A95331">
      <w:pPr>
        <w:ind w:firstLine="652"/>
      </w:pPr>
      <w:r w:rsidRPr="00924968">
        <w:t>На территории Дубительского сельского поселения расположена 1 общеобразовательная школа, одно дошкольное образовательное учреждение.</w:t>
      </w:r>
    </w:p>
    <w:p w:rsidR="00A95331" w:rsidRPr="004D6659" w:rsidRDefault="00A95331" w:rsidP="00A95331">
      <w:pPr>
        <w:pStyle w:val="af9"/>
        <w:spacing w:after="0" w:line="276" w:lineRule="auto"/>
        <w:rPr>
          <w:rFonts w:ascii="Arial" w:hAnsi="Arial" w:cs="Arial"/>
          <w:szCs w:val="24"/>
        </w:rPr>
      </w:pPr>
      <w:r w:rsidRPr="004D6659">
        <w:rPr>
          <w:rFonts w:ascii="Arial" w:hAnsi="Arial" w:cs="Arial"/>
          <w:szCs w:val="24"/>
        </w:rPr>
        <w:t>Таблица 2.20</w:t>
      </w:r>
    </w:p>
    <w:p w:rsidR="00A95331" w:rsidRPr="00924968" w:rsidRDefault="00A95331" w:rsidP="00A95331">
      <w:pPr>
        <w:pStyle w:val="af9"/>
        <w:spacing w:before="0" w:line="276" w:lineRule="auto"/>
        <w:rPr>
          <w:rFonts w:ascii="Arial" w:hAnsi="Arial" w:cs="Arial"/>
          <w:szCs w:val="24"/>
        </w:rPr>
      </w:pPr>
      <w:r w:rsidRPr="00924968">
        <w:rPr>
          <w:rFonts w:ascii="Arial" w:hAnsi="Arial" w:cs="Arial"/>
          <w:szCs w:val="24"/>
        </w:rPr>
        <w:t>Характеристика объектов образования на территории поселения</w:t>
      </w:r>
    </w:p>
    <w:tbl>
      <w:tblPr>
        <w:tblW w:w="4945"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32"/>
        <w:gridCol w:w="1770"/>
        <w:gridCol w:w="1462"/>
        <w:gridCol w:w="2118"/>
        <w:gridCol w:w="1751"/>
        <w:gridCol w:w="1933"/>
      </w:tblGrid>
      <w:tr w:rsidR="00A95331" w:rsidRPr="00924968" w:rsidTr="00960E5B">
        <w:trPr>
          <w:trHeight w:val="20"/>
          <w:tblHeader/>
        </w:trPr>
        <w:tc>
          <w:tcPr>
            <w:tcW w:w="228" w:type="pct"/>
            <w:vAlign w:val="center"/>
          </w:tcPr>
          <w:p w:rsidR="00A95331" w:rsidRPr="004D6659" w:rsidRDefault="00A95331" w:rsidP="00A95331">
            <w:r w:rsidRPr="004D6659">
              <w:t>№ п/п</w:t>
            </w:r>
          </w:p>
        </w:tc>
        <w:tc>
          <w:tcPr>
            <w:tcW w:w="935" w:type="pct"/>
            <w:vAlign w:val="center"/>
          </w:tcPr>
          <w:p w:rsidR="00A95331" w:rsidRPr="004D6659" w:rsidRDefault="00A95331" w:rsidP="00331E0C">
            <w:pPr>
              <w:ind w:firstLine="0"/>
            </w:pPr>
            <w:r w:rsidRPr="004D6659">
              <w:t>Наименование учреждения</w:t>
            </w:r>
          </w:p>
        </w:tc>
        <w:tc>
          <w:tcPr>
            <w:tcW w:w="772" w:type="pct"/>
            <w:vAlign w:val="center"/>
          </w:tcPr>
          <w:p w:rsidR="00A95331" w:rsidRPr="004D6659" w:rsidRDefault="00A95331" w:rsidP="00331E0C">
            <w:pPr>
              <w:ind w:firstLine="0"/>
            </w:pPr>
            <w:r w:rsidRPr="004D6659">
              <w:t>Местонахождение</w:t>
            </w:r>
          </w:p>
        </w:tc>
        <w:tc>
          <w:tcPr>
            <w:tcW w:w="1119" w:type="pct"/>
            <w:vAlign w:val="center"/>
          </w:tcPr>
          <w:p w:rsidR="00A95331" w:rsidRPr="004D6659" w:rsidRDefault="00A95331" w:rsidP="00331E0C">
            <w:pPr>
              <w:ind w:firstLine="0"/>
            </w:pPr>
            <w:r w:rsidRPr="004D6659">
              <w:t>Подчиненность</w:t>
            </w:r>
          </w:p>
        </w:tc>
        <w:tc>
          <w:tcPr>
            <w:tcW w:w="925" w:type="pct"/>
            <w:vAlign w:val="center"/>
          </w:tcPr>
          <w:p w:rsidR="00A95331" w:rsidRPr="004D6659" w:rsidRDefault="00A95331" w:rsidP="00331E0C">
            <w:pPr>
              <w:ind w:firstLine="0"/>
            </w:pPr>
            <w:r w:rsidRPr="004D6659">
              <w:t>Расчетная вместимость</w:t>
            </w:r>
          </w:p>
        </w:tc>
        <w:tc>
          <w:tcPr>
            <w:tcW w:w="1021" w:type="pct"/>
            <w:vAlign w:val="center"/>
          </w:tcPr>
          <w:p w:rsidR="00A95331" w:rsidRPr="004D6659" w:rsidRDefault="00A95331" w:rsidP="00331E0C">
            <w:pPr>
              <w:ind w:firstLine="0"/>
            </w:pPr>
            <w:r w:rsidRPr="004D6659">
              <w:t>Фактическая вместимость</w:t>
            </w:r>
          </w:p>
        </w:tc>
      </w:tr>
      <w:tr w:rsidR="00A95331" w:rsidRPr="00924968" w:rsidTr="00960E5B">
        <w:trPr>
          <w:trHeight w:val="20"/>
          <w:tblHeader/>
        </w:trPr>
        <w:tc>
          <w:tcPr>
            <w:tcW w:w="228" w:type="pct"/>
            <w:vAlign w:val="center"/>
          </w:tcPr>
          <w:p w:rsidR="00A95331" w:rsidRPr="004D6659" w:rsidRDefault="00A95331" w:rsidP="00A95331">
            <w:r w:rsidRPr="004D6659">
              <w:t>1</w:t>
            </w:r>
          </w:p>
        </w:tc>
        <w:tc>
          <w:tcPr>
            <w:tcW w:w="935" w:type="pct"/>
            <w:vAlign w:val="center"/>
          </w:tcPr>
          <w:p w:rsidR="00A95331" w:rsidRPr="004D6659" w:rsidRDefault="00A95331" w:rsidP="00A95331">
            <w:r w:rsidRPr="004D6659">
              <w:t>2</w:t>
            </w:r>
          </w:p>
        </w:tc>
        <w:tc>
          <w:tcPr>
            <w:tcW w:w="772" w:type="pct"/>
            <w:vAlign w:val="center"/>
          </w:tcPr>
          <w:p w:rsidR="00A95331" w:rsidRPr="004D6659" w:rsidRDefault="00A95331" w:rsidP="00A95331">
            <w:r w:rsidRPr="004D6659">
              <w:t>3</w:t>
            </w:r>
          </w:p>
        </w:tc>
        <w:tc>
          <w:tcPr>
            <w:tcW w:w="1119" w:type="pct"/>
            <w:vAlign w:val="center"/>
          </w:tcPr>
          <w:p w:rsidR="00A95331" w:rsidRPr="004D6659" w:rsidRDefault="00A95331" w:rsidP="00A95331">
            <w:r w:rsidRPr="004D6659">
              <w:t>4</w:t>
            </w:r>
          </w:p>
        </w:tc>
        <w:tc>
          <w:tcPr>
            <w:tcW w:w="925" w:type="pct"/>
            <w:vAlign w:val="center"/>
          </w:tcPr>
          <w:p w:rsidR="00A95331" w:rsidRPr="004D6659" w:rsidRDefault="00A95331" w:rsidP="00A95331">
            <w:r w:rsidRPr="004D6659">
              <w:t>5</w:t>
            </w:r>
          </w:p>
        </w:tc>
        <w:tc>
          <w:tcPr>
            <w:tcW w:w="1021" w:type="pct"/>
            <w:vAlign w:val="center"/>
          </w:tcPr>
          <w:p w:rsidR="00A95331" w:rsidRPr="004D6659" w:rsidRDefault="00A95331" w:rsidP="00A95331">
            <w:r w:rsidRPr="004D6659">
              <w:t>6</w:t>
            </w:r>
          </w:p>
        </w:tc>
      </w:tr>
      <w:tr w:rsidR="00A95331" w:rsidRPr="00924968" w:rsidTr="00960E5B">
        <w:trPr>
          <w:trHeight w:val="20"/>
        </w:trPr>
        <w:tc>
          <w:tcPr>
            <w:tcW w:w="228" w:type="pct"/>
            <w:vAlign w:val="center"/>
          </w:tcPr>
          <w:p w:rsidR="00A95331" w:rsidRPr="00924968" w:rsidRDefault="00A95331" w:rsidP="007926AA">
            <w:pPr>
              <w:pStyle w:val="ad"/>
              <w:numPr>
                <w:ilvl w:val="0"/>
                <w:numId w:val="30"/>
              </w:numPr>
              <w:spacing w:after="0"/>
              <w:ind w:left="0" w:firstLine="0"/>
              <w:rPr>
                <w:rFonts w:ascii="Arial" w:hAnsi="Arial" w:cs="Arial"/>
                <w:color w:val="FF0000"/>
                <w:sz w:val="24"/>
              </w:rPr>
            </w:pPr>
          </w:p>
        </w:tc>
        <w:tc>
          <w:tcPr>
            <w:tcW w:w="935" w:type="pct"/>
            <w:vAlign w:val="center"/>
          </w:tcPr>
          <w:p w:rsidR="00A95331" w:rsidRPr="00924968" w:rsidRDefault="00A95331" w:rsidP="00331E0C">
            <w:pPr>
              <w:ind w:firstLine="0"/>
            </w:pPr>
            <w:r w:rsidRPr="00924968">
              <w:t>МБОУ «Дубительская СОШ»</w:t>
            </w:r>
          </w:p>
        </w:tc>
        <w:tc>
          <w:tcPr>
            <w:tcW w:w="772" w:type="pct"/>
            <w:vAlign w:val="center"/>
          </w:tcPr>
          <w:p w:rsidR="00A95331" w:rsidRPr="00924968" w:rsidRDefault="00A95331" w:rsidP="00331E0C">
            <w:pPr>
              <w:ind w:firstLine="0"/>
            </w:pPr>
            <w:r w:rsidRPr="00924968">
              <w:t>Республика Мордовия, Зубово-Полянский район, п. Дубитель, ул. Пионерская, д. 23</w:t>
            </w:r>
          </w:p>
        </w:tc>
        <w:tc>
          <w:tcPr>
            <w:tcW w:w="1119" w:type="pct"/>
            <w:vAlign w:val="center"/>
          </w:tcPr>
          <w:p w:rsidR="00A95331" w:rsidRPr="00924968" w:rsidRDefault="00A95331" w:rsidP="00331E0C">
            <w:pPr>
              <w:ind w:firstLine="0"/>
            </w:pPr>
            <w:r w:rsidRPr="00924968">
              <w:t>Министерство образования Республики Мордовия</w:t>
            </w:r>
          </w:p>
        </w:tc>
        <w:tc>
          <w:tcPr>
            <w:tcW w:w="925" w:type="pct"/>
            <w:vAlign w:val="center"/>
          </w:tcPr>
          <w:p w:rsidR="00A95331" w:rsidRPr="00924968" w:rsidRDefault="00A95331" w:rsidP="00331E0C">
            <w:pPr>
              <w:ind w:firstLine="0"/>
            </w:pPr>
            <w:r w:rsidRPr="00924968">
              <w:t>462</w:t>
            </w:r>
          </w:p>
        </w:tc>
        <w:tc>
          <w:tcPr>
            <w:tcW w:w="1021" w:type="pct"/>
            <w:vAlign w:val="center"/>
          </w:tcPr>
          <w:p w:rsidR="00A95331" w:rsidRPr="00924968" w:rsidRDefault="00A95331" w:rsidP="00A95331">
            <w:r w:rsidRPr="00924968">
              <w:t>53</w:t>
            </w:r>
          </w:p>
        </w:tc>
      </w:tr>
      <w:tr w:rsidR="00A95331" w:rsidRPr="00924968" w:rsidTr="00960E5B">
        <w:trPr>
          <w:trHeight w:val="764"/>
        </w:trPr>
        <w:tc>
          <w:tcPr>
            <w:tcW w:w="228" w:type="pct"/>
            <w:vAlign w:val="center"/>
          </w:tcPr>
          <w:p w:rsidR="00A95331" w:rsidRPr="00924968" w:rsidRDefault="00A95331" w:rsidP="007926AA">
            <w:pPr>
              <w:pStyle w:val="ad"/>
              <w:numPr>
                <w:ilvl w:val="0"/>
                <w:numId w:val="30"/>
              </w:numPr>
              <w:spacing w:after="0"/>
              <w:ind w:left="0" w:firstLine="0"/>
              <w:rPr>
                <w:rFonts w:ascii="Arial" w:hAnsi="Arial" w:cs="Arial"/>
                <w:color w:val="FF0000"/>
                <w:sz w:val="24"/>
              </w:rPr>
            </w:pPr>
          </w:p>
        </w:tc>
        <w:tc>
          <w:tcPr>
            <w:tcW w:w="935" w:type="pct"/>
            <w:vAlign w:val="center"/>
          </w:tcPr>
          <w:p w:rsidR="00A95331" w:rsidRPr="00924968" w:rsidRDefault="00A95331" w:rsidP="00331E0C">
            <w:pPr>
              <w:ind w:firstLine="0"/>
            </w:pPr>
            <w:r w:rsidRPr="00924968">
              <w:t>Детский сад</w:t>
            </w:r>
          </w:p>
        </w:tc>
        <w:tc>
          <w:tcPr>
            <w:tcW w:w="772" w:type="pct"/>
            <w:vAlign w:val="center"/>
          </w:tcPr>
          <w:p w:rsidR="00A95331" w:rsidRPr="00924968" w:rsidRDefault="00A95331" w:rsidP="00A95331"/>
        </w:tc>
        <w:tc>
          <w:tcPr>
            <w:tcW w:w="1119" w:type="pct"/>
            <w:vAlign w:val="center"/>
          </w:tcPr>
          <w:p w:rsidR="00A95331" w:rsidRPr="00924968" w:rsidRDefault="00A95331" w:rsidP="00A95331"/>
        </w:tc>
        <w:tc>
          <w:tcPr>
            <w:tcW w:w="925" w:type="pct"/>
            <w:vAlign w:val="center"/>
          </w:tcPr>
          <w:p w:rsidR="00A95331" w:rsidRPr="00924968" w:rsidRDefault="00A95331" w:rsidP="00A95331">
            <w:r w:rsidRPr="00924968">
              <w:t>10</w:t>
            </w:r>
          </w:p>
        </w:tc>
        <w:tc>
          <w:tcPr>
            <w:tcW w:w="1021" w:type="pct"/>
            <w:vAlign w:val="center"/>
          </w:tcPr>
          <w:p w:rsidR="00A95331" w:rsidRPr="00924968" w:rsidRDefault="00A95331" w:rsidP="00A95331">
            <w:r w:rsidRPr="00924968">
              <w:t>10</w:t>
            </w:r>
          </w:p>
        </w:tc>
      </w:tr>
    </w:tbl>
    <w:p w:rsidR="00A95331" w:rsidRPr="00924968" w:rsidRDefault="00A95331" w:rsidP="00A95331">
      <w:pPr>
        <w:rPr>
          <w:b/>
          <w:bCs/>
        </w:rPr>
      </w:pPr>
    </w:p>
    <w:p w:rsidR="00A95331" w:rsidRPr="00924968" w:rsidRDefault="00A95331" w:rsidP="00A95331">
      <w:pPr>
        <w:rPr>
          <w:b/>
          <w:bCs/>
        </w:rPr>
      </w:pPr>
    </w:p>
    <w:p w:rsidR="00A95331" w:rsidRPr="00924968" w:rsidRDefault="00A95331" w:rsidP="00A95331">
      <w:pPr>
        <w:ind w:firstLine="652"/>
        <w:rPr>
          <w:b/>
          <w:i/>
          <w:u w:val="single"/>
        </w:rPr>
      </w:pPr>
      <w:r w:rsidRPr="00924968">
        <w:rPr>
          <w:b/>
          <w:i/>
          <w:u w:val="single"/>
        </w:rPr>
        <w:t>Проектное предложение</w:t>
      </w:r>
    </w:p>
    <w:p w:rsidR="00A95331" w:rsidRPr="00924968" w:rsidRDefault="00A95331" w:rsidP="00A95331">
      <w:pPr>
        <w:ind w:firstLine="652"/>
      </w:pPr>
      <w:r w:rsidRPr="00924968">
        <w:t>Описание мероприятий</w:t>
      </w:r>
    </w:p>
    <w:p w:rsidR="00A95331" w:rsidRPr="00924968" w:rsidRDefault="00A95331" w:rsidP="00A95331">
      <w:pPr>
        <w:ind w:firstLine="652"/>
      </w:pPr>
      <w:r w:rsidRPr="00924968">
        <w:t>В зависимости от срока (периода) возросшей потребности дополнительных ученических мест, могут осуществляться те или иные мероприятия:</w:t>
      </w:r>
    </w:p>
    <w:p w:rsidR="00A95331" w:rsidRPr="00924968" w:rsidRDefault="00A95331" w:rsidP="004D6659">
      <w:pPr>
        <w:pStyle w:val="ad"/>
        <w:numPr>
          <w:ilvl w:val="0"/>
          <w:numId w:val="34"/>
        </w:numPr>
        <w:tabs>
          <w:tab w:val="left" w:pos="0"/>
          <w:tab w:val="left" w:pos="993"/>
        </w:tabs>
        <w:autoSpaceDE w:val="0"/>
        <w:autoSpaceDN w:val="0"/>
        <w:adjustRightInd w:val="0"/>
        <w:spacing w:after="0"/>
        <w:ind w:left="0" w:firstLine="0"/>
        <w:jc w:val="both"/>
        <w:rPr>
          <w:rFonts w:ascii="Arial" w:hAnsi="Arial" w:cs="Arial"/>
          <w:sz w:val="24"/>
          <w:szCs w:val="24"/>
        </w:rPr>
      </w:pPr>
      <w:r w:rsidRPr="00924968">
        <w:rPr>
          <w:rFonts w:ascii="Arial" w:hAnsi="Arial" w:cs="Arial"/>
          <w:sz w:val="24"/>
          <w:szCs w:val="24"/>
        </w:rPr>
        <w:t>Аренда помещений – быстрый и эффективный, малозатратный способ для получения дополнительных ученических мест на короткий срок.</w:t>
      </w:r>
    </w:p>
    <w:p w:rsidR="00A95331" w:rsidRPr="00924968" w:rsidRDefault="00A95331" w:rsidP="004D6659">
      <w:pPr>
        <w:pStyle w:val="ad"/>
        <w:numPr>
          <w:ilvl w:val="0"/>
          <w:numId w:val="34"/>
        </w:numPr>
        <w:tabs>
          <w:tab w:val="left" w:pos="0"/>
          <w:tab w:val="left" w:pos="993"/>
        </w:tabs>
        <w:autoSpaceDE w:val="0"/>
        <w:autoSpaceDN w:val="0"/>
        <w:adjustRightInd w:val="0"/>
        <w:spacing w:after="0"/>
        <w:ind w:left="0" w:firstLine="0"/>
        <w:jc w:val="both"/>
        <w:rPr>
          <w:rFonts w:ascii="Arial" w:hAnsi="Arial" w:cs="Arial"/>
          <w:sz w:val="24"/>
          <w:szCs w:val="24"/>
        </w:rPr>
      </w:pPr>
      <w:r w:rsidRPr="00924968">
        <w:rPr>
          <w:rFonts w:ascii="Arial" w:hAnsi="Arial" w:cs="Arial"/>
          <w:sz w:val="24"/>
          <w:szCs w:val="24"/>
        </w:rPr>
        <w:t>Совместное использование зданий (помещений) других учебных заведений (институты, университеты), социально- (общественно-) ориентированного бизнеса, некоммерческих общественных организаций.</w:t>
      </w:r>
    </w:p>
    <w:p w:rsidR="00A95331" w:rsidRPr="00924968" w:rsidRDefault="00A95331" w:rsidP="004D6659">
      <w:pPr>
        <w:pStyle w:val="ad"/>
        <w:numPr>
          <w:ilvl w:val="0"/>
          <w:numId w:val="34"/>
        </w:numPr>
        <w:tabs>
          <w:tab w:val="left" w:pos="0"/>
          <w:tab w:val="left" w:pos="993"/>
        </w:tabs>
        <w:autoSpaceDE w:val="0"/>
        <w:autoSpaceDN w:val="0"/>
        <w:adjustRightInd w:val="0"/>
        <w:spacing w:after="0"/>
        <w:ind w:left="0" w:firstLine="0"/>
        <w:jc w:val="both"/>
        <w:rPr>
          <w:rFonts w:ascii="Arial" w:hAnsi="Arial" w:cs="Arial"/>
          <w:sz w:val="24"/>
          <w:szCs w:val="24"/>
        </w:rPr>
      </w:pPr>
      <w:r w:rsidRPr="00924968">
        <w:rPr>
          <w:rFonts w:ascii="Arial" w:hAnsi="Arial" w:cs="Arial"/>
          <w:sz w:val="24"/>
          <w:szCs w:val="24"/>
        </w:rPr>
        <w:t>Перемещение административных учреждений муниципальной (региональной, федеральной) власти в другие здания и на другие территории с целью освобождения земель для размещения образовательных учреждений.</w:t>
      </w:r>
    </w:p>
    <w:p w:rsidR="00A95331" w:rsidRPr="00924968" w:rsidRDefault="00A95331" w:rsidP="004D6659">
      <w:pPr>
        <w:pStyle w:val="ad"/>
        <w:numPr>
          <w:ilvl w:val="0"/>
          <w:numId w:val="34"/>
        </w:numPr>
        <w:tabs>
          <w:tab w:val="left" w:pos="0"/>
          <w:tab w:val="left" w:pos="993"/>
        </w:tabs>
        <w:autoSpaceDE w:val="0"/>
        <w:autoSpaceDN w:val="0"/>
        <w:adjustRightInd w:val="0"/>
        <w:spacing w:after="0"/>
        <w:ind w:left="0" w:firstLine="0"/>
        <w:jc w:val="both"/>
        <w:rPr>
          <w:rFonts w:ascii="Arial" w:hAnsi="Arial" w:cs="Arial"/>
          <w:sz w:val="24"/>
          <w:szCs w:val="24"/>
        </w:rPr>
      </w:pPr>
      <w:r w:rsidRPr="00924968">
        <w:rPr>
          <w:rFonts w:ascii="Arial" w:hAnsi="Arial" w:cs="Arial"/>
          <w:sz w:val="24"/>
          <w:szCs w:val="24"/>
        </w:rPr>
        <w:t>Анализ существующей муниципальной недвижимости (зданий) в целях реконструкции для использования зданий для размещения образовательных учреждений.</w:t>
      </w:r>
    </w:p>
    <w:p w:rsidR="00A95331" w:rsidRPr="00924968" w:rsidRDefault="00A95331" w:rsidP="004D6659">
      <w:pPr>
        <w:pStyle w:val="ad"/>
        <w:numPr>
          <w:ilvl w:val="0"/>
          <w:numId w:val="34"/>
        </w:numPr>
        <w:tabs>
          <w:tab w:val="left" w:pos="0"/>
          <w:tab w:val="left" w:pos="993"/>
        </w:tabs>
        <w:autoSpaceDE w:val="0"/>
        <w:autoSpaceDN w:val="0"/>
        <w:adjustRightInd w:val="0"/>
        <w:spacing w:after="0"/>
        <w:ind w:left="0" w:firstLine="0"/>
        <w:jc w:val="both"/>
        <w:rPr>
          <w:rFonts w:ascii="Arial" w:hAnsi="Arial" w:cs="Arial"/>
          <w:sz w:val="24"/>
          <w:szCs w:val="24"/>
        </w:rPr>
      </w:pPr>
      <w:r w:rsidRPr="00924968">
        <w:rPr>
          <w:rFonts w:ascii="Arial" w:hAnsi="Arial" w:cs="Arial"/>
          <w:sz w:val="24"/>
          <w:szCs w:val="24"/>
        </w:rPr>
        <w:t>Расширение зоны обслуживания школьных учреждений прилегающих территорий. Одним из способов может быть организация доставки школьников к местам обучения на транспорте.</w:t>
      </w:r>
    </w:p>
    <w:p w:rsidR="00A95331" w:rsidRPr="00924968" w:rsidRDefault="00A95331" w:rsidP="007926AA">
      <w:pPr>
        <w:pStyle w:val="ad"/>
        <w:numPr>
          <w:ilvl w:val="0"/>
          <w:numId w:val="34"/>
        </w:numPr>
        <w:tabs>
          <w:tab w:val="left" w:pos="0"/>
          <w:tab w:val="left" w:pos="993"/>
        </w:tabs>
        <w:autoSpaceDE w:val="0"/>
        <w:autoSpaceDN w:val="0"/>
        <w:adjustRightInd w:val="0"/>
        <w:spacing w:after="0"/>
        <w:ind w:left="709" w:hanging="709"/>
        <w:jc w:val="both"/>
        <w:rPr>
          <w:rFonts w:ascii="Arial" w:hAnsi="Arial" w:cs="Arial"/>
          <w:sz w:val="24"/>
          <w:szCs w:val="24"/>
        </w:rPr>
      </w:pPr>
      <w:r w:rsidRPr="00924968">
        <w:rPr>
          <w:rFonts w:ascii="Arial" w:hAnsi="Arial" w:cs="Arial"/>
          <w:sz w:val="24"/>
          <w:szCs w:val="24"/>
        </w:rPr>
        <w:t>Увеличение смен обучения (разделение потока учеников в течение дня).</w:t>
      </w:r>
    </w:p>
    <w:p w:rsidR="00A95331" w:rsidRPr="00924968" w:rsidRDefault="00A95331" w:rsidP="004D6659">
      <w:pPr>
        <w:pStyle w:val="ad"/>
        <w:numPr>
          <w:ilvl w:val="0"/>
          <w:numId w:val="34"/>
        </w:numPr>
        <w:tabs>
          <w:tab w:val="left" w:pos="0"/>
          <w:tab w:val="left" w:pos="993"/>
        </w:tabs>
        <w:autoSpaceDE w:val="0"/>
        <w:autoSpaceDN w:val="0"/>
        <w:adjustRightInd w:val="0"/>
        <w:spacing w:after="0"/>
        <w:ind w:left="0" w:firstLine="0"/>
        <w:jc w:val="both"/>
        <w:rPr>
          <w:rFonts w:ascii="Arial" w:hAnsi="Arial" w:cs="Arial"/>
          <w:sz w:val="24"/>
          <w:szCs w:val="24"/>
        </w:rPr>
      </w:pPr>
      <w:r w:rsidRPr="00924968">
        <w:rPr>
          <w:rFonts w:ascii="Arial" w:hAnsi="Arial" w:cs="Arial"/>
          <w:sz w:val="24"/>
          <w:szCs w:val="24"/>
        </w:rPr>
        <w:t>Круглогодичное обучение (изменить девяти- на двенадцатимесячное обучение), которое позволит путем разделения учеников на три-четыре потока разместить больше учащихся в существующем здании.</w:t>
      </w:r>
    </w:p>
    <w:p w:rsidR="00A95331" w:rsidRPr="00924968" w:rsidRDefault="00A95331" w:rsidP="004D6659">
      <w:pPr>
        <w:pStyle w:val="ad"/>
        <w:numPr>
          <w:ilvl w:val="0"/>
          <w:numId w:val="34"/>
        </w:numPr>
        <w:tabs>
          <w:tab w:val="left" w:pos="0"/>
          <w:tab w:val="left" w:pos="993"/>
        </w:tabs>
        <w:autoSpaceDE w:val="0"/>
        <w:autoSpaceDN w:val="0"/>
        <w:adjustRightInd w:val="0"/>
        <w:spacing w:after="0"/>
        <w:ind w:left="0" w:firstLine="0"/>
        <w:jc w:val="both"/>
        <w:rPr>
          <w:rFonts w:ascii="Arial" w:hAnsi="Arial" w:cs="Arial"/>
          <w:sz w:val="24"/>
          <w:szCs w:val="24"/>
        </w:rPr>
      </w:pPr>
      <w:r w:rsidRPr="00924968">
        <w:rPr>
          <w:rFonts w:ascii="Arial" w:hAnsi="Arial" w:cs="Arial"/>
          <w:sz w:val="24"/>
          <w:szCs w:val="24"/>
        </w:rPr>
        <w:t>Разделение учеников на возрастные группы для организации раздельного учебного процесса.</w:t>
      </w:r>
    </w:p>
    <w:p w:rsidR="00A95331" w:rsidRPr="00924968" w:rsidRDefault="00A95331" w:rsidP="004D6659">
      <w:pPr>
        <w:pStyle w:val="ad"/>
        <w:numPr>
          <w:ilvl w:val="0"/>
          <w:numId w:val="34"/>
        </w:numPr>
        <w:tabs>
          <w:tab w:val="left" w:pos="0"/>
          <w:tab w:val="left" w:pos="993"/>
        </w:tabs>
        <w:autoSpaceDE w:val="0"/>
        <w:autoSpaceDN w:val="0"/>
        <w:adjustRightInd w:val="0"/>
        <w:spacing w:after="0"/>
        <w:ind w:left="0" w:firstLine="0"/>
        <w:jc w:val="both"/>
        <w:rPr>
          <w:rFonts w:ascii="Arial" w:hAnsi="Arial" w:cs="Arial"/>
          <w:sz w:val="24"/>
          <w:szCs w:val="24"/>
        </w:rPr>
      </w:pPr>
      <w:r w:rsidRPr="00924968">
        <w:rPr>
          <w:rFonts w:ascii="Arial" w:hAnsi="Arial" w:cs="Arial"/>
          <w:sz w:val="24"/>
          <w:szCs w:val="24"/>
        </w:rPr>
        <w:t>Увеличение площади зданий существующих школ без прекращения учебного процесса (в случае наличия резерва по земельному участку).</w:t>
      </w:r>
    </w:p>
    <w:p w:rsidR="00A95331" w:rsidRPr="00924968" w:rsidRDefault="00A95331" w:rsidP="004D6659">
      <w:pPr>
        <w:pStyle w:val="ad"/>
        <w:numPr>
          <w:ilvl w:val="0"/>
          <w:numId w:val="34"/>
        </w:numPr>
        <w:tabs>
          <w:tab w:val="left" w:pos="0"/>
          <w:tab w:val="left" w:pos="993"/>
        </w:tabs>
        <w:autoSpaceDE w:val="0"/>
        <w:autoSpaceDN w:val="0"/>
        <w:adjustRightInd w:val="0"/>
        <w:spacing w:after="0"/>
        <w:ind w:left="0" w:firstLine="0"/>
        <w:jc w:val="both"/>
        <w:rPr>
          <w:rFonts w:ascii="Arial" w:hAnsi="Arial" w:cs="Arial"/>
          <w:sz w:val="24"/>
          <w:szCs w:val="24"/>
        </w:rPr>
      </w:pPr>
      <w:r w:rsidRPr="00924968">
        <w:rPr>
          <w:rFonts w:ascii="Arial" w:hAnsi="Arial" w:cs="Arial"/>
          <w:sz w:val="24"/>
          <w:szCs w:val="24"/>
        </w:rPr>
        <w:t>Реконструкция существующих школ (в случае наличия резерва по земельному участку), снос старого здания и строительство нового большей площади.</w:t>
      </w:r>
    </w:p>
    <w:p w:rsidR="00A95331" w:rsidRPr="00924968" w:rsidRDefault="00A95331" w:rsidP="004D6659">
      <w:pPr>
        <w:pStyle w:val="ad"/>
        <w:numPr>
          <w:ilvl w:val="0"/>
          <w:numId w:val="34"/>
        </w:numPr>
        <w:tabs>
          <w:tab w:val="left" w:pos="0"/>
          <w:tab w:val="left" w:pos="993"/>
        </w:tabs>
        <w:autoSpaceDE w:val="0"/>
        <w:autoSpaceDN w:val="0"/>
        <w:adjustRightInd w:val="0"/>
        <w:spacing w:after="0"/>
        <w:ind w:left="0" w:firstLine="0"/>
        <w:jc w:val="both"/>
        <w:rPr>
          <w:rFonts w:ascii="Arial" w:hAnsi="Arial" w:cs="Arial"/>
          <w:sz w:val="24"/>
          <w:szCs w:val="24"/>
        </w:rPr>
      </w:pPr>
      <w:r w:rsidRPr="00924968">
        <w:rPr>
          <w:rFonts w:ascii="Arial" w:hAnsi="Arial" w:cs="Arial"/>
          <w:sz w:val="24"/>
          <w:szCs w:val="24"/>
        </w:rPr>
        <w:t>Резервирование муниципальных земельных участков или выкуп из частной собственности земельных участков для строительства новых школ.</w:t>
      </w:r>
    </w:p>
    <w:p w:rsidR="00A95331" w:rsidRPr="00924968" w:rsidRDefault="00A95331" w:rsidP="004D6659">
      <w:pPr>
        <w:pStyle w:val="ad"/>
        <w:numPr>
          <w:ilvl w:val="0"/>
          <w:numId w:val="34"/>
        </w:numPr>
        <w:tabs>
          <w:tab w:val="left" w:pos="0"/>
          <w:tab w:val="left" w:pos="993"/>
        </w:tabs>
        <w:autoSpaceDE w:val="0"/>
        <w:autoSpaceDN w:val="0"/>
        <w:adjustRightInd w:val="0"/>
        <w:spacing w:after="0"/>
        <w:ind w:left="0" w:firstLine="0"/>
        <w:jc w:val="both"/>
        <w:rPr>
          <w:rFonts w:ascii="Arial" w:hAnsi="Arial" w:cs="Arial"/>
          <w:sz w:val="24"/>
          <w:szCs w:val="24"/>
        </w:rPr>
      </w:pPr>
      <w:r w:rsidRPr="00924968">
        <w:rPr>
          <w:rFonts w:ascii="Arial" w:hAnsi="Arial" w:cs="Arial"/>
          <w:sz w:val="24"/>
          <w:szCs w:val="24"/>
        </w:rPr>
        <w:t>Строительство новых школ на ранее зарезервированных (выкупленных) земельных участках.</w:t>
      </w:r>
    </w:p>
    <w:tbl>
      <w:tblPr>
        <w:tblW w:w="0" w:type="auto"/>
        <w:tblLook w:val="04A0"/>
      </w:tblPr>
      <w:tblGrid>
        <w:gridCol w:w="669"/>
        <w:gridCol w:w="8902"/>
      </w:tblGrid>
      <w:tr w:rsidR="00A95331" w:rsidRPr="00924968" w:rsidTr="00A95331">
        <w:tc>
          <w:tcPr>
            <w:tcW w:w="684" w:type="dxa"/>
            <w:vMerge w:val="restart"/>
            <w:vAlign w:val="center"/>
          </w:tcPr>
          <w:p w:rsidR="00A95331" w:rsidRPr="00924968" w:rsidRDefault="00A95331" w:rsidP="00331E0C">
            <w:pPr>
              <w:rPr>
                <w:sz w:val="32"/>
                <w:szCs w:val="32"/>
              </w:rPr>
            </w:pPr>
            <w:r w:rsidRPr="00924968">
              <w:rPr>
                <w:b/>
                <w:bCs/>
                <w:sz w:val="32"/>
                <w:szCs w:val="32"/>
              </w:rPr>
              <w:t>7</w:t>
            </w:r>
          </w:p>
        </w:tc>
        <w:tc>
          <w:tcPr>
            <w:tcW w:w="9220" w:type="dxa"/>
            <w:vAlign w:val="center"/>
          </w:tcPr>
          <w:p w:rsidR="00A95331" w:rsidRPr="00924968" w:rsidRDefault="00A95331" w:rsidP="00A95331">
            <w:pPr>
              <w:tabs>
                <w:tab w:val="left" w:pos="4041"/>
              </w:tabs>
              <w:rPr>
                <w:b/>
                <w:sz w:val="32"/>
                <w:szCs w:val="32"/>
              </w:rPr>
            </w:pPr>
          </w:p>
          <w:p w:rsidR="00A95331" w:rsidRPr="004D6659" w:rsidRDefault="00331E0C" w:rsidP="00A95331">
            <w:pPr>
              <w:tabs>
                <w:tab w:val="left" w:pos="4041"/>
              </w:tabs>
              <w:rPr>
                <w:b/>
                <w:sz w:val="28"/>
                <w:szCs w:val="28"/>
              </w:rPr>
            </w:pPr>
            <w:r w:rsidRPr="004D6659">
              <w:rPr>
                <w:b/>
                <w:sz w:val="28"/>
                <w:szCs w:val="28"/>
              </w:rPr>
              <w:t>7.4.</w:t>
            </w:r>
            <w:r w:rsidR="00A95331" w:rsidRPr="004D6659">
              <w:rPr>
                <w:b/>
                <w:sz w:val="28"/>
                <w:szCs w:val="28"/>
              </w:rPr>
              <w:t>РАЗВИТИЕ</w:t>
            </w:r>
            <w:r w:rsidR="00A95331" w:rsidRPr="004D6659">
              <w:rPr>
                <w:b/>
                <w:bCs/>
                <w:sz w:val="28"/>
                <w:szCs w:val="28"/>
              </w:rPr>
              <w:t xml:space="preserve"> ОБЪЕКТОВ ЗДРАВООХРАНЕНИЯ</w:t>
            </w:r>
          </w:p>
        </w:tc>
      </w:tr>
      <w:tr w:rsidR="00A95331" w:rsidRPr="00924968" w:rsidTr="00A95331">
        <w:trPr>
          <w:trHeight w:val="303"/>
        </w:trPr>
        <w:tc>
          <w:tcPr>
            <w:tcW w:w="684" w:type="dxa"/>
            <w:vMerge/>
            <w:vAlign w:val="center"/>
          </w:tcPr>
          <w:p w:rsidR="00A95331" w:rsidRPr="00924968" w:rsidRDefault="00A95331" w:rsidP="00A95331">
            <w:pPr>
              <w:tabs>
                <w:tab w:val="left" w:pos="4041"/>
              </w:tabs>
              <w:rPr>
                <w:color w:val="365F91" w:themeColor="accent1" w:themeShade="BF"/>
                <w:sz w:val="32"/>
                <w:szCs w:val="32"/>
              </w:rPr>
            </w:pPr>
          </w:p>
        </w:tc>
        <w:tc>
          <w:tcPr>
            <w:tcW w:w="9220" w:type="dxa"/>
            <w:vAlign w:val="center"/>
          </w:tcPr>
          <w:p w:rsidR="00A95331" w:rsidRPr="00924968" w:rsidRDefault="00A95331" w:rsidP="00A95331">
            <w:pPr>
              <w:rPr>
                <w:color w:val="365F91" w:themeColor="accent1" w:themeShade="BF"/>
                <w:sz w:val="32"/>
                <w:szCs w:val="32"/>
              </w:rPr>
            </w:pPr>
          </w:p>
        </w:tc>
      </w:tr>
    </w:tbl>
    <w:p w:rsidR="00A95331" w:rsidRPr="00924968" w:rsidRDefault="00A95331" w:rsidP="00A95331">
      <w:pPr>
        <w:ind w:firstLine="652"/>
        <w:rPr>
          <w:b/>
          <w:i/>
          <w:u w:val="single"/>
        </w:rPr>
      </w:pPr>
      <w:r w:rsidRPr="00924968">
        <w:rPr>
          <w:b/>
          <w:i/>
          <w:u w:val="single"/>
        </w:rPr>
        <w:t>Существующее положение</w:t>
      </w:r>
    </w:p>
    <w:p w:rsidR="00A95331" w:rsidRPr="00924968" w:rsidRDefault="00A95331" w:rsidP="00A95331">
      <w:pPr>
        <w:ind w:firstLine="652"/>
      </w:pPr>
      <w:r w:rsidRPr="00924968">
        <w:t>На территории Дубительского сельского поселения расположен один фельдшерско-акушерский пункт и одна патека в здании ФАП.</w:t>
      </w:r>
    </w:p>
    <w:p w:rsidR="00A95331" w:rsidRPr="00924968" w:rsidRDefault="00A95331" w:rsidP="00A95331">
      <w:pPr>
        <w:ind w:firstLine="652"/>
        <w:rPr>
          <w:b/>
          <w:i/>
          <w:u w:val="single"/>
        </w:rPr>
      </w:pPr>
      <w:r w:rsidRPr="00924968">
        <w:rPr>
          <w:b/>
          <w:i/>
          <w:u w:val="single"/>
        </w:rPr>
        <w:t>Проектное предложение</w:t>
      </w:r>
    </w:p>
    <w:p w:rsidR="00A95331" w:rsidRPr="00924968" w:rsidRDefault="00A95331" w:rsidP="00A95331">
      <w:pPr>
        <w:ind w:firstLine="709"/>
      </w:pPr>
      <w:r w:rsidRPr="00924968">
        <w:t>Основными задачами в сфере развития здравоохранения являются:</w:t>
      </w:r>
    </w:p>
    <w:p w:rsidR="00A95331" w:rsidRPr="00924968" w:rsidRDefault="00A95331" w:rsidP="00A95331">
      <w:pPr>
        <w:ind w:firstLine="709"/>
      </w:pPr>
      <w:r w:rsidRPr="00924968">
        <w:t>- повышение приоритетности первичной медицинской помощи;</w:t>
      </w:r>
    </w:p>
    <w:p w:rsidR="00A95331" w:rsidRPr="00924968" w:rsidRDefault="00A95331" w:rsidP="00A95331">
      <w:pPr>
        <w:ind w:firstLine="709"/>
      </w:pPr>
      <w:r w:rsidRPr="00924968">
        <w:t>- развитие профилактического направления медицинской помощи;</w:t>
      </w:r>
    </w:p>
    <w:p w:rsidR="00A95331" w:rsidRPr="00924968" w:rsidRDefault="00A95331" w:rsidP="00A95331">
      <w:pPr>
        <w:ind w:firstLine="709"/>
      </w:pPr>
      <w:r w:rsidRPr="00924968">
        <w:t>- обеспечение населения высокотехнологичной, доступной и качественной медицинской помощью;</w:t>
      </w:r>
    </w:p>
    <w:p w:rsidR="00A95331" w:rsidRPr="00924968" w:rsidRDefault="00A95331" w:rsidP="00A95331">
      <w:pPr>
        <w:ind w:firstLine="709"/>
      </w:pPr>
      <w:r w:rsidRPr="00924968">
        <w:t>- обеспечение качественными и безопасными лекарственными средствами и изделиями медицинского назначения.</w:t>
      </w:r>
    </w:p>
    <w:tbl>
      <w:tblPr>
        <w:tblW w:w="0" w:type="auto"/>
        <w:tblLook w:val="04A0"/>
      </w:tblPr>
      <w:tblGrid>
        <w:gridCol w:w="956"/>
        <w:gridCol w:w="8614"/>
      </w:tblGrid>
      <w:tr w:rsidR="00A95331" w:rsidRPr="00924968" w:rsidTr="00A95331">
        <w:tc>
          <w:tcPr>
            <w:tcW w:w="956" w:type="dxa"/>
            <w:vAlign w:val="center"/>
          </w:tcPr>
          <w:p w:rsidR="00A95331" w:rsidRPr="00924968" w:rsidRDefault="00A95331" w:rsidP="00A95331">
            <w:pPr>
              <w:rPr>
                <w:sz w:val="32"/>
                <w:szCs w:val="32"/>
              </w:rPr>
            </w:pPr>
          </w:p>
        </w:tc>
        <w:tc>
          <w:tcPr>
            <w:tcW w:w="8614" w:type="dxa"/>
            <w:vAlign w:val="center"/>
          </w:tcPr>
          <w:p w:rsidR="00A95331" w:rsidRPr="004D6659" w:rsidRDefault="00331E0C" w:rsidP="00A95331">
            <w:pPr>
              <w:pStyle w:val="3"/>
              <w:numPr>
                <w:ilvl w:val="0"/>
                <w:numId w:val="0"/>
              </w:numPr>
              <w:spacing w:after="0"/>
              <w:jc w:val="left"/>
              <w:rPr>
                <w:sz w:val="28"/>
                <w:szCs w:val="28"/>
              </w:rPr>
            </w:pPr>
            <w:r w:rsidRPr="004D6659">
              <w:rPr>
                <w:sz w:val="28"/>
                <w:szCs w:val="28"/>
              </w:rPr>
              <w:t xml:space="preserve">7.5. </w:t>
            </w:r>
            <w:r w:rsidR="00A95331" w:rsidRPr="004D6659">
              <w:rPr>
                <w:sz w:val="28"/>
                <w:szCs w:val="28"/>
              </w:rPr>
              <w:t>РАЗВИТИЕ ОБЪЕКТОВ СПОРТА</w:t>
            </w:r>
          </w:p>
          <w:p w:rsidR="00331E0C" w:rsidRPr="004D6659" w:rsidRDefault="00331E0C" w:rsidP="00331E0C">
            <w:pPr>
              <w:rPr>
                <w:sz w:val="28"/>
                <w:szCs w:val="28"/>
              </w:rPr>
            </w:pPr>
          </w:p>
        </w:tc>
      </w:tr>
    </w:tbl>
    <w:p w:rsidR="00A95331" w:rsidRPr="00924968" w:rsidRDefault="00A95331" w:rsidP="00A95331">
      <w:pPr>
        <w:ind w:firstLine="652"/>
        <w:rPr>
          <w:b/>
          <w:i/>
          <w:u w:val="single"/>
        </w:rPr>
      </w:pPr>
      <w:r w:rsidRPr="00924968">
        <w:rPr>
          <w:b/>
          <w:i/>
          <w:u w:val="single"/>
        </w:rPr>
        <w:t>Существующее положение</w:t>
      </w:r>
    </w:p>
    <w:p w:rsidR="00A95331" w:rsidRPr="00924968" w:rsidRDefault="00A95331" w:rsidP="00A95331">
      <w:pPr>
        <w:ind w:firstLine="652"/>
      </w:pPr>
      <w:r w:rsidRPr="00924968">
        <w:t>На территории Дубительского сельского поселения имеются физкультурно-спортивные сооружения площадью 7126 м</w:t>
      </w:r>
      <w:r w:rsidRPr="00924968">
        <w:rPr>
          <w:vertAlign w:val="superscript"/>
        </w:rPr>
        <w:t>2</w:t>
      </w:r>
      <w:r w:rsidRPr="00924968">
        <w:t>.</w:t>
      </w:r>
    </w:p>
    <w:tbl>
      <w:tblPr>
        <w:tblW w:w="0" w:type="auto"/>
        <w:tblLook w:val="04A0"/>
      </w:tblPr>
      <w:tblGrid>
        <w:gridCol w:w="956"/>
        <w:gridCol w:w="8614"/>
      </w:tblGrid>
      <w:tr w:rsidR="00A95331" w:rsidRPr="00924968" w:rsidTr="00A95331">
        <w:tc>
          <w:tcPr>
            <w:tcW w:w="956" w:type="dxa"/>
            <w:vAlign w:val="center"/>
          </w:tcPr>
          <w:p w:rsidR="00A95331" w:rsidRPr="00924968" w:rsidRDefault="00A95331" w:rsidP="00A95331">
            <w:pPr>
              <w:rPr>
                <w:sz w:val="32"/>
                <w:szCs w:val="32"/>
              </w:rPr>
            </w:pPr>
          </w:p>
        </w:tc>
        <w:tc>
          <w:tcPr>
            <w:tcW w:w="8614" w:type="dxa"/>
            <w:vAlign w:val="center"/>
          </w:tcPr>
          <w:p w:rsidR="00A95331" w:rsidRPr="004D6659" w:rsidRDefault="00331E0C" w:rsidP="00A95331">
            <w:pPr>
              <w:pStyle w:val="3"/>
              <w:numPr>
                <w:ilvl w:val="0"/>
                <w:numId w:val="0"/>
              </w:numPr>
              <w:spacing w:after="0"/>
              <w:jc w:val="left"/>
              <w:rPr>
                <w:sz w:val="28"/>
                <w:szCs w:val="28"/>
              </w:rPr>
            </w:pPr>
            <w:r w:rsidRPr="00924968">
              <w:rPr>
                <w:sz w:val="32"/>
                <w:szCs w:val="32"/>
              </w:rPr>
              <w:t xml:space="preserve"> </w:t>
            </w:r>
            <w:r w:rsidRPr="004D6659">
              <w:rPr>
                <w:sz w:val="28"/>
                <w:szCs w:val="28"/>
              </w:rPr>
              <w:t>7.6.</w:t>
            </w:r>
            <w:r w:rsidR="00A95331" w:rsidRPr="004D6659">
              <w:rPr>
                <w:sz w:val="28"/>
                <w:szCs w:val="28"/>
              </w:rPr>
              <w:t>РАЗВИТИЕ ОБЪЕКТОВ КУЛЬТУРЫ И ДОСУГА</w:t>
            </w:r>
          </w:p>
        </w:tc>
      </w:tr>
    </w:tbl>
    <w:p w:rsidR="004D6659" w:rsidRDefault="004D6659" w:rsidP="00A95331">
      <w:pPr>
        <w:ind w:firstLine="652"/>
        <w:rPr>
          <w:b/>
          <w:i/>
          <w:u w:val="single"/>
        </w:rPr>
      </w:pPr>
    </w:p>
    <w:p w:rsidR="00A95331" w:rsidRPr="00924968" w:rsidRDefault="00A95331" w:rsidP="00A95331">
      <w:pPr>
        <w:ind w:firstLine="652"/>
        <w:rPr>
          <w:b/>
          <w:i/>
          <w:u w:val="single"/>
        </w:rPr>
      </w:pPr>
      <w:r w:rsidRPr="00924968">
        <w:rPr>
          <w:b/>
          <w:i/>
          <w:u w:val="single"/>
        </w:rPr>
        <w:t>Существующее положение</w:t>
      </w:r>
    </w:p>
    <w:p w:rsidR="00A95331" w:rsidRPr="00924968" w:rsidRDefault="00A95331" w:rsidP="00A95331">
      <w:pPr>
        <w:ind w:firstLine="709"/>
      </w:pPr>
      <w:r w:rsidRPr="00924968">
        <w:t>На территории Дубительского сельского поселения расположен Дубительский культурно-досуговый центр, библиотека.</w:t>
      </w:r>
    </w:p>
    <w:p w:rsidR="00A95331" w:rsidRPr="00924968" w:rsidRDefault="00A95331" w:rsidP="00A95331">
      <w:pPr>
        <w:ind w:firstLine="709"/>
      </w:pPr>
      <w:r w:rsidRPr="00924968">
        <w:t>В сельском поселении проводятся фестивали народного творчества, организовываются праздничные концерты.</w:t>
      </w:r>
    </w:p>
    <w:p w:rsidR="00A95331" w:rsidRPr="00924968" w:rsidRDefault="00A95331" w:rsidP="00A95331">
      <w:pPr>
        <w:ind w:firstLine="709"/>
      </w:pPr>
      <w:r w:rsidRPr="00924968">
        <w:t>Учреждениями культуры проводилась работа по укреплению материальной базы своих организаций, предоставление платных услуг населению.</w:t>
      </w:r>
    </w:p>
    <w:p w:rsidR="00A95331" w:rsidRPr="00924968" w:rsidRDefault="00A95331" w:rsidP="00A95331">
      <w:pPr>
        <w:ind w:firstLine="652"/>
        <w:rPr>
          <w:b/>
          <w:i/>
          <w:u w:val="single"/>
        </w:rPr>
      </w:pPr>
      <w:r w:rsidRPr="00924968">
        <w:rPr>
          <w:b/>
          <w:i/>
          <w:u w:val="single"/>
        </w:rPr>
        <w:t>Проектное предложение</w:t>
      </w:r>
    </w:p>
    <w:p w:rsidR="00A95331" w:rsidRPr="00924968" w:rsidRDefault="00A95331" w:rsidP="00A95331">
      <w:pPr>
        <w:ind w:firstLine="652"/>
      </w:pPr>
      <w:r w:rsidRPr="00924968">
        <w:t>Работа учреждений культуры Зубово-Полянского муниципального района направлена на развитие культурной и досуговой деятельности, повышение уровня проводимых мероприятий, внедрение новых форм и методов работы. Одним из важнейших принципов культурно - досуговой деятельности является дифференцированный подход  к различным слоям населения, который подразумевает под собой организацию мероприятий, учитывая возрастные, социальные, профессиональные и иные особенности жителей нашего района.</w:t>
      </w:r>
    </w:p>
    <w:p w:rsidR="00A95331" w:rsidRPr="00924968" w:rsidRDefault="00A95331" w:rsidP="00A95331">
      <w:pPr>
        <w:ind w:firstLine="652"/>
      </w:pPr>
      <w:r w:rsidRPr="00924968">
        <w:t>Проектом генерального плана предусмотрено провести следующие мероприятия:</w:t>
      </w:r>
    </w:p>
    <w:p w:rsidR="00A95331" w:rsidRPr="00924968" w:rsidRDefault="00A95331" w:rsidP="007926AA">
      <w:pPr>
        <w:pStyle w:val="ad"/>
        <w:numPr>
          <w:ilvl w:val="0"/>
          <w:numId w:val="46"/>
        </w:numPr>
        <w:autoSpaceDE w:val="0"/>
        <w:autoSpaceDN w:val="0"/>
        <w:adjustRightInd w:val="0"/>
        <w:spacing w:after="0"/>
        <w:jc w:val="both"/>
        <w:rPr>
          <w:rFonts w:ascii="Arial" w:hAnsi="Arial" w:cs="Arial"/>
          <w:sz w:val="24"/>
          <w:szCs w:val="24"/>
        </w:rPr>
      </w:pPr>
      <w:r w:rsidRPr="00924968">
        <w:rPr>
          <w:rFonts w:ascii="Arial" w:hAnsi="Arial" w:cs="Arial"/>
          <w:sz w:val="24"/>
          <w:szCs w:val="24"/>
        </w:rPr>
        <w:t>Реконструкция Культурно-Досугового центра.</w:t>
      </w:r>
    </w:p>
    <w:p w:rsidR="00A95331" w:rsidRPr="00924968" w:rsidRDefault="00A95331" w:rsidP="007926AA">
      <w:pPr>
        <w:pStyle w:val="ad"/>
        <w:numPr>
          <w:ilvl w:val="0"/>
          <w:numId w:val="46"/>
        </w:numPr>
        <w:autoSpaceDE w:val="0"/>
        <w:autoSpaceDN w:val="0"/>
        <w:adjustRightInd w:val="0"/>
        <w:spacing w:after="0"/>
        <w:jc w:val="both"/>
        <w:rPr>
          <w:rFonts w:ascii="Arial" w:hAnsi="Arial" w:cs="Arial"/>
          <w:sz w:val="24"/>
          <w:szCs w:val="24"/>
        </w:rPr>
      </w:pPr>
      <w:r w:rsidRPr="00924968">
        <w:rPr>
          <w:rFonts w:ascii="Arial" w:hAnsi="Arial" w:cs="Arial"/>
          <w:sz w:val="24"/>
          <w:szCs w:val="24"/>
        </w:rPr>
        <w:t>продолжить улучшение материально-технической оснащенности учреждений культуры, обеспечение их профессиональным свето- и звукотехническим оборудованием, музыкальными инструментами, сценическими костюмами.</w:t>
      </w:r>
    </w:p>
    <w:p w:rsidR="00A95331" w:rsidRPr="00924968" w:rsidRDefault="00A95331" w:rsidP="00A95331"/>
    <w:tbl>
      <w:tblPr>
        <w:tblW w:w="0" w:type="auto"/>
        <w:tblLayout w:type="fixed"/>
        <w:tblLook w:val="04A0"/>
      </w:tblPr>
      <w:tblGrid>
        <w:gridCol w:w="1101"/>
        <w:gridCol w:w="8803"/>
      </w:tblGrid>
      <w:tr w:rsidR="00A95331" w:rsidRPr="00924968" w:rsidTr="00A95331">
        <w:tc>
          <w:tcPr>
            <w:tcW w:w="1101" w:type="dxa"/>
            <w:vAlign w:val="center"/>
          </w:tcPr>
          <w:p w:rsidR="00A95331" w:rsidRPr="00924968" w:rsidRDefault="00A95331" w:rsidP="00A95331">
            <w:pPr>
              <w:rPr>
                <w:sz w:val="32"/>
                <w:szCs w:val="32"/>
              </w:rPr>
            </w:pPr>
          </w:p>
        </w:tc>
        <w:tc>
          <w:tcPr>
            <w:tcW w:w="8803" w:type="dxa"/>
            <w:vAlign w:val="center"/>
          </w:tcPr>
          <w:p w:rsidR="00A95331" w:rsidRPr="004D6659" w:rsidRDefault="00331E0C" w:rsidP="00A95331">
            <w:pPr>
              <w:tabs>
                <w:tab w:val="left" w:pos="4041"/>
              </w:tabs>
              <w:rPr>
                <w:b/>
                <w:sz w:val="28"/>
                <w:szCs w:val="28"/>
              </w:rPr>
            </w:pPr>
            <w:r w:rsidRPr="004D6659">
              <w:rPr>
                <w:b/>
                <w:sz w:val="28"/>
                <w:szCs w:val="28"/>
              </w:rPr>
              <w:t>7.7.</w:t>
            </w:r>
            <w:r w:rsidR="00A95331" w:rsidRPr="004D6659">
              <w:rPr>
                <w:b/>
                <w:sz w:val="28"/>
                <w:szCs w:val="28"/>
              </w:rPr>
              <w:t>РАЗВИТИЕ</w:t>
            </w:r>
            <w:r w:rsidR="00A95331" w:rsidRPr="004D6659">
              <w:rPr>
                <w:b/>
                <w:bCs/>
                <w:sz w:val="28"/>
                <w:szCs w:val="28"/>
              </w:rPr>
              <w:t xml:space="preserve"> ОБЪЕКТОВ ТУРИЗМА</w:t>
            </w:r>
          </w:p>
        </w:tc>
      </w:tr>
      <w:tr w:rsidR="00A95331" w:rsidRPr="00924968" w:rsidTr="00A95331">
        <w:trPr>
          <w:trHeight w:val="303"/>
        </w:trPr>
        <w:tc>
          <w:tcPr>
            <w:tcW w:w="1101" w:type="dxa"/>
            <w:vAlign w:val="center"/>
          </w:tcPr>
          <w:p w:rsidR="00A95331" w:rsidRPr="00924968" w:rsidRDefault="00A95331" w:rsidP="00A95331">
            <w:pPr>
              <w:tabs>
                <w:tab w:val="left" w:pos="4041"/>
              </w:tabs>
              <w:rPr>
                <w:sz w:val="32"/>
                <w:szCs w:val="32"/>
              </w:rPr>
            </w:pPr>
          </w:p>
        </w:tc>
        <w:tc>
          <w:tcPr>
            <w:tcW w:w="8803" w:type="dxa"/>
            <w:vAlign w:val="center"/>
          </w:tcPr>
          <w:p w:rsidR="00A95331" w:rsidRPr="00924968" w:rsidRDefault="00A95331" w:rsidP="00A95331">
            <w:pPr>
              <w:rPr>
                <w:sz w:val="32"/>
                <w:szCs w:val="32"/>
              </w:rPr>
            </w:pPr>
          </w:p>
        </w:tc>
      </w:tr>
    </w:tbl>
    <w:p w:rsidR="00A95331" w:rsidRPr="00924968" w:rsidRDefault="00A95331" w:rsidP="00A95331">
      <w:pPr>
        <w:ind w:firstLine="652"/>
        <w:rPr>
          <w:b/>
          <w:i/>
          <w:u w:val="single"/>
        </w:rPr>
      </w:pPr>
      <w:r w:rsidRPr="00924968">
        <w:rPr>
          <w:b/>
          <w:i/>
          <w:u w:val="single"/>
        </w:rPr>
        <w:t>Существующее положение</w:t>
      </w:r>
    </w:p>
    <w:p w:rsidR="00A95331" w:rsidRPr="00924968" w:rsidRDefault="00A95331" w:rsidP="00A95331">
      <w:pPr>
        <w:ind w:firstLine="708"/>
      </w:pPr>
      <w:r w:rsidRPr="00924968">
        <w:rPr>
          <w:color w:val="0D0D0D"/>
        </w:rPr>
        <w:t xml:space="preserve">В промысловом туризме пребывание туристов сопровождается сбором грибов, </w:t>
      </w:r>
      <w:r w:rsidRPr="00924968">
        <w:t>ягод, цветов, лечебных растений, других даров природы, составлением гербария и прочее. Наиболее перспективным является развитие в Зубово-Полянском муниципальном районе экологического туризма.</w:t>
      </w:r>
    </w:p>
    <w:p w:rsidR="00A95331" w:rsidRPr="00924968" w:rsidRDefault="00A95331" w:rsidP="00A95331">
      <w:pPr>
        <w:pStyle w:val="af"/>
        <w:spacing w:before="0" w:beforeAutospacing="0" w:after="0" w:afterAutospacing="0" w:line="276" w:lineRule="auto"/>
        <w:ind w:firstLine="709"/>
        <w:jc w:val="both"/>
        <w:rPr>
          <w:rFonts w:ascii="Arial" w:hAnsi="Arial" w:cs="Arial"/>
          <w:color w:val="000000"/>
        </w:rPr>
      </w:pPr>
      <w:r w:rsidRPr="00924968">
        <w:rPr>
          <w:rFonts w:ascii="Arial" w:hAnsi="Arial" w:cs="Arial"/>
          <w:color w:val="000000"/>
        </w:rPr>
        <w:t>Для создания условий для развития туристическо-рекреационной деятельности на территории муниципального района следует организовать проектирование:</w:t>
      </w:r>
    </w:p>
    <w:p w:rsidR="00A95331" w:rsidRPr="00924968" w:rsidRDefault="00A95331" w:rsidP="00A95331">
      <w:pPr>
        <w:pStyle w:val="af"/>
        <w:spacing w:before="0" w:beforeAutospacing="0" w:after="0" w:afterAutospacing="0" w:line="276" w:lineRule="auto"/>
        <w:ind w:left="709"/>
        <w:jc w:val="both"/>
        <w:rPr>
          <w:rFonts w:ascii="Arial" w:hAnsi="Arial" w:cs="Arial"/>
          <w:color w:val="000000"/>
        </w:rPr>
      </w:pPr>
      <w:r w:rsidRPr="00924968">
        <w:rPr>
          <w:rFonts w:ascii="Arial" w:hAnsi="Arial" w:cs="Arial"/>
          <w:color w:val="000000"/>
        </w:rPr>
        <w:t>- зон рекреации (экскурсионные, охранные, рекреационные);</w:t>
      </w:r>
    </w:p>
    <w:p w:rsidR="00A95331" w:rsidRPr="00924968" w:rsidRDefault="00A95331" w:rsidP="00A95331">
      <w:pPr>
        <w:pStyle w:val="af"/>
        <w:spacing w:before="0" w:beforeAutospacing="0" w:after="0" w:afterAutospacing="0" w:line="276" w:lineRule="auto"/>
        <w:ind w:left="709"/>
        <w:jc w:val="both"/>
        <w:rPr>
          <w:rFonts w:ascii="Arial" w:hAnsi="Arial" w:cs="Arial"/>
          <w:color w:val="000000"/>
        </w:rPr>
      </w:pPr>
      <w:r w:rsidRPr="00924968">
        <w:rPr>
          <w:rFonts w:ascii="Arial" w:hAnsi="Arial" w:cs="Arial"/>
          <w:color w:val="000000"/>
        </w:rPr>
        <w:t>- зоны обеспечения туризма (размещение обслуживающих предприятий);</w:t>
      </w:r>
    </w:p>
    <w:p w:rsidR="00A95331" w:rsidRPr="00924968" w:rsidRDefault="00A95331" w:rsidP="00A95331">
      <w:pPr>
        <w:pStyle w:val="af"/>
        <w:spacing w:before="0" w:beforeAutospacing="0" w:after="0" w:afterAutospacing="0" w:line="276" w:lineRule="auto"/>
        <w:ind w:left="709"/>
        <w:jc w:val="both"/>
        <w:rPr>
          <w:rFonts w:ascii="Arial" w:hAnsi="Arial" w:cs="Arial"/>
          <w:color w:val="000000"/>
        </w:rPr>
      </w:pPr>
      <w:r w:rsidRPr="00924968">
        <w:rPr>
          <w:rFonts w:ascii="Arial" w:hAnsi="Arial" w:cs="Arial"/>
          <w:color w:val="000000"/>
        </w:rPr>
        <w:t>- маршрутных коридоров (экспозиционные маршрутные участки и пункты обеспечения).</w:t>
      </w:r>
    </w:p>
    <w:p w:rsidR="00A95331" w:rsidRPr="00924968" w:rsidRDefault="00A95331" w:rsidP="00A95331">
      <w:pPr>
        <w:ind w:firstLine="652"/>
        <w:rPr>
          <w:b/>
          <w:i/>
          <w:u w:val="single"/>
        </w:rPr>
      </w:pPr>
      <w:r w:rsidRPr="00924968">
        <w:rPr>
          <w:b/>
          <w:i/>
          <w:u w:val="single"/>
        </w:rPr>
        <w:t>Проектное предложение</w:t>
      </w:r>
    </w:p>
    <w:p w:rsidR="00A95331" w:rsidRPr="00924968" w:rsidRDefault="00A95331" w:rsidP="00A95331">
      <w:pPr>
        <w:spacing w:after="120"/>
        <w:ind w:firstLine="652"/>
        <w:rPr>
          <w:iCs/>
          <w:color w:val="000000"/>
        </w:rPr>
      </w:pPr>
      <w:r w:rsidRPr="00924968">
        <w:rPr>
          <w:iCs/>
          <w:color w:val="000000"/>
        </w:rPr>
        <w:t>В целях более эффективного развития сферы туризма в Дубительском сельском поселении  предлагаются следующие мероприятия:</w:t>
      </w:r>
    </w:p>
    <w:p w:rsidR="00A95331" w:rsidRPr="00924968" w:rsidRDefault="00A95331" w:rsidP="007926AA">
      <w:pPr>
        <w:pStyle w:val="ad"/>
        <w:numPr>
          <w:ilvl w:val="0"/>
          <w:numId w:val="47"/>
        </w:numPr>
        <w:autoSpaceDE w:val="0"/>
        <w:autoSpaceDN w:val="0"/>
        <w:adjustRightInd w:val="0"/>
        <w:spacing w:after="120"/>
        <w:jc w:val="both"/>
        <w:rPr>
          <w:rFonts w:ascii="Arial" w:hAnsi="Arial" w:cs="Arial"/>
          <w:iCs/>
          <w:color w:val="000000"/>
          <w:sz w:val="24"/>
          <w:szCs w:val="24"/>
        </w:rPr>
      </w:pPr>
      <w:r w:rsidRPr="00924968">
        <w:rPr>
          <w:rFonts w:ascii="Arial" w:hAnsi="Arial" w:cs="Arial"/>
          <w:iCs/>
          <w:color w:val="000000"/>
          <w:sz w:val="24"/>
          <w:szCs w:val="24"/>
        </w:rPr>
        <w:t>Разработка и принятие нормативных правовых актов, предусматривающих организацию, развитие и поддержку туризма в районе;</w:t>
      </w:r>
    </w:p>
    <w:p w:rsidR="00A95331" w:rsidRPr="00924968" w:rsidRDefault="00A95331" w:rsidP="007926AA">
      <w:pPr>
        <w:pStyle w:val="ad"/>
        <w:numPr>
          <w:ilvl w:val="0"/>
          <w:numId w:val="47"/>
        </w:numPr>
        <w:autoSpaceDE w:val="0"/>
        <w:autoSpaceDN w:val="0"/>
        <w:adjustRightInd w:val="0"/>
        <w:spacing w:after="120"/>
        <w:jc w:val="both"/>
        <w:rPr>
          <w:rFonts w:ascii="Arial" w:hAnsi="Arial" w:cs="Arial"/>
          <w:iCs/>
          <w:color w:val="000000"/>
          <w:sz w:val="24"/>
          <w:szCs w:val="24"/>
        </w:rPr>
      </w:pPr>
      <w:r w:rsidRPr="00924968">
        <w:rPr>
          <w:rFonts w:ascii="Arial" w:hAnsi="Arial" w:cs="Arial"/>
          <w:iCs/>
          <w:color w:val="000000"/>
          <w:sz w:val="24"/>
          <w:szCs w:val="24"/>
        </w:rPr>
        <w:t>Проведение работы над положительным туристским имиджем района:</w:t>
      </w:r>
    </w:p>
    <w:p w:rsidR="00A95331" w:rsidRPr="00924968" w:rsidRDefault="00A95331" w:rsidP="007926AA">
      <w:pPr>
        <w:pStyle w:val="ad"/>
        <w:numPr>
          <w:ilvl w:val="0"/>
          <w:numId w:val="47"/>
        </w:numPr>
        <w:autoSpaceDE w:val="0"/>
        <w:autoSpaceDN w:val="0"/>
        <w:adjustRightInd w:val="0"/>
        <w:spacing w:after="120"/>
        <w:jc w:val="both"/>
        <w:rPr>
          <w:rFonts w:ascii="Arial" w:hAnsi="Arial" w:cs="Arial"/>
          <w:iCs/>
          <w:color w:val="000000"/>
          <w:sz w:val="24"/>
          <w:szCs w:val="24"/>
        </w:rPr>
      </w:pPr>
      <w:r w:rsidRPr="00924968">
        <w:rPr>
          <w:rFonts w:ascii="Arial" w:hAnsi="Arial" w:cs="Arial"/>
          <w:iCs/>
          <w:color w:val="000000"/>
          <w:sz w:val="24"/>
          <w:szCs w:val="24"/>
        </w:rPr>
        <w:t>Совершенствование системы информационного обеспечения и проведение активной рекламной деятельности;</w:t>
      </w:r>
    </w:p>
    <w:p w:rsidR="00A95331" w:rsidRPr="00924968" w:rsidRDefault="00A95331" w:rsidP="007926AA">
      <w:pPr>
        <w:pStyle w:val="ad"/>
        <w:numPr>
          <w:ilvl w:val="0"/>
          <w:numId w:val="47"/>
        </w:numPr>
        <w:autoSpaceDE w:val="0"/>
        <w:autoSpaceDN w:val="0"/>
        <w:adjustRightInd w:val="0"/>
        <w:spacing w:after="120"/>
        <w:jc w:val="both"/>
        <w:rPr>
          <w:rFonts w:ascii="Arial" w:hAnsi="Arial" w:cs="Arial"/>
          <w:iCs/>
          <w:color w:val="000000"/>
          <w:sz w:val="24"/>
          <w:szCs w:val="24"/>
        </w:rPr>
      </w:pPr>
      <w:r w:rsidRPr="00924968">
        <w:rPr>
          <w:rFonts w:ascii="Arial" w:hAnsi="Arial" w:cs="Arial"/>
          <w:iCs/>
          <w:color w:val="000000"/>
          <w:sz w:val="24"/>
          <w:szCs w:val="24"/>
        </w:rPr>
        <w:t>Изучение и разработка туристских маршрутов с учетом историко-культурных особенностей района;</w:t>
      </w:r>
    </w:p>
    <w:p w:rsidR="00A95331" w:rsidRPr="00924968" w:rsidRDefault="00A95331" w:rsidP="007926AA">
      <w:pPr>
        <w:pStyle w:val="ad"/>
        <w:numPr>
          <w:ilvl w:val="0"/>
          <w:numId w:val="47"/>
        </w:numPr>
        <w:autoSpaceDE w:val="0"/>
        <w:autoSpaceDN w:val="0"/>
        <w:adjustRightInd w:val="0"/>
        <w:spacing w:after="120"/>
        <w:jc w:val="both"/>
        <w:rPr>
          <w:rFonts w:ascii="Arial" w:hAnsi="Arial" w:cs="Arial"/>
          <w:iCs/>
          <w:color w:val="000000"/>
          <w:sz w:val="24"/>
          <w:szCs w:val="24"/>
        </w:rPr>
      </w:pPr>
      <w:r w:rsidRPr="00924968">
        <w:rPr>
          <w:rFonts w:ascii="Arial" w:hAnsi="Arial" w:cs="Arial"/>
          <w:iCs/>
          <w:color w:val="000000"/>
          <w:sz w:val="24"/>
          <w:szCs w:val="24"/>
        </w:rPr>
        <w:t>Привлечение частных предпринимателей в сферу развития услуг туризма и рекреации;</w:t>
      </w:r>
    </w:p>
    <w:p w:rsidR="00A95331" w:rsidRPr="00924968" w:rsidRDefault="00A95331" w:rsidP="007926AA">
      <w:pPr>
        <w:pStyle w:val="ad"/>
        <w:numPr>
          <w:ilvl w:val="0"/>
          <w:numId w:val="47"/>
        </w:numPr>
        <w:autoSpaceDE w:val="0"/>
        <w:autoSpaceDN w:val="0"/>
        <w:adjustRightInd w:val="0"/>
        <w:spacing w:after="120"/>
        <w:jc w:val="both"/>
        <w:rPr>
          <w:rFonts w:ascii="Arial" w:hAnsi="Arial" w:cs="Arial"/>
          <w:sz w:val="36"/>
          <w:szCs w:val="36"/>
        </w:rPr>
      </w:pPr>
      <w:r w:rsidRPr="00924968">
        <w:rPr>
          <w:rFonts w:ascii="Arial" w:hAnsi="Arial" w:cs="Arial"/>
          <w:iCs/>
          <w:color w:val="000000"/>
          <w:sz w:val="24"/>
          <w:szCs w:val="24"/>
        </w:rPr>
        <w:t>Формирование гостиничного фонда малых форм за счет подключения индивидуальных хозяйств, строительства охотничьих домиков, гостевых домов</w:t>
      </w:r>
    </w:p>
    <w:tbl>
      <w:tblPr>
        <w:tblW w:w="9995" w:type="dxa"/>
        <w:tblLook w:val="04A0"/>
      </w:tblPr>
      <w:tblGrid>
        <w:gridCol w:w="817"/>
        <w:gridCol w:w="9178"/>
      </w:tblGrid>
      <w:tr w:rsidR="00A95331" w:rsidRPr="00924968" w:rsidTr="00331E0C">
        <w:trPr>
          <w:trHeight w:val="888"/>
        </w:trPr>
        <w:tc>
          <w:tcPr>
            <w:tcW w:w="817" w:type="dxa"/>
            <w:vAlign w:val="center"/>
          </w:tcPr>
          <w:p w:rsidR="00A95331" w:rsidRPr="00924968" w:rsidRDefault="00A95331" w:rsidP="00331E0C">
            <w:pPr>
              <w:rPr>
                <w:sz w:val="32"/>
                <w:szCs w:val="32"/>
              </w:rPr>
            </w:pPr>
            <w:r w:rsidRPr="00924968">
              <w:rPr>
                <w:b/>
                <w:bCs/>
                <w:sz w:val="32"/>
                <w:szCs w:val="32"/>
              </w:rPr>
              <w:t>7</w:t>
            </w:r>
          </w:p>
        </w:tc>
        <w:tc>
          <w:tcPr>
            <w:tcW w:w="9178" w:type="dxa"/>
            <w:vAlign w:val="center"/>
          </w:tcPr>
          <w:p w:rsidR="00A95331" w:rsidRPr="004D6659" w:rsidRDefault="00331E0C" w:rsidP="00A95331">
            <w:pPr>
              <w:rPr>
                <w:b/>
                <w:bCs/>
                <w:sz w:val="28"/>
                <w:szCs w:val="28"/>
              </w:rPr>
            </w:pPr>
            <w:r w:rsidRPr="004D6659">
              <w:rPr>
                <w:b/>
                <w:sz w:val="28"/>
                <w:szCs w:val="28"/>
              </w:rPr>
              <w:t>7.8.</w:t>
            </w:r>
            <w:r w:rsidR="00A95331" w:rsidRPr="004D6659">
              <w:rPr>
                <w:b/>
                <w:sz w:val="28"/>
                <w:szCs w:val="28"/>
              </w:rPr>
              <w:t>РАЗВИТИЕ</w:t>
            </w:r>
            <w:r w:rsidR="00A95331" w:rsidRPr="004D6659">
              <w:rPr>
                <w:b/>
                <w:bCs/>
                <w:sz w:val="28"/>
                <w:szCs w:val="28"/>
              </w:rPr>
              <w:t xml:space="preserve"> ОБЪЕКТОВ РИТУАЛЬНОГО НАЗНАЧЕНИЯ</w:t>
            </w:r>
          </w:p>
          <w:p w:rsidR="00A95331" w:rsidRPr="00924968" w:rsidRDefault="00A95331" w:rsidP="00A95331">
            <w:pPr>
              <w:tabs>
                <w:tab w:val="left" w:pos="4041"/>
              </w:tabs>
              <w:rPr>
                <w:b/>
                <w:sz w:val="32"/>
                <w:szCs w:val="32"/>
              </w:rPr>
            </w:pPr>
          </w:p>
        </w:tc>
      </w:tr>
    </w:tbl>
    <w:p w:rsidR="00A95331" w:rsidRPr="00924968" w:rsidRDefault="00A95331" w:rsidP="00A95331">
      <w:pPr>
        <w:tabs>
          <w:tab w:val="left" w:pos="6463"/>
        </w:tabs>
        <w:rPr>
          <w:b/>
          <w:bCs/>
          <w:sz w:val="36"/>
          <w:szCs w:val="36"/>
        </w:rPr>
      </w:pPr>
      <w:r w:rsidRPr="00924968">
        <w:rPr>
          <w:b/>
          <w:i/>
          <w:u w:val="single"/>
        </w:rPr>
        <w:t>Существующее положение</w:t>
      </w:r>
    </w:p>
    <w:p w:rsidR="00A95331" w:rsidRPr="00924968" w:rsidRDefault="00A95331" w:rsidP="00A95331">
      <w:pPr>
        <w:ind w:firstLine="708"/>
        <w:rPr>
          <w:bCs/>
        </w:rPr>
      </w:pPr>
      <w:r w:rsidRPr="00924968">
        <w:rPr>
          <w:bCs/>
        </w:rPr>
        <w:t xml:space="preserve">На территории Дубительского сельского поселения кладбища отсутствуют. </w:t>
      </w:r>
    </w:p>
    <w:p w:rsidR="00A95331" w:rsidRPr="00924968" w:rsidRDefault="00A95331" w:rsidP="00A95331">
      <w:pPr>
        <w:ind w:firstLine="708"/>
        <w:rPr>
          <w:bCs/>
        </w:rPr>
      </w:pPr>
    </w:p>
    <w:p w:rsidR="00A95331" w:rsidRPr="004D6659" w:rsidRDefault="00A95331" w:rsidP="00A95331">
      <w:pPr>
        <w:pStyle w:val="1"/>
        <w:rPr>
          <w:bCs w:val="0"/>
          <w:color w:val="auto"/>
          <w:sz w:val="28"/>
          <w:szCs w:val="28"/>
        </w:rPr>
      </w:pPr>
      <w:r w:rsidRPr="004D6659">
        <w:rPr>
          <w:bCs w:val="0"/>
          <w:color w:val="auto"/>
          <w:sz w:val="28"/>
          <w:szCs w:val="28"/>
        </w:rPr>
        <w:t>ГЛАВА 8. ЖИЛИЩНОЕ СТРОИТЕЛЬСТВО</w:t>
      </w:r>
    </w:p>
    <w:tbl>
      <w:tblPr>
        <w:tblStyle w:val="aff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648"/>
        <w:gridCol w:w="8922"/>
      </w:tblGrid>
      <w:tr w:rsidR="00A95331" w:rsidRPr="004D6659" w:rsidTr="00A95331">
        <w:tc>
          <w:tcPr>
            <w:tcW w:w="648" w:type="dxa"/>
            <w:vAlign w:val="center"/>
          </w:tcPr>
          <w:p w:rsidR="00A95331" w:rsidRPr="004D6659" w:rsidRDefault="00A95331" w:rsidP="00331E0C">
            <w:pPr>
              <w:spacing w:line="276" w:lineRule="auto"/>
              <w:rPr>
                <w:b/>
                <w:sz w:val="28"/>
                <w:szCs w:val="28"/>
              </w:rPr>
            </w:pPr>
            <w:r w:rsidRPr="004D6659">
              <w:rPr>
                <w:b/>
                <w:bCs/>
                <w:sz w:val="28"/>
                <w:szCs w:val="28"/>
              </w:rPr>
              <w:t>8</w:t>
            </w:r>
          </w:p>
        </w:tc>
        <w:tc>
          <w:tcPr>
            <w:tcW w:w="8922" w:type="dxa"/>
            <w:vAlign w:val="center"/>
          </w:tcPr>
          <w:p w:rsidR="00A95331" w:rsidRPr="004D6659" w:rsidRDefault="00A95331" w:rsidP="00A95331">
            <w:pPr>
              <w:spacing w:line="276" w:lineRule="auto"/>
              <w:rPr>
                <w:b/>
                <w:sz w:val="28"/>
                <w:szCs w:val="28"/>
              </w:rPr>
            </w:pPr>
          </w:p>
          <w:p w:rsidR="00A95331" w:rsidRPr="004D6659" w:rsidRDefault="00331E0C" w:rsidP="00331E0C">
            <w:pPr>
              <w:rPr>
                <w:b/>
                <w:bCs/>
                <w:sz w:val="28"/>
                <w:szCs w:val="28"/>
              </w:rPr>
            </w:pPr>
            <w:r w:rsidRPr="004D6659">
              <w:rPr>
                <w:b/>
                <w:sz w:val="28"/>
                <w:szCs w:val="28"/>
              </w:rPr>
              <w:t>8.1.</w:t>
            </w:r>
            <w:r w:rsidR="00A95331" w:rsidRPr="004D6659">
              <w:rPr>
                <w:b/>
                <w:sz w:val="28"/>
                <w:szCs w:val="28"/>
              </w:rPr>
              <w:t>ОБЩАЯ ХАРАКТЕРИСТИКА ЖИЛИЩНОГО ФОНДА И</w:t>
            </w:r>
            <w:r w:rsidRPr="004D6659">
              <w:rPr>
                <w:b/>
                <w:sz w:val="28"/>
                <w:szCs w:val="28"/>
              </w:rPr>
              <w:t xml:space="preserve"> </w:t>
            </w:r>
            <w:r w:rsidR="00A95331" w:rsidRPr="004D6659">
              <w:rPr>
                <w:b/>
                <w:sz w:val="28"/>
                <w:szCs w:val="28"/>
              </w:rPr>
              <w:t>НАСЕЛЕНИЯ</w:t>
            </w:r>
            <w:r w:rsidRPr="004D6659">
              <w:rPr>
                <w:b/>
                <w:bCs/>
                <w:sz w:val="28"/>
                <w:szCs w:val="28"/>
              </w:rPr>
              <w:t>ДУБИТЕЛЬСКОГОСЕЛЬСКОГО ПОСЕЛЕНИЯ</w:t>
            </w:r>
          </w:p>
        </w:tc>
      </w:tr>
      <w:tr w:rsidR="00A95331" w:rsidRPr="00924968" w:rsidTr="00A95331">
        <w:trPr>
          <w:trHeight w:val="303"/>
        </w:trPr>
        <w:tc>
          <w:tcPr>
            <w:tcW w:w="648" w:type="dxa"/>
            <w:vAlign w:val="center"/>
          </w:tcPr>
          <w:p w:rsidR="00A95331" w:rsidRPr="00924968" w:rsidRDefault="00A95331" w:rsidP="00A95331">
            <w:pPr>
              <w:tabs>
                <w:tab w:val="left" w:pos="4041"/>
              </w:tabs>
              <w:spacing w:line="276" w:lineRule="auto"/>
              <w:rPr>
                <w:sz w:val="32"/>
                <w:szCs w:val="32"/>
              </w:rPr>
            </w:pPr>
          </w:p>
        </w:tc>
        <w:tc>
          <w:tcPr>
            <w:tcW w:w="8922" w:type="dxa"/>
            <w:vAlign w:val="center"/>
          </w:tcPr>
          <w:p w:rsidR="00A95331" w:rsidRPr="00924968" w:rsidRDefault="00A95331" w:rsidP="00A95331">
            <w:pPr>
              <w:spacing w:line="276" w:lineRule="auto"/>
              <w:rPr>
                <w:b/>
                <w:sz w:val="32"/>
                <w:szCs w:val="32"/>
              </w:rPr>
            </w:pPr>
          </w:p>
        </w:tc>
      </w:tr>
    </w:tbl>
    <w:p w:rsidR="00A95331" w:rsidRPr="00924968" w:rsidRDefault="00A95331" w:rsidP="00A95331">
      <w:pPr>
        <w:rPr>
          <w:b/>
          <w:bCs/>
        </w:rPr>
      </w:pPr>
      <w:r w:rsidRPr="00924968">
        <w:rPr>
          <w:b/>
          <w:bCs/>
        </w:rPr>
        <w:t>8.1.1 ХАРАКТЕРИСТИКА СУЩЕСТВУЮЩЕГО ЖИЛОГО ФОНДА</w:t>
      </w:r>
    </w:p>
    <w:p w:rsidR="00A95331" w:rsidRPr="00924968" w:rsidRDefault="00A95331" w:rsidP="00A95331">
      <w:pPr>
        <w:ind w:firstLine="652"/>
      </w:pPr>
      <w:r w:rsidRPr="00924968">
        <w:t>При выполнении любых расчетных задач необходимо определиться с единицами измерения, в которых будут представлены результаты. Результатом расчетов, представленных в настоящей работе, являются количественные показатели жилищного фонда.</w:t>
      </w:r>
    </w:p>
    <w:p w:rsidR="00A95331" w:rsidRPr="00924968" w:rsidRDefault="00A95331" w:rsidP="00A95331">
      <w:pPr>
        <w:ind w:firstLine="652"/>
      </w:pPr>
      <w:r w:rsidRPr="00924968">
        <w:t xml:space="preserve">В России учет изменений жилищного фонда осуществляется в квадратных метрах общей площади квартир. Такая практика сформировалась вследствие применения в период плановой экономики </w:t>
      </w:r>
      <w:r w:rsidRPr="00924968">
        <w:rPr>
          <w:bCs/>
        </w:rPr>
        <w:t>показателя жилищной обеспеченности</w:t>
      </w:r>
      <w:r w:rsidRPr="00924968">
        <w:t>, который определял норму предоставления жилья, выраженную в квадратных метрах жилой площади на одного человека. Этот показатель применяется градостроителями для укрупненных расчетов численности населения и мощности объектов инженерной и социальной инфраструктуры при градостроительном проектировании.</w:t>
      </w:r>
    </w:p>
    <w:p w:rsidR="00A95331" w:rsidRPr="00924968" w:rsidRDefault="00A95331" w:rsidP="00A95331">
      <w:pPr>
        <w:ind w:firstLine="652"/>
      </w:pPr>
      <w:r w:rsidRPr="00924968">
        <w:t>Квадратный метр общей площади квартир является универсальной и рациональной планово-учетной единицей (ПУЕ) для системы планирования производства жилья, которая позволяет перейти к расчету количественных показателей любых ресурсов, вовлеченных в процесс жилищного строительства, и сферы производства, обслуживающей жилищное строительство: строительные материалы, энергетическое обеспечение, машины и оборудование, трудовые ресурсы, финансы.</w:t>
      </w:r>
    </w:p>
    <w:p w:rsidR="00A95331" w:rsidRPr="00924968" w:rsidRDefault="00A95331" w:rsidP="00A95331">
      <w:pPr>
        <w:ind w:firstLine="652"/>
      </w:pPr>
      <w:r w:rsidRPr="00924968">
        <w:t>Однако применение ресурсной учетной единицы в описании жилищных условий населения теряет рациональность и объективность.</w:t>
      </w:r>
    </w:p>
    <w:p w:rsidR="00A95331" w:rsidRPr="00924968" w:rsidRDefault="00A95331" w:rsidP="00A95331">
      <w:pPr>
        <w:ind w:firstLine="652"/>
      </w:pPr>
      <w:r w:rsidRPr="00924968">
        <w:t>В настоящее время «показатель жилищной обеспеченности» определяется частным застройщиком, исходя из предпочтений и платежеспособности покупателя. Площади квартир различны, находятся в прямой зависимости от места, адреса или типа жилища, от платежеспособности населения и других социально-демографических факторов.</w:t>
      </w:r>
    </w:p>
    <w:p w:rsidR="00331E0C" w:rsidRPr="00924968" w:rsidRDefault="00331E0C" w:rsidP="00A95331">
      <w:pPr>
        <w:ind w:firstLine="652"/>
      </w:pPr>
    </w:p>
    <w:p w:rsidR="00A95331" w:rsidRPr="00924968" w:rsidRDefault="00A95331" w:rsidP="00A95331">
      <w:pPr>
        <w:rPr>
          <w:b/>
          <w:bCs/>
        </w:rPr>
      </w:pPr>
      <w:r w:rsidRPr="00924968">
        <w:rPr>
          <w:b/>
          <w:bCs/>
        </w:rPr>
        <w:t>8.1.2 НАПРАВЛЕНИЯ РАЗВИТИЯ ЖИЛИЩНОГО СТРОИТЕЛЬСТВА</w:t>
      </w:r>
    </w:p>
    <w:p w:rsidR="00A95331" w:rsidRPr="00924968" w:rsidRDefault="00A95331" w:rsidP="00A95331">
      <w:pPr>
        <w:ind w:firstLine="652"/>
      </w:pPr>
      <w:r w:rsidRPr="00924968">
        <w:t>При планировании решения вопросов, связанных с обеспечением потребности населения в жилищном фонде выделяются следующие направления:</w:t>
      </w:r>
    </w:p>
    <w:p w:rsidR="00A95331" w:rsidRPr="00924968" w:rsidRDefault="00A95331" w:rsidP="00A95331">
      <w:pPr>
        <w:ind w:firstLine="652"/>
      </w:pPr>
      <w:r w:rsidRPr="00924968">
        <w:t>1. Строительство нового жилья на свободных территориях.</w:t>
      </w:r>
    </w:p>
    <w:p w:rsidR="00A95331" w:rsidRPr="00924968" w:rsidRDefault="00A95331" w:rsidP="00A95331">
      <w:pPr>
        <w:ind w:firstLine="652"/>
        <w:rPr>
          <w:color w:val="000000" w:themeColor="text1"/>
        </w:rPr>
      </w:pPr>
      <w:r w:rsidRPr="00924968">
        <w:rPr>
          <w:color w:val="000000" w:themeColor="text1"/>
        </w:rPr>
        <w:t>Подготовку к строительству нового жилья следует осуществлять в соответствии с Градостроительным кодексом РФ. Выполнить топографическую съемку на планируемые территории, разработать, согласовать и утвердить проекты планировки и межевания, произвести обеспечение территории инженерными коммуникациями и дорожной сетью и только после этого выделять участки под жилищное строительство.</w:t>
      </w:r>
    </w:p>
    <w:p w:rsidR="00A95331" w:rsidRPr="00924968" w:rsidRDefault="00A95331" w:rsidP="00331E0C">
      <w:pPr>
        <w:pStyle w:val="23"/>
      </w:pPr>
      <w:r w:rsidRPr="00924968">
        <w:t>Таблица 2.21</w:t>
      </w:r>
    </w:p>
    <w:p w:rsidR="00A95331" w:rsidRPr="00924968" w:rsidRDefault="00A95331" w:rsidP="00331E0C">
      <w:pPr>
        <w:pStyle w:val="23"/>
      </w:pPr>
      <w:r w:rsidRPr="00924968">
        <w:t>Объем строительства жилья на новых территориях</w:t>
      </w:r>
    </w:p>
    <w:tbl>
      <w:tblPr>
        <w:tblStyle w:val="aff6"/>
        <w:tblW w:w="0" w:type="auto"/>
        <w:tblLook w:val="04A0"/>
      </w:tblPr>
      <w:tblGrid>
        <w:gridCol w:w="2407"/>
        <w:gridCol w:w="3093"/>
        <w:gridCol w:w="4071"/>
      </w:tblGrid>
      <w:tr w:rsidR="00A95331" w:rsidRPr="00924968" w:rsidTr="00A95331">
        <w:trPr>
          <w:trHeight w:val="876"/>
        </w:trPr>
        <w:tc>
          <w:tcPr>
            <w:tcW w:w="2456" w:type="dxa"/>
            <w:shd w:val="clear" w:color="auto" w:fill="auto"/>
          </w:tcPr>
          <w:p w:rsidR="00A95331" w:rsidRPr="004D6659" w:rsidRDefault="00A95331" w:rsidP="00960E5B">
            <w:pPr>
              <w:spacing w:line="276" w:lineRule="auto"/>
              <w:ind w:firstLine="0"/>
              <w:rPr>
                <w:color w:val="000000" w:themeColor="text1"/>
                <w:sz w:val="24"/>
              </w:rPr>
            </w:pPr>
            <w:r w:rsidRPr="004D6659">
              <w:rPr>
                <w:color w:val="000000" w:themeColor="text1"/>
                <w:sz w:val="24"/>
              </w:rPr>
              <w:t>Населенный пункт</w:t>
            </w:r>
          </w:p>
        </w:tc>
        <w:tc>
          <w:tcPr>
            <w:tcW w:w="3166" w:type="dxa"/>
            <w:shd w:val="clear" w:color="auto" w:fill="auto"/>
          </w:tcPr>
          <w:p w:rsidR="00A95331" w:rsidRPr="004D6659" w:rsidRDefault="00A95331" w:rsidP="00960E5B">
            <w:pPr>
              <w:spacing w:line="276" w:lineRule="auto"/>
              <w:ind w:firstLine="0"/>
              <w:rPr>
                <w:color w:val="000000" w:themeColor="text1"/>
                <w:sz w:val="24"/>
              </w:rPr>
            </w:pPr>
            <w:r w:rsidRPr="004D6659">
              <w:rPr>
                <w:color w:val="000000" w:themeColor="text1"/>
                <w:sz w:val="24"/>
              </w:rPr>
              <w:t>Площадь территории под новое строительство, га</w:t>
            </w:r>
          </w:p>
        </w:tc>
        <w:tc>
          <w:tcPr>
            <w:tcW w:w="4233" w:type="dxa"/>
            <w:shd w:val="clear" w:color="auto" w:fill="auto"/>
          </w:tcPr>
          <w:p w:rsidR="00A95331" w:rsidRPr="004D6659" w:rsidRDefault="00A95331" w:rsidP="00960E5B">
            <w:pPr>
              <w:spacing w:line="276" w:lineRule="auto"/>
              <w:ind w:firstLine="0"/>
              <w:rPr>
                <w:color w:val="000000" w:themeColor="text1"/>
                <w:sz w:val="24"/>
              </w:rPr>
            </w:pPr>
            <w:r w:rsidRPr="004D6659">
              <w:rPr>
                <w:color w:val="000000" w:themeColor="text1"/>
                <w:sz w:val="24"/>
              </w:rPr>
              <w:t>Расчетное количество населения</w:t>
            </w:r>
          </w:p>
        </w:tc>
      </w:tr>
      <w:tr w:rsidR="00A95331" w:rsidRPr="00924968" w:rsidTr="00A95331">
        <w:trPr>
          <w:trHeight w:val="377"/>
        </w:trPr>
        <w:tc>
          <w:tcPr>
            <w:tcW w:w="2456" w:type="dxa"/>
            <w:vAlign w:val="center"/>
          </w:tcPr>
          <w:p w:rsidR="00A95331" w:rsidRPr="00924968" w:rsidRDefault="00A95331" w:rsidP="00A95331">
            <w:pPr>
              <w:spacing w:line="276" w:lineRule="auto"/>
              <w:rPr>
                <w:color w:val="000000"/>
                <w:sz w:val="24"/>
              </w:rPr>
            </w:pPr>
            <w:r w:rsidRPr="00924968">
              <w:rPr>
                <w:color w:val="000000" w:themeColor="text1"/>
                <w:sz w:val="24"/>
              </w:rPr>
              <w:t xml:space="preserve">п. Дубитель </w:t>
            </w:r>
          </w:p>
        </w:tc>
        <w:tc>
          <w:tcPr>
            <w:tcW w:w="3166" w:type="dxa"/>
          </w:tcPr>
          <w:p w:rsidR="00A95331" w:rsidRPr="00924968" w:rsidRDefault="00A95331" w:rsidP="00A95331">
            <w:pPr>
              <w:spacing w:line="276" w:lineRule="auto"/>
              <w:rPr>
                <w:color w:val="000000" w:themeColor="text1"/>
                <w:sz w:val="24"/>
              </w:rPr>
            </w:pPr>
            <w:r w:rsidRPr="00924968">
              <w:rPr>
                <w:color w:val="000000" w:themeColor="text1"/>
                <w:sz w:val="24"/>
              </w:rPr>
              <w:t>-</w:t>
            </w:r>
          </w:p>
        </w:tc>
        <w:tc>
          <w:tcPr>
            <w:tcW w:w="4233" w:type="dxa"/>
          </w:tcPr>
          <w:p w:rsidR="00A95331" w:rsidRPr="00924968" w:rsidRDefault="00A95331" w:rsidP="00A95331">
            <w:pPr>
              <w:spacing w:line="276" w:lineRule="auto"/>
              <w:rPr>
                <w:color w:val="000000" w:themeColor="text1"/>
                <w:sz w:val="24"/>
              </w:rPr>
            </w:pPr>
            <w:r w:rsidRPr="00924968">
              <w:rPr>
                <w:color w:val="000000" w:themeColor="text1"/>
                <w:sz w:val="24"/>
              </w:rPr>
              <w:t>401</w:t>
            </w:r>
          </w:p>
        </w:tc>
      </w:tr>
    </w:tbl>
    <w:p w:rsidR="00A95331" w:rsidRPr="00924968" w:rsidRDefault="00A95331" w:rsidP="00A95331">
      <w:pPr>
        <w:ind w:firstLine="652"/>
      </w:pPr>
    </w:p>
    <w:p w:rsidR="00A95331" w:rsidRPr="00924968" w:rsidRDefault="00A95331" w:rsidP="00A95331">
      <w:pPr>
        <w:ind w:firstLine="652"/>
      </w:pPr>
      <w:r w:rsidRPr="00924968">
        <w:t xml:space="preserve">При расчете показателей жилого фонда учитывался закон Республики Мордовия от 07.09.2011 года </w:t>
      </w:r>
      <w:r w:rsidRPr="00924968">
        <w:rPr>
          <w:lang w:val="en-US"/>
        </w:rPr>
        <w:t>N</w:t>
      </w:r>
      <w:r w:rsidRPr="00924968">
        <w:t>5-З «О предоставлении в Республике Мордовия земельных участков гражданам, имеющим трех и более детей» (в редакции Законов Республики Мордовия от 30.03.2012 N 21-З, от 26.03.2013 N 20-З, от 08.08.2013 N 58-З, от 10.09.2014 N 71-З, от 16.04.2015 N 21-З, от 03.09.2015 N 65-З, от 04.05.2016 N 31-З). Расчеты производились с учетом максимального размера земельного участка, предоставляемого многодетным семьям. Что составляет 0,25 га.</w:t>
      </w:r>
    </w:p>
    <w:p w:rsidR="00A95331" w:rsidRPr="00924968" w:rsidRDefault="00A95331" w:rsidP="00A95331">
      <w:pPr>
        <w:ind w:firstLine="652"/>
      </w:pPr>
      <w:r w:rsidRPr="00924968">
        <w:t>Порядок формирования перечня земельных участков, предназначенных для предоставления многодетным семьям, определяется органами местного самоуправления Дубительского сельского поселения.</w:t>
      </w:r>
    </w:p>
    <w:p w:rsidR="00A95331" w:rsidRPr="00924968" w:rsidRDefault="00A95331" w:rsidP="007926AA">
      <w:pPr>
        <w:pStyle w:val="ad"/>
        <w:numPr>
          <w:ilvl w:val="0"/>
          <w:numId w:val="45"/>
        </w:numPr>
        <w:spacing w:before="240" w:after="0"/>
        <w:jc w:val="both"/>
        <w:rPr>
          <w:rFonts w:ascii="Arial" w:hAnsi="Arial" w:cs="Arial"/>
          <w:sz w:val="24"/>
          <w:szCs w:val="24"/>
        </w:rPr>
      </w:pPr>
      <w:r w:rsidRPr="00924968">
        <w:rPr>
          <w:rFonts w:ascii="Arial" w:hAnsi="Arial" w:cs="Arial"/>
          <w:sz w:val="24"/>
          <w:szCs w:val="24"/>
        </w:rPr>
        <w:t>Упорядочение существующих жилых территорий:</w:t>
      </w:r>
    </w:p>
    <w:p w:rsidR="00A95331" w:rsidRPr="00924968" w:rsidRDefault="00A95331" w:rsidP="00A95331">
      <w:pPr>
        <w:ind w:firstLine="567"/>
        <w:rPr>
          <w:color w:val="000000" w:themeColor="text1"/>
        </w:rPr>
      </w:pPr>
      <w:r w:rsidRPr="00924968">
        <w:rPr>
          <w:color w:val="000000" w:themeColor="text1"/>
        </w:rPr>
        <w:t>Большое количество домовладений на территории Дубительского сельского поселения не используются своими владельцами, также достаточно большое количество территорий, которые можно было бы использовать под строительство сейчас являются неиспользуемыми (пустыри).</w:t>
      </w:r>
    </w:p>
    <w:p w:rsidR="00A95331" w:rsidRPr="00924968" w:rsidRDefault="00A95331" w:rsidP="00A95331">
      <w:pPr>
        <w:ind w:firstLine="567"/>
        <w:rPr>
          <w:color w:val="000000" w:themeColor="text1"/>
        </w:rPr>
      </w:pPr>
      <w:r w:rsidRPr="00924968">
        <w:rPr>
          <w:color w:val="000000" w:themeColor="text1"/>
        </w:rPr>
        <w:t>Следует на данные территории проводить инвентаризацию, отыскивать владельцев земельных участков, выполнять проект планировки на данные территории. По приблизительным оценкам можно было бы на 7-10% увеличить количество жилого фонда за счет данных мероприятий.</w:t>
      </w:r>
    </w:p>
    <w:p w:rsidR="00A95331" w:rsidRPr="00924968" w:rsidRDefault="00A95331" w:rsidP="00A95331">
      <w:pPr>
        <w:ind w:firstLine="567"/>
        <w:rPr>
          <w:color w:val="000000" w:themeColor="text1"/>
        </w:rPr>
      </w:pPr>
      <w:r w:rsidRPr="00924968">
        <w:rPr>
          <w:color w:val="000000" w:themeColor="text1"/>
        </w:rPr>
        <w:t>Данные направления необходимо учитывать при реализации целевых федеральных и областных программ.</w:t>
      </w:r>
    </w:p>
    <w:p w:rsidR="00A95331" w:rsidRPr="00924968" w:rsidRDefault="00A95331" w:rsidP="007926AA">
      <w:pPr>
        <w:pStyle w:val="ad"/>
        <w:numPr>
          <w:ilvl w:val="0"/>
          <w:numId w:val="45"/>
        </w:numPr>
        <w:spacing w:after="0"/>
        <w:jc w:val="both"/>
        <w:rPr>
          <w:rFonts w:ascii="Arial" w:hAnsi="Arial" w:cs="Arial"/>
          <w:sz w:val="24"/>
          <w:szCs w:val="24"/>
        </w:rPr>
      </w:pPr>
      <w:r w:rsidRPr="00924968">
        <w:rPr>
          <w:rFonts w:ascii="Arial" w:hAnsi="Arial" w:cs="Arial"/>
          <w:sz w:val="24"/>
          <w:szCs w:val="24"/>
        </w:rPr>
        <w:t>Повышение качества жилья за счет</w:t>
      </w:r>
    </w:p>
    <w:p w:rsidR="00A95331" w:rsidRPr="00924968" w:rsidRDefault="00A95331" w:rsidP="00A95331">
      <w:pPr>
        <w:ind w:firstLine="652"/>
      </w:pPr>
      <w:r w:rsidRPr="00924968">
        <w:t>а) сноса ветхого жилого фонда;</w:t>
      </w:r>
    </w:p>
    <w:p w:rsidR="00A95331" w:rsidRPr="00924968" w:rsidRDefault="00A95331" w:rsidP="00A95331">
      <w:pPr>
        <w:ind w:firstLine="652"/>
      </w:pPr>
      <w:r w:rsidRPr="00924968">
        <w:t>б) строительства нового, капитального ремонта и реконструкции муниципального жилого фонда;</w:t>
      </w:r>
    </w:p>
    <w:p w:rsidR="00A95331" w:rsidRPr="00924968" w:rsidRDefault="00A95331" w:rsidP="00A95331">
      <w:pPr>
        <w:ind w:firstLine="652"/>
      </w:pPr>
      <w:r w:rsidRPr="00924968">
        <w:t>в) полного инженерного обеспечения жилого фонда, независимо от формы собственности.</w:t>
      </w:r>
    </w:p>
    <w:p w:rsidR="00A95331" w:rsidRPr="00924968" w:rsidRDefault="00A95331" w:rsidP="00A95331">
      <w:pPr>
        <w:ind w:firstLine="652"/>
      </w:pPr>
      <w:r w:rsidRPr="00924968">
        <w:t>4. Обеспечение условий безопасности и санитарного благополучия проживания в существующем жилом фонде.</w:t>
      </w:r>
    </w:p>
    <w:p w:rsidR="00A95331" w:rsidRPr="00924968" w:rsidRDefault="00A95331" w:rsidP="00A95331">
      <w:pPr>
        <w:ind w:firstLine="652"/>
      </w:pPr>
    </w:p>
    <w:p w:rsidR="00A95331" w:rsidRPr="00924968" w:rsidRDefault="00A95331" w:rsidP="00A95331">
      <w:pPr>
        <w:rPr>
          <w:b/>
          <w:bCs/>
        </w:rPr>
      </w:pPr>
      <w:r w:rsidRPr="00924968">
        <w:rPr>
          <w:b/>
          <w:bCs/>
        </w:rPr>
        <w:t>8.1.3 АДМИНИСТРАТИВНЫЕ ГРАНИЦЫ НАСЕЛЕННЫХ ПУНКТОВ</w:t>
      </w:r>
    </w:p>
    <w:p w:rsidR="00A95331" w:rsidRPr="00924968" w:rsidRDefault="00A95331" w:rsidP="00A95331">
      <w:pPr>
        <w:ind w:firstLine="709"/>
        <w:rPr>
          <w:color w:val="000000" w:themeColor="text1"/>
        </w:rPr>
      </w:pPr>
      <w:r w:rsidRPr="00924968">
        <w:rPr>
          <w:color w:val="000000" w:themeColor="text1"/>
        </w:rPr>
        <w:t xml:space="preserve">Генеральным планом не предполагается изменение границ населенных пунктов. </w:t>
      </w:r>
    </w:p>
    <w:p w:rsidR="00A95331" w:rsidRPr="00924968" w:rsidRDefault="00A95331" w:rsidP="00A95331">
      <w:pPr>
        <w:ind w:firstLine="709"/>
        <w:rPr>
          <w:color w:val="000000" w:themeColor="text1"/>
        </w:rPr>
      </w:pPr>
    </w:p>
    <w:p w:rsidR="00A95331" w:rsidRPr="00924968" w:rsidRDefault="00A95331" w:rsidP="00331E0C">
      <w:pPr>
        <w:pStyle w:val="23"/>
      </w:pPr>
      <w:r w:rsidRPr="00924968">
        <w:t>Таблица 2.22</w:t>
      </w:r>
    </w:p>
    <w:p w:rsidR="00A95331" w:rsidRPr="00924968" w:rsidRDefault="00A95331" w:rsidP="00331E0C">
      <w:pPr>
        <w:pStyle w:val="23"/>
      </w:pPr>
      <w:r w:rsidRPr="00924968">
        <w:t>Планируемые площади населенных пунктов Дубительского сельского поселения</w:t>
      </w:r>
    </w:p>
    <w:tbl>
      <w:tblPr>
        <w:tblW w:w="9923"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2552"/>
        <w:gridCol w:w="2552"/>
        <w:gridCol w:w="2126"/>
        <w:gridCol w:w="2693"/>
      </w:tblGrid>
      <w:tr w:rsidR="00A95331" w:rsidRPr="00924968" w:rsidTr="00A95331">
        <w:trPr>
          <w:trHeight w:val="661"/>
          <w:tblHeader/>
        </w:trPr>
        <w:tc>
          <w:tcPr>
            <w:tcW w:w="2552" w:type="dxa"/>
            <w:shd w:val="clear" w:color="auto" w:fill="auto"/>
          </w:tcPr>
          <w:p w:rsidR="00A95331" w:rsidRPr="004D6659" w:rsidRDefault="00A95331" w:rsidP="00960E5B">
            <w:pPr>
              <w:snapToGrid w:val="0"/>
              <w:ind w:left="142" w:right="156" w:firstLine="0"/>
              <w:rPr>
                <w:bCs/>
                <w:color w:val="000000" w:themeColor="text1"/>
              </w:rPr>
            </w:pPr>
            <w:r w:rsidRPr="004D6659">
              <w:rPr>
                <w:bCs/>
                <w:color w:val="000000" w:themeColor="text1"/>
              </w:rPr>
              <w:t>Населенный пункт</w:t>
            </w:r>
          </w:p>
        </w:tc>
        <w:tc>
          <w:tcPr>
            <w:tcW w:w="2552" w:type="dxa"/>
            <w:shd w:val="clear" w:color="auto" w:fill="auto"/>
          </w:tcPr>
          <w:p w:rsidR="00A95331" w:rsidRPr="004D6659" w:rsidRDefault="00A95331" w:rsidP="00960E5B">
            <w:pPr>
              <w:snapToGrid w:val="0"/>
              <w:ind w:firstLine="0"/>
              <w:rPr>
                <w:bCs/>
                <w:color w:val="000000" w:themeColor="text1"/>
              </w:rPr>
            </w:pPr>
            <w:r w:rsidRPr="004D6659">
              <w:rPr>
                <w:bCs/>
                <w:color w:val="000000" w:themeColor="text1"/>
              </w:rPr>
              <w:t>Площадь в существующих границах, га</w:t>
            </w:r>
          </w:p>
        </w:tc>
        <w:tc>
          <w:tcPr>
            <w:tcW w:w="2126" w:type="dxa"/>
            <w:shd w:val="clear" w:color="auto" w:fill="auto"/>
          </w:tcPr>
          <w:p w:rsidR="00A95331" w:rsidRPr="004D6659" w:rsidRDefault="00A95331" w:rsidP="00960E5B">
            <w:pPr>
              <w:snapToGrid w:val="0"/>
              <w:ind w:firstLine="0"/>
              <w:rPr>
                <w:bCs/>
                <w:color w:val="000000" w:themeColor="text1"/>
              </w:rPr>
            </w:pPr>
            <w:r w:rsidRPr="004D6659">
              <w:rPr>
                <w:bCs/>
                <w:color w:val="000000" w:themeColor="text1"/>
              </w:rPr>
              <w:t>Площадь планируемая, га</w:t>
            </w:r>
          </w:p>
        </w:tc>
        <w:tc>
          <w:tcPr>
            <w:tcW w:w="2693" w:type="dxa"/>
            <w:shd w:val="clear" w:color="auto" w:fill="auto"/>
          </w:tcPr>
          <w:p w:rsidR="00A95331" w:rsidRPr="004D6659" w:rsidRDefault="00A95331" w:rsidP="00960E5B">
            <w:pPr>
              <w:snapToGrid w:val="0"/>
              <w:ind w:firstLine="0"/>
              <w:rPr>
                <w:bCs/>
                <w:color w:val="000000" w:themeColor="text1"/>
              </w:rPr>
            </w:pPr>
            <w:r w:rsidRPr="004D6659">
              <w:rPr>
                <w:bCs/>
                <w:color w:val="000000" w:themeColor="text1"/>
              </w:rPr>
              <w:t>Изменения, га</w:t>
            </w:r>
          </w:p>
        </w:tc>
      </w:tr>
      <w:tr w:rsidR="00A95331" w:rsidRPr="00924968" w:rsidTr="00A95331">
        <w:trPr>
          <w:trHeight w:val="415"/>
        </w:trPr>
        <w:tc>
          <w:tcPr>
            <w:tcW w:w="2552" w:type="dxa"/>
            <w:shd w:val="clear" w:color="auto" w:fill="auto"/>
          </w:tcPr>
          <w:p w:rsidR="00A95331" w:rsidRPr="00924968" w:rsidRDefault="00A95331" w:rsidP="00A95331">
            <w:pPr>
              <w:snapToGrid w:val="0"/>
              <w:ind w:right="156"/>
              <w:rPr>
                <w:color w:val="000000" w:themeColor="text1"/>
              </w:rPr>
            </w:pPr>
            <w:r w:rsidRPr="00924968">
              <w:rPr>
                <w:color w:val="000000" w:themeColor="text1"/>
              </w:rPr>
              <w:t>п. Дубитель</w:t>
            </w:r>
          </w:p>
        </w:tc>
        <w:tc>
          <w:tcPr>
            <w:tcW w:w="2552" w:type="dxa"/>
            <w:shd w:val="clear" w:color="auto" w:fill="auto"/>
          </w:tcPr>
          <w:p w:rsidR="00A95331" w:rsidRPr="00924968" w:rsidRDefault="00A95331" w:rsidP="00A95331">
            <w:pPr>
              <w:rPr>
                <w:color w:val="000000" w:themeColor="text1"/>
              </w:rPr>
            </w:pPr>
            <w:r w:rsidRPr="00924968">
              <w:rPr>
                <w:color w:val="000000" w:themeColor="text1"/>
              </w:rPr>
              <w:t>92,12</w:t>
            </w:r>
          </w:p>
        </w:tc>
        <w:tc>
          <w:tcPr>
            <w:tcW w:w="2126" w:type="dxa"/>
            <w:shd w:val="clear" w:color="auto" w:fill="auto"/>
          </w:tcPr>
          <w:p w:rsidR="00A95331" w:rsidRPr="00924968" w:rsidRDefault="00A95331" w:rsidP="00A95331">
            <w:pPr>
              <w:rPr>
                <w:color w:val="000000" w:themeColor="text1"/>
              </w:rPr>
            </w:pPr>
            <w:r w:rsidRPr="00924968">
              <w:rPr>
                <w:color w:val="000000" w:themeColor="text1"/>
              </w:rPr>
              <w:t>92,12</w:t>
            </w:r>
          </w:p>
        </w:tc>
        <w:tc>
          <w:tcPr>
            <w:tcW w:w="2693" w:type="dxa"/>
            <w:shd w:val="clear" w:color="auto" w:fill="auto"/>
          </w:tcPr>
          <w:p w:rsidR="00A95331" w:rsidRPr="00924968" w:rsidRDefault="00A95331" w:rsidP="00A95331">
            <w:pPr>
              <w:rPr>
                <w:color w:val="000000" w:themeColor="text1"/>
              </w:rPr>
            </w:pPr>
            <w:r w:rsidRPr="00924968">
              <w:rPr>
                <w:color w:val="000000" w:themeColor="text1"/>
              </w:rPr>
              <w:t>-</w:t>
            </w:r>
          </w:p>
        </w:tc>
      </w:tr>
      <w:tr w:rsidR="00A95331" w:rsidRPr="00924968" w:rsidTr="00A95331">
        <w:trPr>
          <w:trHeight w:val="415"/>
        </w:trPr>
        <w:tc>
          <w:tcPr>
            <w:tcW w:w="2552" w:type="dxa"/>
            <w:shd w:val="clear" w:color="auto" w:fill="auto"/>
          </w:tcPr>
          <w:p w:rsidR="00A95331" w:rsidRPr="00924968" w:rsidRDefault="00A95331" w:rsidP="00A95331">
            <w:pPr>
              <w:snapToGrid w:val="0"/>
              <w:ind w:right="156"/>
              <w:rPr>
                <w:color w:val="000000" w:themeColor="text1"/>
              </w:rPr>
            </w:pPr>
            <w:r w:rsidRPr="00924968">
              <w:rPr>
                <w:color w:val="000000" w:themeColor="text1"/>
              </w:rPr>
              <w:t>Всего:</w:t>
            </w:r>
          </w:p>
        </w:tc>
        <w:tc>
          <w:tcPr>
            <w:tcW w:w="2552" w:type="dxa"/>
            <w:shd w:val="clear" w:color="auto" w:fill="auto"/>
          </w:tcPr>
          <w:p w:rsidR="00A95331" w:rsidRPr="00924968" w:rsidRDefault="00A95331" w:rsidP="00A95331">
            <w:pPr>
              <w:rPr>
                <w:color w:val="000000" w:themeColor="text1"/>
              </w:rPr>
            </w:pPr>
            <w:r w:rsidRPr="00924968">
              <w:rPr>
                <w:color w:val="000000" w:themeColor="text1"/>
              </w:rPr>
              <w:t>92,12</w:t>
            </w:r>
          </w:p>
        </w:tc>
        <w:tc>
          <w:tcPr>
            <w:tcW w:w="2126" w:type="dxa"/>
            <w:shd w:val="clear" w:color="auto" w:fill="auto"/>
          </w:tcPr>
          <w:p w:rsidR="00A95331" w:rsidRPr="00924968" w:rsidRDefault="00A95331" w:rsidP="00A95331">
            <w:pPr>
              <w:rPr>
                <w:color w:val="000000" w:themeColor="text1"/>
              </w:rPr>
            </w:pPr>
            <w:r w:rsidRPr="00924968">
              <w:rPr>
                <w:color w:val="000000" w:themeColor="text1"/>
              </w:rPr>
              <w:t>92,12</w:t>
            </w:r>
          </w:p>
        </w:tc>
        <w:tc>
          <w:tcPr>
            <w:tcW w:w="2693" w:type="dxa"/>
            <w:shd w:val="clear" w:color="auto" w:fill="auto"/>
          </w:tcPr>
          <w:p w:rsidR="00A95331" w:rsidRPr="00924968" w:rsidRDefault="00A95331" w:rsidP="00A95331">
            <w:pPr>
              <w:rPr>
                <w:color w:val="000000" w:themeColor="text1"/>
              </w:rPr>
            </w:pPr>
            <w:r w:rsidRPr="00924968">
              <w:rPr>
                <w:color w:val="000000" w:themeColor="text1"/>
              </w:rPr>
              <w:t>-</w:t>
            </w:r>
          </w:p>
        </w:tc>
      </w:tr>
    </w:tbl>
    <w:p w:rsidR="00A95331" w:rsidRPr="00924968" w:rsidRDefault="00A95331" w:rsidP="00A95331">
      <w:pPr>
        <w:rPr>
          <w:b/>
          <w:bCs/>
        </w:rPr>
      </w:pPr>
    </w:p>
    <w:p w:rsidR="00A95331" w:rsidRPr="00924968" w:rsidRDefault="00A95331" w:rsidP="00A95331"/>
    <w:p w:rsidR="00A95331" w:rsidRPr="004D6659" w:rsidRDefault="00A95331" w:rsidP="00A95331">
      <w:pPr>
        <w:pStyle w:val="1"/>
        <w:rPr>
          <w:bCs w:val="0"/>
          <w:sz w:val="32"/>
          <w:szCs w:val="32"/>
        </w:rPr>
      </w:pPr>
      <w:r w:rsidRPr="004D6659">
        <w:rPr>
          <w:bCs w:val="0"/>
          <w:sz w:val="32"/>
          <w:szCs w:val="32"/>
        </w:rPr>
        <w:t>ГЛАВА 9. ПРОИЗВОДСТВЕННАЯ СФЕРА</w:t>
      </w:r>
    </w:p>
    <w:tbl>
      <w:tblPr>
        <w:tblW w:w="0" w:type="auto"/>
        <w:tblLook w:val="04A0"/>
      </w:tblPr>
      <w:tblGrid>
        <w:gridCol w:w="648"/>
        <w:gridCol w:w="8922"/>
      </w:tblGrid>
      <w:tr w:rsidR="00A95331" w:rsidRPr="004D6659" w:rsidTr="00A95331">
        <w:tc>
          <w:tcPr>
            <w:tcW w:w="648" w:type="dxa"/>
            <w:vAlign w:val="center"/>
          </w:tcPr>
          <w:p w:rsidR="00A95331" w:rsidRPr="004D6659" w:rsidRDefault="00A95331" w:rsidP="00A95331">
            <w:pPr>
              <w:rPr>
                <w:sz w:val="32"/>
                <w:szCs w:val="32"/>
              </w:rPr>
            </w:pPr>
          </w:p>
        </w:tc>
        <w:tc>
          <w:tcPr>
            <w:tcW w:w="8922" w:type="dxa"/>
            <w:vAlign w:val="center"/>
          </w:tcPr>
          <w:p w:rsidR="00A95331" w:rsidRPr="004D6659" w:rsidRDefault="00331E0C" w:rsidP="00A95331">
            <w:pPr>
              <w:tabs>
                <w:tab w:val="left" w:pos="4041"/>
              </w:tabs>
              <w:rPr>
                <w:sz w:val="32"/>
                <w:szCs w:val="32"/>
              </w:rPr>
            </w:pPr>
            <w:r w:rsidRPr="004D6659">
              <w:rPr>
                <w:b/>
                <w:bCs/>
                <w:sz w:val="32"/>
                <w:szCs w:val="32"/>
              </w:rPr>
              <w:t>9.1.</w:t>
            </w:r>
            <w:r w:rsidR="00A95331" w:rsidRPr="004D6659">
              <w:rPr>
                <w:b/>
                <w:bCs/>
                <w:sz w:val="32"/>
                <w:szCs w:val="32"/>
              </w:rPr>
              <w:t>СУЩЕСТВУЮЩЕЕ СОСТОЯНИЕ</w:t>
            </w:r>
          </w:p>
        </w:tc>
      </w:tr>
      <w:tr w:rsidR="00A95331" w:rsidRPr="00924968" w:rsidTr="00A95331">
        <w:trPr>
          <w:trHeight w:val="303"/>
        </w:trPr>
        <w:tc>
          <w:tcPr>
            <w:tcW w:w="648" w:type="dxa"/>
            <w:vAlign w:val="center"/>
          </w:tcPr>
          <w:p w:rsidR="00A95331" w:rsidRPr="00924968" w:rsidRDefault="00A95331" w:rsidP="00A95331">
            <w:pPr>
              <w:tabs>
                <w:tab w:val="left" w:pos="4041"/>
              </w:tabs>
              <w:rPr>
                <w:color w:val="365F91" w:themeColor="accent1" w:themeShade="BF"/>
                <w:sz w:val="32"/>
                <w:szCs w:val="32"/>
              </w:rPr>
            </w:pPr>
          </w:p>
        </w:tc>
        <w:tc>
          <w:tcPr>
            <w:tcW w:w="8922" w:type="dxa"/>
            <w:vAlign w:val="center"/>
          </w:tcPr>
          <w:p w:rsidR="00A95331" w:rsidRPr="00924968" w:rsidRDefault="00A95331" w:rsidP="00A95331">
            <w:pPr>
              <w:rPr>
                <w:b/>
                <w:bCs/>
                <w:color w:val="365F91" w:themeColor="accent1" w:themeShade="BF"/>
                <w:sz w:val="32"/>
                <w:szCs w:val="32"/>
              </w:rPr>
            </w:pPr>
          </w:p>
        </w:tc>
      </w:tr>
    </w:tbl>
    <w:p w:rsidR="00A95331" w:rsidRPr="00924968" w:rsidRDefault="00A95331" w:rsidP="00A95331">
      <w:pPr>
        <w:pStyle w:val="af7"/>
        <w:spacing w:line="276" w:lineRule="auto"/>
        <w:ind w:firstLine="652"/>
        <w:rPr>
          <w:rFonts w:ascii="Arial" w:hAnsi="Arial" w:cs="Arial"/>
          <w:sz w:val="24"/>
          <w:szCs w:val="24"/>
        </w:rPr>
      </w:pPr>
      <w:r w:rsidRPr="00924968">
        <w:rPr>
          <w:rFonts w:ascii="Arial" w:hAnsi="Arial" w:cs="Arial"/>
          <w:sz w:val="24"/>
          <w:szCs w:val="24"/>
        </w:rPr>
        <w:t>Основные виды деятельности связаны с отраслями социальной сферы, с торговлей.</w:t>
      </w:r>
    </w:p>
    <w:tbl>
      <w:tblPr>
        <w:tblW w:w="0" w:type="auto"/>
        <w:tblLook w:val="04A0"/>
      </w:tblPr>
      <w:tblGrid>
        <w:gridCol w:w="1110"/>
        <w:gridCol w:w="8461"/>
      </w:tblGrid>
      <w:tr w:rsidR="00A95331" w:rsidRPr="00924968" w:rsidTr="00A95331">
        <w:tc>
          <w:tcPr>
            <w:tcW w:w="1151" w:type="dxa"/>
            <w:vAlign w:val="center"/>
          </w:tcPr>
          <w:p w:rsidR="00A95331" w:rsidRPr="00924968" w:rsidRDefault="00331E0C" w:rsidP="00331E0C">
            <w:pPr>
              <w:rPr>
                <w:sz w:val="32"/>
                <w:szCs w:val="32"/>
              </w:rPr>
            </w:pPr>
            <w:r w:rsidRPr="00924968">
              <w:rPr>
                <w:b/>
                <w:bCs/>
                <w:sz w:val="32"/>
                <w:szCs w:val="32"/>
              </w:rPr>
              <w:t xml:space="preserve"> </w:t>
            </w:r>
          </w:p>
        </w:tc>
        <w:tc>
          <w:tcPr>
            <w:tcW w:w="8753" w:type="dxa"/>
            <w:vAlign w:val="center"/>
          </w:tcPr>
          <w:p w:rsidR="007429A3" w:rsidRDefault="007429A3" w:rsidP="00A95331">
            <w:pPr>
              <w:tabs>
                <w:tab w:val="left" w:pos="4041"/>
              </w:tabs>
              <w:rPr>
                <w:b/>
                <w:bCs/>
              </w:rPr>
            </w:pPr>
          </w:p>
          <w:p w:rsidR="007429A3" w:rsidRDefault="007429A3" w:rsidP="00A95331">
            <w:pPr>
              <w:tabs>
                <w:tab w:val="left" w:pos="4041"/>
              </w:tabs>
              <w:rPr>
                <w:b/>
                <w:bCs/>
              </w:rPr>
            </w:pPr>
          </w:p>
          <w:p w:rsidR="007429A3" w:rsidRDefault="007429A3" w:rsidP="00A95331">
            <w:pPr>
              <w:tabs>
                <w:tab w:val="left" w:pos="4041"/>
              </w:tabs>
              <w:rPr>
                <w:b/>
                <w:bCs/>
              </w:rPr>
            </w:pPr>
          </w:p>
          <w:p w:rsidR="00A95331" w:rsidRPr="004D6659" w:rsidRDefault="00331E0C" w:rsidP="00A95331">
            <w:pPr>
              <w:tabs>
                <w:tab w:val="left" w:pos="4041"/>
              </w:tabs>
            </w:pPr>
            <w:r w:rsidRPr="004D6659">
              <w:rPr>
                <w:b/>
                <w:bCs/>
              </w:rPr>
              <w:t xml:space="preserve">9.2.2 </w:t>
            </w:r>
            <w:r w:rsidR="00A95331" w:rsidRPr="004D6659">
              <w:rPr>
                <w:b/>
                <w:bCs/>
              </w:rPr>
              <w:t>ПРОЕКТНОЕ ПРЕДЛОЖЕНИЕ</w:t>
            </w:r>
          </w:p>
        </w:tc>
      </w:tr>
      <w:tr w:rsidR="00A95331" w:rsidRPr="00924968" w:rsidTr="00A95331">
        <w:trPr>
          <w:trHeight w:val="303"/>
        </w:trPr>
        <w:tc>
          <w:tcPr>
            <w:tcW w:w="1151" w:type="dxa"/>
            <w:vAlign w:val="center"/>
          </w:tcPr>
          <w:p w:rsidR="00A95331" w:rsidRPr="00924968" w:rsidRDefault="00A95331" w:rsidP="00A95331">
            <w:pPr>
              <w:tabs>
                <w:tab w:val="left" w:pos="4041"/>
              </w:tabs>
              <w:rPr>
                <w:sz w:val="32"/>
                <w:szCs w:val="32"/>
              </w:rPr>
            </w:pPr>
          </w:p>
        </w:tc>
        <w:tc>
          <w:tcPr>
            <w:tcW w:w="8753" w:type="dxa"/>
            <w:vAlign w:val="center"/>
          </w:tcPr>
          <w:p w:rsidR="00A95331" w:rsidRPr="00924968" w:rsidRDefault="00A95331" w:rsidP="00A95331">
            <w:pPr>
              <w:rPr>
                <w:b/>
                <w:bCs/>
                <w:sz w:val="32"/>
                <w:szCs w:val="32"/>
              </w:rPr>
            </w:pPr>
          </w:p>
        </w:tc>
      </w:tr>
    </w:tbl>
    <w:p w:rsidR="00A95331" w:rsidRPr="00924968" w:rsidRDefault="00A95331" w:rsidP="00A95331">
      <w:pPr>
        <w:tabs>
          <w:tab w:val="left" w:pos="1134"/>
        </w:tabs>
        <w:snapToGrid w:val="0"/>
        <w:ind w:firstLine="709"/>
        <w:rPr>
          <w:color w:val="000000"/>
        </w:rPr>
      </w:pPr>
      <w:r w:rsidRPr="00924968">
        <w:rPr>
          <w:color w:val="000000"/>
        </w:rPr>
        <w:t xml:space="preserve">Согласно </w:t>
      </w:r>
      <w:r w:rsidRPr="00924968">
        <w:rPr>
          <w:lang w:eastAsia="ar-SA"/>
        </w:rPr>
        <w:t>«Муниципальной программе комплексного социально-экономического развития Зубово-Полянского муниципального района Республики Мордовия на 2016-2019 годы»</w:t>
      </w:r>
      <w:r w:rsidRPr="00924968">
        <w:rPr>
          <w:color w:val="000000"/>
        </w:rPr>
        <w:t xml:space="preserve"> промышленный сектор Зубово - Полянского муниципального района в 2016-2019 годах будет развиваться в рамках приоритетных направлений экономической и социальной политики района. В связи с этим будет продолжена реализация мероприятий и проектов, имеющих для района  стратегическое значение. Темп прироста промышленного производства к 2019 году составит  139,3% по отношению к 2014 году. Промышленные предприятия Зубово - Полянского района обеспечат  увеличение объемов  производства, а также повышение конкурентоспособности  предприятий  по виду экономической деятельности  «Обрабатывающие производства».</w:t>
      </w:r>
    </w:p>
    <w:p w:rsidR="00A95331" w:rsidRPr="00924968" w:rsidRDefault="00A95331" w:rsidP="00A95331">
      <w:pPr>
        <w:tabs>
          <w:tab w:val="left" w:pos="1134"/>
        </w:tabs>
        <w:snapToGrid w:val="0"/>
        <w:ind w:firstLine="709"/>
      </w:pPr>
      <w:r w:rsidRPr="00924968">
        <w:t>Одним из главных факторов эффективного развития сельскохозяйственного производства является высокий уровень его технической оснащенности, которая обновляется  в настоящее время  сельскохозяйственной техникой российского и  импортного производства. Наиболее эффективным направлением, обеспечивающим наращивание производства сельскохозяйственной продукции, является постоянное сортообновление и использование для посева высококачественного посевного материала. В рамках мероприятий Программы предусматривается приобретение современной техники для применения удобрений и средств защиты растений</w:t>
      </w:r>
    </w:p>
    <w:p w:rsidR="00A95331" w:rsidRPr="00924968" w:rsidRDefault="00A95331" w:rsidP="00A95331">
      <w:pPr>
        <w:pStyle w:val="1"/>
        <w:ind w:firstLine="709"/>
        <w:rPr>
          <w:bCs w:val="0"/>
          <w:sz w:val="32"/>
          <w:szCs w:val="36"/>
        </w:rPr>
      </w:pPr>
    </w:p>
    <w:p w:rsidR="00A95331" w:rsidRPr="004D6659" w:rsidRDefault="00A95331" w:rsidP="00A95331">
      <w:pPr>
        <w:pStyle w:val="1"/>
        <w:rPr>
          <w:bCs w:val="0"/>
          <w:sz w:val="28"/>
          <w:szCs w:val="28"/>
        </w:rPr>
      </w:pPr>
      <w:r w:rsidRPr="004D6659">
        <w:rPr>
          <w:bCs w:val="0"/>
          <w:sz w:val="28"/>
          <w:szCs w:val="28"/>
        </w:rPr>
        <w:t xml:space="preserve">ГЛАВА 10. ОБЪЕКТЫ, ОБЛАДАЮЩИЕ </w:t>
      </w:r>
    </w:p>
    <w:p w:rsidR="00A95331" w:rsidRPr="00924968" w:rsidRDefault="00A95331" w:rsidP="00A95331">
      <w:pPr>
        <w:pStyle w:val="1"/>
        <w:rPr>
          <w:bCs w:val="0"/>
          <w:sz w:val="32"/>
          <w:szCs w:val="36"/>
        </w:rPr>
      </w:pPr>
      <w:r w:rsidRPr="004D6659">
        <w:rPr>
          <w:bCs w:val="0"/>
          <w:sz w:val="28"/>
          <w:szCs w:val="28"/>
        </w:rPr>
        <w:t xml:space="preserve">                   ИСТОРИКО-КУЛЬТУРНОЙ ЦЕННОСТЬЮ</w:t>
      </w:r>
    </w:p>
    <w:p w:rsidR="00A95331" w:rsidRPr="00924968" w:rsidRDefault="00A95331" w:rsidP="00A95331">
      <w:pPr>
        <w:rPr>
          <w:sz w:val="36"/>
          <w:szCs w:val="36"/>
        </w:rPr>
      </w:pPr>
    </w:p>
    <w:p w:rsidR="00A95331" w:rsidRPr="00924968" w:rsidRDefault="00A95331" w:rsidP="00A95331">
      <w:pPr>
        <w:ind w:firstLine="652"/>
      </w:pPr>
      <w:r w:rsidRPr="00924968">
        <w:t>На территории Дубительского сельского поселения объекты, обладающие историко-культурной ценностью отсутсвуют.</w:t>
      </w:r>
    </w:p>
    <w:p w:rsidR="00A95331" w:rsidRPr="00924968" w:rsidRDefault="00A95331" w:rsidP="00A95331">
      <w:pPr>
        <w:pStyle w:val="af"/>
        <w:spacing w:before="0" w:beforeAutospacing="0" w:after="0" w:afterAutospacing="0" w:line="276" w:lineRule="auto"/>
        <w:ind w:firstLine="652"/>
        <w:jc w:val="both"/>
        <w:rPr>
          <w:rFonts w:ascii="Arial" w:hAnsi="Arial" w:cs="Arial"/>
          <w:color w:val="000000"/>
        </w:rPr>
      </w:pPr>
      <w:r w:rsidRPr="00016B65">
        <w:rPr>
          <w:rFonts w:ascii="Arial" w:hAnsi="Arial" w:cs="Arial"/>
          <w:color w:val="000000"/>
        </w:rPr>
        <w:t>В пределах границ территорий объектов археологического наследия, включая выявленные объекты археологического наследия</w:t>
      </w:r>
      <w:r w:rsidRPr="00924968">
        <w:rPr>
          <w:rFonts w:ascii="Arial" w:hAnsi="Arial" w:cs="Arial"/>
          <w:color w:val="000000"/>
        </w:rPr>
        <w:t>, пользователи (собственники) земельных участков при проектировании и проведение землеустроительных, земляных, строительных, мелиоративных, хозяйственных и иных работ пользователи (собственники) земельных участков обязаны:</w:t>
      </w:r>
    </w:p>
    <w:p w:rsidR="00A95331" w:rsidRPr="00924968" w:rsidRDefault="00A95331" w:rsidP="004D6659">
      <w:pPr>
        <w:pStyle w:val="af"/>
        <w:numPr>
          <w:ilvl w:val="0"/>
          <w:numId w:val="43"/>
        </w:numPr>
        <w:spacing w:before="0" w:beforeAutospacing="0" w:after="0" w:afterAutospacing="0" w:line="276" w:lineRule="auto"/>
        <w:ind w:left="0" w:firstLine="0"/>
        <w:jc w:val="both"/>
        <w:rPr>
          <w:rFonts w:ascii="Arial" w:hAnsi="Arial" w:cs="Arial"/>
          <w:color w:val="000000"/>
        </w:rPr>
      </w:pPr>
      <w:r w:rsidRPr="00924968">
        <w:rPr>
          <w:rFonts w:ascii="Arial" w:hAnsi="Arial" w:cs="Arial"/>
          <w:color w:val="000000"/>
        </w:rPr>
        <w:t>заключить с специально уполномоченным региональным госорган охраны объектов культурного наследия) Охранное обязательство по земельному участку, в пределах которого располагается объект археологического наследия (памятник археологии);</w:t>
      </w:r>
    </w:p>
    <w:p w:rsidR="00A95331" w:rsidRPr="00924968" w:rsidRDefault="00A95331" w:rsidP="004D6659">
      <w:pPr>
        <w:pStyle w:val="af"/>
        <w:numPr>
          <w:ilvl w:val="0"/>
          <w:numId w:val="43"/>
        </w:numPr>
        <w:spacing w:before="0" w:beforeAutospacing="0" w:after="0" w:afterAutospacing="0" w:line="276" w:lineRule="auto"/>
        <w:ind w:left="0" w:firstLine="0"/>
        <w:jc w:val="both"/>
        <w:rPr>
          <w:rFonts w:ascii="Arial" w:hAnsi="Arial" w:cs="Arial"/>
          <w:color w:val="000000"/>
        </w:rPr>
      </w:pPr>
      <w:r w:rsidRPr="00924968">
        <w:rPr>
          <w:rFonts w:ascii="Arial" w:hAnsi="Arial" w:cs="Arial"/>
          <w:color w:val="000000"/>
        </w:rPr>
        <w:t>до начала проведения земляных, строительных, мелиоративных и иных работ согласовать с региональным госорганом охраны объектов культурного наследия проекты хозяйственного освоения земельных участков, проведение землеустроительных, земляных, строительных, мелиоративных, хозяйственных и иных работ;</w:t>
      </w:r>
    </w:p>
    <w:p w:rsidR="00A95331" w:rsidRPr="00924968" w:rsidRDefault="00A95331" w:rsidP="004D6659">
      <w:pPr>
        <w:pStyle w:val="af"/>
        <w:numPr>
          <w:ilvl w:val="0"/>
          <w:numId w:val="43"/>
        </w:numPr>
        <w:spacing w:before="0" w:beforeAutospacing="0" w:after="0" w:afterAutospacing="0" w:line="276" w:lineRule="auto"/>
        <w:ind w:left="0" w:firstLine="0"/>
        <w:jc w:val="both"/>
        <w:rPr>
          <w:rFonts w:ascii="Arial" w:hAnsi="Arial" w:cs="Arial"/>
          <w:color w:val="000000"/>
        </w:rPr>
      </w:pPr>
      <w:r w:rsidRPr="00924968">
        <w:rPr>
          <w:rFonts w:ascii="Arial" w:hAnsi="Arial" w:cs="Arial"/>
          <w:color w:val="000000"/>
        </w:rPr>
        <w:t>разработать в составе проекта строительства, хозяйственной и иной деятельности раздел об обеспечении сохранности объекта археологического наследия, получить на данный Раздел положительное заключение государственной экспертизы и представить данный документ в региональный госорган охраны объектов культурного наследия;</w:t>
      </w:r>
    </w:p>
    <w:p w:rsidR="00A95331" w:rsidRPr="00924968" w:rsidRDefault="00A95331" w:rsidP="004D6659">
      <w:pPr>
        <w:pStyle w:val="af"/>
        <w:numPr>
          <w:ilvl w:val="0"/>
          <w:numId w:val="43"/>
        </w:numPr>
        <w:spacing w:before="0" w:beforeAutospacing="0" w:after="0" w:afterAutospacing="0" w:line="276" w:lineRule="auto"/>
        <w:ind w:left="0" w:firstLine="0"/>
        <w:jc w:val="both"/>
        <w:rPr>
          <w:rFonts w:ascii="Arial" w:hAnsi="Arial" w:cs="Arial"/>
          <w:color w:val="000000"/>
        </w:rPr>
      </w:pPr>
      <w:r w:rsidRPr="00924968">
        <w:rPr>
          <w:rFonts w:ascii="Arial" w:hAnsi="Arial" w:cs="Arial"/>
          <w:color w:val="000000"/>
        </w:rPr>
        <w:t>обеспечить организацию проведения и финансирование археологических работ в соответствии с разделом об обеспечении сохранности объекта археологического наследия.</w:t>
      </w:r>
    </w:p>
    <w:p w:rsidR="00A95331" w:rsidRPr="00924968" w:rsidRDefault="00A95331" w:rsidP="00A95331">
      <w:pPr>
        <w:pStyle w:val="af"/>
        <w:spacing w:before="0" w:beforeAutospacing="0" w:after="0" w:afterAutospacing="0" w:line="276" w:lineRule="auto"/>
        <w:ind w:firstLine="652"/>
        <w:jc w:val="both"/>
        <w:rPr>
          <w:rFonts w:ascii="Arial" w:hAnsi="Arial" w:cs="Arial"/>
          <w:color w:val="000000"/>
        </w:rPr>
      </w:pPr>
      <w:r w:rsidRPr="00924968">
        <w:rPr>
          <w:rFonts w:ascii="Arial" w:hAnsi="Arial" w:cs="Arial"/>
          <w:color w:val="000000"/>
        </w:rPr>
        <w:t xml:space="preserve">На земельных участках, подлежащих хозяйственному освоению, расположенных вне границ территорий объектов археологического наследия и в охранных зонах объектов археологического наследия заказчик работ до начала проведения землеустроительных, земляных, строительных, мелиоративных, хозяйственных и иных работ обязан: </w:t>
      </w:r>
    </w:p>
    <w:p w:rsidR="00A95331" w:rsidRPr="00924968" w:rsidRDefault="00A95331" w:rsidP="004D6659">
      <w:pPr>
        <w:pStyle w:val="af"/>
        <w:numPr>
          <w:ilvl w:val="0"/>
          <w:numId w:val="44"/>
        </w:numPr>
        <w:spacing w:before="0" w:beforeAutospacing="0" w:after="0" w:afterAutospacing="0" w:line="276" w:lineRule="auto"/>
        <w:ind w:left="0" w:firstLine="0"/>
        <w:jc w:val="both"/>
        <w:rPr>
          <w:rFonts w:ascii="Arial" w:hAnsi="Arial" w:cs="Arial"/>
          <w:color w:val="000000"/>
        </w:rPr>
      </w:pPr>
      <w:r w:rsidRPr="00924968">
        <w:rPr>
          <w:rFonts w:ascii="Arial" w:hAnsi="Arial" w:cs="Arial"/>
          <w:color w:val="000000"/>
        </w:rPr>
        <w:t>согласовать отводы земельных участков, подлежащих хозяйственному освоению, с региональным госорганом охраны объектов культурного наследия;</w:t>
      </w:r>
    </w:p>
    <w:p w:rsidR="00A95331" w:rsidRPr="00924968" w:rsidRDefault="00A95331" w:rsidP="004D6659">
      <w:pPr>
        <w:pStyle w:val="af"/>
        <w:numPr>
          <w:ilvl w:val="0"/>
          <w:numId w:val="44"/>
        </w:numPr>
        <w:spacing w:before="0" w:beforeAutospacing="0" w:after="0" w:afterAutospacing="0" w:line="276" w:lineRule="auto"/>
        <w:ind w:left="0" w:firstLine="0"/>
        <w:jc w:val="both"/>
        <w:rPr>
          <w:rFonts w:ascii="Arial" w:hAnsi="Arial" w:cs="Arial"/>
          <w:color w:val="000000"/>
        </w:rPr>
      </w:pPr>
      <w:r w:rsidRPr="00924968">
        <w:rPr>
          <w:rFonts w:ascii="Arial" w:hAnsi="Arial" w:cs="Arial"/>
          <w:color w:val="000000"/>
        </w:rPr>
        <w:t>обеспечить проведение и финансирование историко-культурной (археологической) экспертизы земельного участка, подлежащего хозяйственному освоению;</w:t>
      </w:r>
    </w:p>
    <w:p w:rsidR="00A95331" w:rsidRPr="00924968" w:rsidRDefault="00A95331" w:rsidP="004D6659">
      <w:pPr>
        <w:pStyle w:val="af"/>
        <w:numPr>
          <w:ilvl w:val="0"/>
          <w:numId w:val="44"/>
        </w:numPr>
        <w:spacing w:before="0" w:beforeAutospacing="0" w:after="0" w:afterAutospacing="0" w:line="276" w:lineRule="auto"/>
        <w:ind w:left="0" w:firstLine="0"/>
        <w:jc w:val="both"/>
        <w:rPr>
          <w:rFonts w:ascii="Arial" w:hAnsi="Arial" w:cs="Arial"/>
          <w:color w:val="000000"/>
        </w:rPr>
      </w:pPr>
      <w:r w:rsidRPr="00924968">
        <w:rPr>
          <w:rFonts w:ascii="Arial" w:hAnsi="Arial" w:cs="Arial"/>
          <w:color w:val="000000"/>
        </w:rPr>
        <w:t>представить в региональный госорган охраны объектов культурного наследия Заключение специализированной научно-исследовательской организации археологического профиля по результатам историко-культурной (археологической) экспертизы о наличии либо отсутствии объектов археологического наследия на земельном участке, подлежащем хозяйственному освоению;</w:t>
      </w:r>
    </w:p>
    <w:p w:rsidR="00A95331" w:rsidRPr="00016B65" w:rsidRDefault="00A95331" w:rsidP="00016B65">
      <w:pPr>
        <w:pStyle w:val="af"/>
        <w:numPr>
          <w:ilvl w:val="0"/>
          <w:numId w:val="44"/>
        </w:numPr>
        <w:spacing w:before="0" w:beforeAutospacing="0" w:after="0" w:afterAutospacing="0" w:line="276" w:lineRule="auto"/>
        <w:ind w:left="0" w:firstLine="595"/>
        <w:jc w:val="both"/>
        <w:rPr>
          <w:rFonts w:ascii="Arial" w:hAnsi="Arial" w:cs="Arial"/>
          <w:color w:val="000000"/>
        </w:rPr>
      </w:pPr>
      <w:r w:rsidRPr="00016B65">
        <w:rPr>
          <w:rFonts w:ascii="Arial" w:hAnsi="Arial" w:cs="Arial"/>
          <w:color w:val="000000"/>
        </w:rPr>
        <w:t>в случае выявления в границе земельного участка, подлежащего хозяйственному освоению, неизвестных ранее объектов археологического наследия, в составе проектной документации на проведение землеустроительных, земляных, строительных, мелиоративных, хозяйственных и иных работ разработать раздел об обеспечении сохранности выявленного объекта археологического наследия и получив по данному разделу положительное заключение государственной экспертизы, представить указанные документы в региональный госорган охраны объектов культурного наследия;</w:t>
      </w:r>
    </w:p>
    <w:p w:rsidR="00A95331" w:rsidRPr="00924968" w:rsidRDefault="00A95331" w:rsidP="00016B65">
      <w:pPr>
        <w:pStyle w:val="af"/>
        <w:numPr>
          <w:ilvl w:val="0"/>
          <w:numId w:val="44"/>
        </w:numPr>
        <w:spacing w:before="0" w:beforeAutospacing="0" w:after="0" w:afterAutospacing="0" w:line="276" w:lineRule="auto"/>
        <w:ind w:left="0" w:firstLine="1418"/>
        <w:jc w:val="both"/>
        <w:rPr>
          <w:rFonts w:ascii="Arial" w:hAnsi="Arial" w:cs="Arial"/>
        </w:rPr>
      </w:pPr>
      <w:r w:rsidRPr="00924968">
        <w:rPr>
          <w:rFonts w:ascii="Arial" w:hAnsi="Arial" w:cs="Arial"/>
          <w:color w:val="000000"/>
        </w:rPr>
        <w:t>при наличии на земельном участке выявленного объекта археологического наследия проектирование и проведение землеустроительных, земляных, строительных, мелиоративных, хозяйственных и иных работ осуществлять четко в соответствии с разделом об обеспечении сохранности выявленного объекта археологического наследия.</w:t>
      </w:r>
    </w:p>
    <w:p w:rsidR="00A95331" w:rsidRPr="00924968" w:rsidRDefault="00A95331" w:rsidP="00A95331">
      <w:pPr>
        <w:pStyle w:val="af"/>
        <w:spacing w:before="0" w:beforeAutospacing="0" w:after="0" w:afterAutospacing="0" w:line="276" w:lineRule="auto"/>
        <w:jc w:val="both"/>
        <w:rPr>
          <w:rFonts w:ascii="Arial" w:hAnsi="Arial" w:cs="Arial"/>
          <w:color w:val="000000"/>
        </w:rPr>
      </w:pPr>
    </w:p>
    <w:p w:rsidR="00A95331" w:rsidRPr="00016B65" w:rsidRDefault="00A95331" w:rsidP="00A95331">
      <w:pPr>
        <w:pStyle w:val="1"/>
        <w:spacing w:after="120"/>
        <w:jc w:val="both"/>
        <w:rPr>
          <w:bCs w:val="0"/>
          <w:sz w:val="28"/>
          <w:szCs w:val="28"/>
        </w:rPr>
      </w:pPr>
      <w:r w:rsidRPr="00016B65">
        <w:rPr>
          <w:bCs w:val="0"/>
          <w:sz w:val="28"/>
          <w:szCs w:val="28"/>
        </w:rPr>
        <w:t xml:space="preserve">РАЗДЕЛ 3.  МЕРОПРИЯТИЯ ПО ПЕРЕВОДУ ЗЕМЕЛЬ ИЗ ОДНОЙ КАТЕГОРИИ В ДРУГУЮ. </w:t>
      </w:r>
    </w:p>
    <w:p w:rsidR="00A95331" w:rsidRPr="00016B65" w:rsidRDefault="00331E0C" w:rsidP="00A95331">
      <w:pPr>
        <w:pStyle w:val="1"/>
        <w:jc w:val="both"/>
        <w:rPr>
          <w:bCs w:val="0"/>
          <w:sz w:val="28"/>
          <w:szCs w:val="28"/>
        </w:rPr>
      </w:pPr>
      <w:r w:rsidRPr="00016B65">
        <w:rPr>
          <w:bCs w:val="0"/>
          <w:sz w:val="28"/>
          <w:szCs w:val="28"/>
        </w:rPr>
        <w:t xml:space="preserve">    </w:t>
      </w:r>
      <w:r w:rsidR="00A95331" w:rsidRPr="00016B65">
        <w:rPr>
          <w:bCs w:val="0"/>
          <w:sz w:val="28"/>
          <w:szCs w:val="28"/>
        </w:rPr>
        <w:t>ПЕРЕЧЕНЬ ЗЕМЕЛЬНЫХ УЧАСТКОВ, КОТОРЫЕ ВКЛЮЧАЮТСЯ В ГРАНИЦЫ НАСЕЛЕННЫХ ПУНКТОВ, ВХОДЯЩИХ В СОСТАВ ПОСЕЛЕНИЯ, ГОРОДСКОГО ОКРУГА, ИЛИ ИСКЛЮЧАЮТСЯ ИЗ ИХ ГРАНИЦ, С УКАЗАНИЕМ КАТЕГОРИЙ ЗЕМЕЛЬ, К КОТОРЫМ ПЛАНИРУЕТСЯ ОТНЕСТИ ЭТИ ЗЕМЕЛЬНЫЕ УЧАСТКИ, И ЦЕЛЕЙ ИХ ПЛАНИРУЕМОГО ИСПОЛЬЗОВАНИЯ.</w:t>
      </w:r>
    </w:p>
    <w:p w:rsidR="00A95331" w:rsidRPr="00924968" w:rsidRDefault="00A95331" w:rsidP="00A95331">
      <w:pPr>
        <w:pStyle w:val="af2"/>
        <w:spacing w:line="276" w:lineRule="auto"/>
        <w:ind w:left="0" w:right="0" w:firstLine="709"/>
        <w:rPr>
          <w:rFonts w:ascii="Arial" w:hAnsi="Arial" w:cs="Arial"/>
          <w:sz w:val="24"/>
        </w:rPr>
      </w:pPr>
    </w:p>
    <w:p w:rsidR="00A95331" w:rsidRPr="00924968" w:rsidRDefault="00A95331" w:rsidP="00A95331">
      <w:pPr>
        <w:pStyle w:val="af2"/>
        <w:spacing w:line="276" w:lineRule="auto"/>
        <w:ind w:left="0" w:right="0" w:firstLine="709"/>
        <w:rPr>
          <w:rFonts w:ascii="Arial" w:hAnsi="Arial" w:cs="Arial"/>
          <w:color w:val="000000"/>
          <w:sz w:val="24"/>
        </w:rPr>
      </w:pPr>
      <w:r w:rsidRPr="00924968">
        <w:rPr>
          <w:rFonts w:ascii="Arial" w:hAnsi="Arial" w:cs="Arial"/>
          <w:sz w:val="24"/>
        </w:rPr>
        <w:t xml:space="preserve">Структура существующего и планируемого землепользования </w:t>
      </w:r>
      <w:r w:rsidRPr="00924968">
        <w:rPr>
          <w:rFonts w:ascii="Arial" w:hAnsi="Arial" w:cs="Arial"/>
          <w:color w:val="000000"/>
          <w:sz w:val="24"/>
        </w:rPr>
        <w:t>Дубительского сельского поселения приведена в таблице 2.23.</w:t>
      </w:r>
    </w:p>
    <w:p w:rsidR="00A95331" w:rsidRPr="00924968" w:rsidRDefault="00A95331" w:rsidP="00A95331">
      <w:pPr>
        <w:spacing w:before="120"/>
        <w:rPr>
          <w:b/>
          <w:i/>
        </w:rPr>
      </w:pPr>
      <w:r w:rsidRPr="00924968">
        <w:rPr>
          <w:b/>
          <w:i/>
        </w:rPr>
        <w:t>Таблица 2.23</w:t>
      </w:r>
    </w:p>
    <w:p w:rsidR="00A95331" w:rsidRPr="00924968" w:rsidRDefault="00A95331" w:rsidP="00A95331">
      <w:pPr>
        <w:spacing w:after="120"/>
        <w:rPr>
          <w:i/>
        </w:rPr>
      </w:pPr>
      <w:r w:rsidRPr="00924968">
        <w:rPr>
          <w:i/>
        </w:rPr>
        <w:t>Существующий и планируемый баланс территории</w:t>
      </w:r>
    </w:p>
    <w:tbl>
      <w:tblPr>
        <w:tblW w:w="4675" w:type="pct"/>
        <w:tblInd w:w="108" w:type="dxa"/>
        <w:tblLook w:val="04A0"/>
      </w:tblPr>
      <w:tblGrid>
        <w:gridCol w:w="543"/>
        <w:gridCol w:w="4419"/>
        <w:gridCol w:w="1963"/>
        <w:gridCol w:w="2024"/>
      </w:tblGrid>
      <w:tr w:rsidR="00A95331" w:rsidRPr="00924968" w:rsidTr="00A95331">
        <w:trPr>
          <w:trHeight w:val="64"/>
          <w:tblHeader/>
        </w:trPr>
        <w:tc>
          <w:tcPr>
            <w:tcW w:w="304" w:type="pct"/>
            <w:vMerge w:val="restart"/>
            <w:tcBorders>
              <w:top w:val="single" w:sz="4" w:space="0" w:color="auto"/>
              <w:left w:val="single" w:sz="4" w:space="0" w:color="auto"/>
              <w:bottom w:val="single" w:sz="4" w:space="0" w:color="auto"/>
              <w:right w:val="single" w:sz="4" w:space="0" w:color="auto"/>
            </w:tcBorders>
            <w:shd w:val="clear" w:color="auto" w:fill="95B3D7" w:themeFill="accent1" w:themeFillTint="99"/>
            <w:hideMark/>
          </w:tcPr>
          <w:p w:rsidR="00A95331" w:rsidRPr="00016B65" w:rsidRDefault="00A95331" w:rsidP="00A95331">
            <w:pPr>
              <w:rPr>
                <w:lang w:eastAsia="en-US"/>
              </w:rPr>
            </w:pPr>
            <w:r w:rsidRPr="00016B65">
              <w:rPr>
                <w:lang w:eastAsia="en-US"/>
              </w:rPr>
              <w:t>№ п/п</w:t>
            </w:r>
          </w:p>
        </w:tc>
        <w:tc>
          <w:tcPr>
            <w:tcW w:w="2515" w:type="pct"/>
            <w:vMerge w:val="restart"/>
            <w:tcBorders>
              <w:top w:val="single" w:sz="4" w:space="0" w:color="auto"/>
              <w:left w:val="nil"/>
              <w:bottom w:val="single" w:sz="4" w:space="0" w:color="auto"/>
              <w:right w:val="single" w:sz="4" w:space="0" w:color="auto"/>
            </w:tcBorders>
            <w:shd w:val="clear" w:color="auto" w:fill="95B3D7" w:themeFill="accent1" w:themeFillTint="99"/>
            <w:hideMark/>
          </w:tcPr>
          <w:p w:rsidR="00A95331" w:rsidRPr="00016B65" w:rsidRDefault="00A95331" w:rsidP="00960E5B">
            <w:pPr>
              <w:ind w:firstLine="0"/>
              <w:rPr>
                <w:lang w:eastAsia="en-US"/>
              </w:rPr>
            </w:pPr>
            <w:r w:rsidRPr="00016B65">
              <w:rPr>
                <w:lang w:eastAsia="en-US"/>
              </w:rPr>
              <w:t>Наименование территории</w:t>
            </w:r>
          </w:p>
        </w:tc>
        <w:tc>
          <w:tcPr>
            <w:tcW w:w="1027" w:type="pct"/>
            <w:tcBorders>
              <w:top w:val="single" w:sz="4" w:space="0" w:color="auto"/>
              <w:left w:val="nil"/>
              <w:bottom w:val="single" w:sz="4" w:space="0" w:color="auto"/>
              <w:right w:val="single" w:sz="4" w:space="0" w:color="auto"/>
            </w:tcBorders>
            <w:shd w:val="clear" w:color="auto" w:fill="95B3D7" w:themeFill="accent1" w:themeFillTint="99"/>
            <w:hideMark/>
          </w:tcPr>
          <w:p w:rsidR="00A95331" w:rsidRPr="00016B65" w:rsidRDefault="00A95331" w:rsidP="00960E5B">
            <w:pPr>
              <w:ind w:firstLine="0"/>
              <w:rPr>
                <w:lang w:eastAsia="en-US"/>
              </w:rPr>
            </w:pPr>
            <w:r w:rsidRPr="00016B65">
              <w:rPr>
                <w:lang w:eastAsia="en-US"/>
              </w:rPr>
              <w:t xml:space="preserve">Существующее положение </w:t>
            </w:r>
          </w:p>
        </w:tc>
        <w:tc>
          <w:tcPr>
            <w:tcW w:w="1154" w:type="pct"/>
            <w:tcBorders>
              <w:top w:val="single" w:sz="4" w:space="0" w:color="auto"/>
              <w:left w:val="nil"/>
              <w:bottom w:val="single" w:sz="4" w:space="0" w:color="auto"/>
              <w:right w:val="single" w:sz="4" w:space="0" w:color="auto"/>
            </w:tcBorders>
            <w:shd w:val="clear" w:color="auto" w:fill="95B3D7" w:themeFill="accent1" w:themeFillTint="99"/>
            <w:hideMark/>
          </w:tcPr>
          <w:p w:rsidR="00A95331" w:rsidRPr="00016B65" w:rsidRDefault="00A95331" w:rsidP="00960E5B">
            <w:pPr>
              <w:ind w:firstLine="0"/>
              <w:rPr>
                <w:lang w:eastAsia="en-US"/>
              </w:rPr>
            </w:pPr>
            <w:r w:rsidRPr="00016B65">
              <w:rPr>
                <w:lang w:eastAsia="en-US"/>
              </w:rPr>
              <w:t>Планируемое</w:t>
            </w:r>
          </w:p>
          <w:p w:rsidR="00A95331" w:rsidRPr="00016B65" w:rsidRDefault="00A95331" w:rsidP="00A95331">
            <w:pPr>
              <w:rPr>
                <w:lang w:eastAsia="en-US"/>
              </w:rPr>
            </w:pPr>
            <w:r w:rsidRPr="00016B65">
              <w:rPr>
                <w:lang w:eastAsia="en-US"/>
              </w:rPr>
              <w:t>положение</w:t>
            </w:r>
          </w:p>
        </w:tc>
      </w:tr>
      <w:tr w:rsidR="00A95331" w:rsidRPr="00924968" w:rsidTr="00A95331">
        <w:trPr>
          <w:trHeight w:val="26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95331" w:rsidRPr="00016B65" w:rsidRDefault="00A95331" w:rsidP="00A95331">
            <w:pPr>
              <w:rPr>
                <w:lang w:eastAsia="en-US"/>
              </w:rPr>
            </w:pPr>
          </w:p>
        </w:tc>
        <w:tc>
          <w:tcPr>
            <w:tcW w:w="2515" w:type="pct"/>
            <w:vMerge/>
            <w:tcBorders>
              <w:top w:val="single" w:sz="4" w:space="0" w:color="auto"/>
              <w:left w:val="nil"/>
              <w:bottom w:val="single" w:sz="4" w:space="0" w:color="auto"/>
              <w:right w:val="single" w:sz="4" w:space="0" w:color="auto"/>
            </w:tcBorders>
            <w:vAlign w:val="center"/>
            <w:hideMark/>
          </w:tcPr>
          <w:p w:rsidR="00A95331" w:rsidRPr="00016B65" w:rsidRDefault="00A95331" w:rsidP="00A95331">
            <w:pPr>
              <w:rPr>
                <w:lang w:eastAsia="en-US"/>
              </w:rPr>
            </w:pPr>
          </w:p>
        </w:tc>
        <w:tc>
          <w:tcPr>
            <w:tcW w:w="1027" w:type="pct"/>
            <w:tcBorders>
              <w:top w:val="single" w:sz="4" w:space="0" w:color="auto"/>
              <w:left w:val="nil"/>
              <w:bottom w:val="single" w:sz="4" w:space="0" w:color="auto"/>
              <w:right w:val="single" w:sz="4" w:space="0" w:color="auto"/>
            </w:tcBorders>
            <w:shd w:val="clear" w:color="auto" w:fill="95B3D7" w:themeFill="accent1" w:themeFillTint="99"/>
            <w:hideMark/>
          </w:tcPr>
          <w:p w:rsidR="00A95331" w:rsidRPr="00016B65" w:rsidRDefault="00A95331" w:rsidP="00A95331">
            <w:pPr>
              <w:rPr>
                <w:lang w:eastAsia="en-US"/>
              </w:rPr>
            </w:pPr>
            <w:r w:rsidRPr="00016B65">
              <w:rPr>
                <w:lang w:eastAsia="en-US"/>
              </w:rPr>
              <w:t>га</w:t>
            </w:r>
          </w:p>
        </w:tc>
        <w:tc>
          <w:tcPr>
            <w:tcW w:w="1154" w:type="pct"/>
            <w:tcBorders>
              <w:top w:val="single" w:sz="4" w:space="0" w:color="auto"/>
              <w:left w:val="nil"/>
              <w:bottom w:val="single" w:sz="4" w:space="0" w:color="auto"/>
              <w:right w:val="single" w:sz="4" w:space="0" w:color="auto"/>
            </w:tcBorders>
            <w:shd w:val="clear" w:color="auto" w:fill="95B3D7" w:themeFill="accent1" w:themeFillTint="99"/>
            <w:hideMark/>
          </w:tcPr>
          <w:p w:rsidR="00A95331" w:rsidRPr="00016B65" w:rsidRDefault="00A95331" w:rsidP="00A95331">
            <w:pPr>
              <w:rPr>
                <w:lang w:eastAsia="en-US"/>
              </w:rPr>
            </w:pPr>
            <w:r w:rsidRPr="00016B65">
              <w:rPr>
                <w:lang w:eastAsia="en-US"/>
              </w:rPr>
              <w:t>га</w:t>
            </w:r>
          </w:p>
        </w:tc>
      </w:tr>
      <w:tr w:rsidR="00A95331" w:rsidRPr="00924968" w:rsidTr="00A95331">
        <w:trPr>
          <w:trHeight w:val="50"/>
          <w:tblHeader/>
        </w:trPr>
        <w:tc>
          <w:tcPr>
            <w:tcW w:w="304" w:type="pct"/>
            <w:tcBorders>
              <w:top w:val="single" w:sz="4" w:space="0" w:color="auto"/>
              <w:left w:val="single" w:sz="4" w:space="0" w:color="auto"/>
              <w:bottom w:val="single" w:sz="4" w:space="0" w:color="auto"/>
              <w:right w:val="single" w:sz="4" w:space="0" w:color="auto"/>
            </w:tcBorders>
            <w:hideMark/>
          </w:tcPr>
          <w:p w:rsidR="00A95331" w:rsidRPr="00924968" w:rsidRDefault="00A95331" w:rsidP="00A95331">
            <w:pPr>
              <w:rPr>
                <w:b/>
                <w:lang w:eastAsia="en-US"/>
              </w:rPr>
            </w:pPr>
            <w:r w:rsidRPr="00924968">
              <w:rPr>
                <w:b/>
                <w:lang w:eastAsia="en-US"/>
              </w:rPr>
              <w:t>1</w:t>
            </w:r>
          </w:p>
        </w:tc>
        <w:tc>
          <w:tcPr>
            <w:tcW w:w="2515" w:type="pct"/>
            <w:tcBorders>
              <w:top w:val="single" w:sz="4" w:space="0" w:color="auto"/>
              <w:left w:val="nil"/>
              <w:bottom w:val="single" w:sz="4" w:space="0" w:color="auto"/>
              <w:right w:val="single" w:sz="4" w:space="0" w:color="auto"/>
            </w:tcBorders>
            <w:hideMark/>
          </w:tcPr>
          <w:p w:rsidR="00A95331" w:rsidRPr="00016B65" w:rsidRDefault="00A95331" w:rsidP="00A95331">
            <w:pPr>
              <w:rPr>
                <w:lang w:eastAsia="en-US"/>
              </w:rPr>
            </w:pPr>
            <w:r w:rsidRPr="00016B65">
              <w:rPr>
                <w:lang w:eastAsia="en-US"/>
              </w:rPr>
              <w:t>2</w:t>
            </w:r>
          </w:p>
        </w:tc>
        <w:tc>
          <w:tcPr>
            <w:tcW w:w="1027" w:type="pct"/>
            <w:tcBorders>
              <w:top w:val="single" w:sz="4" w:space="0" w:color="auto"/>
              <w:left w:val="nil"/>
              <w:bottom w:val="single" w:sz="4" w:space="0" w:color="auto"/>
              <w:right w:val="single" w:sz="4" w:space="0" w:color="auto"/>
            </w:tcBorders>
            <w:hideMark/>
          </w:tcPr>
          <w:p w:rsidR="00A95331" w:rsidRPr="00016B65" w:rsidRDefault="00A95331" w:rsidP="00A95331">
            <w:pPr>
              <w:rPr>
                <w:lang w:eastAsia="en-US"/>
              </w:rPr>
            </w:pPr>
            <w:r w:rsidRPr="00016B65">
              <w:rPr>
                <w:lang w:eastAsia="en-US"/>
              </w:rPr>
              <w:t>3</w:t>
            </w:r>
          </w:p>
        </w:tc>
        <w:tc>
          <w:tcPr>
            <w:tcW w:w="1154" w:type="pct"/>
            <w:tcBorders>
              <w:top w:val="single" w:sz="4" w:space="0" w:color="auto"/>
              <w:left w:val="nil"/>
              <w:bottom w:val="single" w:sz="4" w:space="0" w:color="auto"/>
              <w:right w:val="single" w:sz="4" w:space="0" w:color="auto"/>
            </w:tcBorders>
            <w:hideMark/>
          </w:tcPr>
          <w:p w:rsidR="00A95331" w:rsidRPr="00016B65" w:rsidRDefault="00A95331" w:rsidP="00A95331">
            <w:pPr>
              <w:rPr>
                <w:lang w:eastAsia="en-US"/>
              </w:rPr>
            </w:pPr>
            <w:r w:rsidRPr="00016B65">
              <w:rPr>
                <w:lang w:eastAsia="en-US"/>
              </w:rPr>
              <w:t>5</w:t>
            </w:r>
          </w:p>
        </w:tc>
      </w:tr>
      <w:tr w:rsidR="00A95331" w:rsidRPr="00924968" w:rsidTr="00A95331">
        <w:trPr>
          <w:trHeight w:val="93"/>
          <w:tblHeader/>
        </w:trPr>
        <w:tc>
          <w:tcPr>
            <w:tcW w:w="304" w:type="pct"/>
            <w:vMerge w:val="restart"/>
            <w:tcBorders>
              <w:top w:val="single" w:sz="4" w:space="0" w:color="auto"/>
              <w:left w:val="single" w:sz="4" w:space="0" w:color="auto"/>
              <w:right w:val="single" w:sz="4" w:space="0" w:color="auto"/>
            </w:tcBorders>
            <w:hideMark/>
          </w:tcPr>
          <w:p w:rsidR="00A95331" w:rsidRPr="00924968" w:rsidRDefault="00A95331" w:rsidP="00A95331">
            <w:pPr>
              <w:rPr>
                <w:lang w:eastAsia="en-US"/>
              </w:rPr>
            </w:pPr>
            <w:r w:rsidRPr="00924968">
              <w:rPr>
                <w:lang w:eastAsia="en-US"/>
              </w:rPr>
              <w:t>1</w:t>
            </w:r>
          </w:p>
        </w:tc>
        <w:tc>
          <w:tcPr>
            <w:tcW w:w="2515" w:type="pct"/>
            <w:tcBorders>
              <w:top w:val="single" w:sz="4" w:space="0" w:color="auto"/>
              <w:left w:val="nil"/>
              <w:bottom w:val="single" w:sz="4" w:space="0" w:color="auto"/>
              <w:right w:val="single" w:sz="4" w:space="0" w:color="auto"/>
            </w:tcBorders>
            <w:hideMark/>
          </w:tcPr>
          <w:p w:rsidR="00A95331" w:rsidRPr="00016B65" w:rsidRDefault="00A95331" w:rsidP="00960E5B">
            <w:pPr>
              <w:ind w:firstLine="0"/>
              <w:rPr>
                <w:lang w:eastAsia="en-US"/>
              </w:rPr>
            </w:pPr>
            <w:r w:rsidRPr="00016B65">
              <w:rPr>
                <w:color w:val="000000"/>
                <w:lang w:eastAsia="en-US"/>
              </w:rPr>
              <w:t>Земли населенных пунктов – всего,</w:t>
            </w:r>
          </w:p>
        </w:tc>
        <w:tc>
          <w:tcPr>
            <w:tcW w:w="1027" w:type="pct"/>
            <w:tcBorders>
              <w:top w:val="single" w:sz="4" w:space="0" w:color="auto"/>
              <w:left w:val="nil"/>
              <w:bottom w:val="single" w:sz="4" w:space="0" w:color="auto"/>
              <w:right w:val="single" w:sz="4" w:space="0" w:color="auto"/>
            </w:tcBorders>
            <w:hideMark/>
          </w:tcPr>
          <w:p w:rsidR="00A95331" w:rsidRPr="00016B65" w:rsidRDefault="00A95331" w:rsidP="00A95331">
            <w:pPr>
              <w:spacing w:line="360" w:lineRule="auto"/>
              <w:rPr>
                <w:bCs/>
                <w:color w:val="000000" w:themeColor="text1"/>
                <w:lang w:eastAsia="en-US"/>
              </w:rPr>
            </w:pPr>
            <w:r w:rsidRPr="00016B65">
              <w:rPr>
                <w:bCs/>
                <w:color w:val="000000" w:themeColor="text1"/>
                <w:lang w:eastAsia="en-US"/>
              </w:rPr>
              <w:t>92,12</w:t>
            </w:r>
          </w:p>
        </w:tc>
        <w:tc>
          <w:tcPr>
            <w:tcW w:w="1154" w:type="pct"/>
            <w:tcBorders>
              <w:top w:val="single" w:sz="4" w:space="0" w:color="auto"/>
              <w:left w:val="nil"/>
              <w:bottom w:val="single" w:sz="4" w:space="0" w:color="auto"/>
              <w:right w:val="single" w:sz="4" w:space="0" w:color="auto"/>
            </w:tcBorders>
            <w:hideMark/>
          </w:tcPr>
          <w:p w:rsidR="00A95331" w:rsidRPr="00016B65" w:rsidRDefault="00A95331" w:rsidP="00A95331">
            <w:pPr>
              <w:rPr>
                <w:lang w:eastAsia="en-US"/>
              </w:rPr>
            </w:pPr>
            <w:r w:rsidRPr="00016B65">
              <w:rPr>
                <w:lang w:eastAsia="en-US"/>
              </w:rPr>
              <w:t>92,12</w:t>
            </w:r>
          </w:p>
        </w:tc>
      </w:tr>
      <w:tr w:rsidR="00A95331" w:rsidRPr="00924968" w:rsidTr="00A95331">
        <w:trPr>
          <w:trHeight w:val="150"/>
          <w:tblHeader/>
        </w:trPr>
        <w:tc>
          <w:tcPr>
            <w:tcW w:w="0" w:type="auto"/>
            <w:vMerge/>
            <w:tcBorders>
              <w:left w:val="single" w:sz="4" w:space="0" w:color="auto"/>
              <w:right w:val="single" w:sz="4" w:space="0" w:color="auto"/>
            </w:tcBorders>
            <w:vAlign w:val="center"/>
            <w:hideMark/>
          </w:tcPr>
          <w:p w:rsidR="00A95331" w:rsidRPr="00924968" w:rsidRDefault="00A95331" w:rsidP="00A95331">
            <w:pPr>
              <w:rPr>
                <w:lang w:eastAsia="en-US"/>
              </w:rPr>
            </w:pPr>
          </w:p>
        </w:tc>
        <w:tc>
          <w:tcPr>
            <w:tcW w:w="2515" w:type="pct"/>
            <w:tcBorders>
              <w:top w:val="single" w:sz="4" w:space="0" w:color="auto"/>
              <w:left w:val="nil"/>
              <w:bottom w:val="single" w:sz="4" w:space="0" w:color="auto"/>
              <w:right w:val="single" w:sz="4" w:space="0" w:color="auto"/>
            </w:tcBorders>
            <w:hideMark/>
          </w:tcPr>
          <w:p w:rsidR="00A95331" w:rsidRPr="00016B65" w:rsidRDefault="00A95331" w:rsidP="00A95331">
            <w:pPr>
              <w:rPr>
                <w:lang w:eastAsia="en-US"/>
              </w:rPr>
            </w:pPr>
            <w:r w:rsidRPr="00016B65">
              <w:rPr>
                <w:lang w:eastAsia="en-US"/>
              </w:rPr>
              <w:t>в том числе:</w:t>
            </w:r>
          </w:p>
        </w:tc>
        <w:tc>
          <w:tcPr>
            <w:tcW w:w="1027" w:type="pct"/>
            <w:tcBorders>
              <w:top w:val="single" w:sz="4" w:space="0" w:color="auto"/>
              <w:left w:val="nil"/>
              <w:bottom w:val="single" w:sz="4" w:space="0" w:color="auto"/>
              <w:right w:val="single" w:sz="4" w:space="0" w:color="auto"/>
            </w:tcBorders>
          </w:tcPr>
          <w:p w:rsidR="00A95331" w:rsidRPr="00016B65" w:rsidRDefault="00A95331" w:rsidP="00A95331">
            <w:pPr>
              <w:rPr>
                <w:lang w:eastAsia="en-US"/>
              </w:rPr>
            </w:pPr>
          </w:p>
        </w:tc>
        <w:tc>
          <w:tcPr>
            <w:tcW w:w="1154" w:type="pct"/>
            <w:tcBorders>
              <w:top w:val="single" w:sz="4" w:space="0" w:color="auto"/>
              <w:left w:val="nil"/>
              <w:bottom w:val="single" w:sz="4" w:space="0" w:color="auto"/>
              <w:right w:val="single" w:sz="4" w:space="0" w:color="auto"/>
            </w:tcBorders>
          </w:tcPr>
          <w:p w:rsidR="00A95331" w:rsidRPr="00016B65" w:rsidRDefault="00A95331" w:rsidP="00A95331">
            <w:pPr>
              <w:rPr>
                <w:lang w:eastAsia="en-US"/>
              </w:rPr>
            </w:pPr>
          </w:p>
        </w:tc>
      </w:tr>
      <w:tr w:rsidR="00A95331" w:rsidRPr="00924968" w:rsidTr="00A95331">
        <w:trPr>
          <w:trHeight w:val="170"/>
          <w:tblHeader/>
        </w:trPr>
        <w:tc>
          <w:tcPr>
            <w:tcW w:w="0" w:type="auto"/>
            <w:vMerge/>
            <w:tcBorders>
              <w:left w:val="single" w:sz="4" w:space="0" w:color="auto"/>
              <w:right w:val="single" w:sz="4" w:space="0" w:color="auto"/>
            </w:tcBorders>
            <w:vAlign w:val="center"/>
            <w:hideMark/>
          </w:tcPr>
          <w:p w:rsidR="00A95331" w:rsidRPr="00924968" w:rsidRDefault="00A95331" w:rsidP="00A95331">
            <w:pPr>
              <w:rPr>
                <w:lang w:eastAsia="en-US"/>
              </w:rPr>
            </w:pPr>
          </w:p>
        </w:tc>
        <w:tc>
          <w:tcPr>
            <w:tcW w:w="2515" w:type="pct"/>
            <w:tcBorders>
              <w:top w:val="single" w:sz="4" w:space="0" w:color="auto"/>
              <w:left w:val="nil"/>
              <w:bottom w:val="single" w:sz="4" w:space="0" w:color="auto"/>
              <w:right w:val="single" w:sz="4" w:space="0" w:color="auto"/>
            </w:tcBorders>
            <w:hideMark/>
          </w:tcPr>
          <w:p w:rsidR="00A95331" w:rsidRPr="00016B65" w:rsidRDefault="00A95331" w:rsidP="00A95331">
            <w:pPr>
              <w:snapToGrid w:val="0"/>
              <w:spacing w:line="360" w:lineRule="auto"/>
              <w:ind w:left="142" w:right="156"/>
              <w:rPr>
                <w:color w:val="000000" w:themeColor="text1"/>
                <w:lang w:eastAsia="en-US"/>
              </w:rPr>
            </w:pPr>
            <w:r w:rsidRPr="00016B65">
              <w:rPr>
                <w:color w:val="000000" w:themeColor="text1"/>
                <w:lang w:eastAsia="en-US"/>
              </w:rPr>
              <w:t>п. Дубитель</w:t>
            </w:r>
          </w:p>
        </w:tc>
        <w:tc>
          <w:tcPr>
            <w:tcW w:w="1027" w:type="pct"/>
            <w:tcBorders>
              <w:top w:val="single" w:sz="4" w:space="0" w:color="auto"/>
              <w:left w:val="nil"/>
              <w:bottom w:val="single" w:sz="4" w:space="0" w:color="auto"/>
              <w:right w:val="single" w:sz="4" w:space="0" w:color="auto"/>
            </w:tcBorders>
            <w:hideMark/>
          </w:tcPr>
          <w:p w:rsidR="00A95331" w:rsidRPr="00016B65" w:rsidRDefault="00A95331" w:rsidP="00A95331">
            <w:pPr>
              <w:spacing w:line="360" w:lineRule="auto"/>
              <w:rPr>
                <w:color w:val="000000" w:themeColor="text1"/>
                <w:lang w:eastAsia="en-US"/>
              </w:rPr>
            </w:pPr>
            <w:r w:rsidRPr="00016B65">
              <w:rPr>
                <w:color w:val="000000" w:themeColor="text1"/>
                <w:lang w:eastAsia="en-US"/>
              </w:rPr>
              <w:t>92,12</w:t>
            </w:r>
          </w:p>
        </w:tc>
        <w:tc>
          <w:tcPr>
            <w:tcW w:w="1154" w:type="pct"/>
            <w:tcBorders>
              <w:top w:val="single" w:sz="4" w:space="0" w:color="auto"/>
              <w:left w:val="nil"/>
              <w:bottom w:val="single" w:sz="4" w:space="0" w:color="auto"/>
              <w:right w:val="single" w:sz="4" w:space="0" w:color="auto"/>
            </w:tcBorders>
            <w:hideMark/>
          </w:tcPr>
          <w:p w:rsidR="00A95331" w:rsidRPr="00016B65" w:rsidRDefault="00A95331" w:rsidP="00A95331">
            <w:pPr>
              <w:spacing w:line="360" w:lineRule="auto"/>
              <w:rPr>
                <w:color w:val="000000" w:themeColor="text1"/>
                <w:lang w:eastAsia="en-US"/>
              </w:rPr>
            </w:pPr>
            <w:r w:rsidRPr="00016B65">
              <w:rPr>
                <w:color w:val="000000" w:themeColor="text1"/>
                <w:lang w:eastAsia="en-US"/>
              </w:rPr>
              <w:t>92,12</w:t>
            </w:r>
          </w:p>
        </w:tc>
      </w:tr>
      <w:tr w:rsidR="00A95331" w:rsidRPr="00924968" w:rsidTr="00A95331">
        <w:trPr>
          <w:trHeight w:val="150"/>
          <w:tblHeader/>
        </w:trPr>
        <w:tc>
          <w:tcPr>
            <w:tcW w:w="304" w:type="pct"/>
            <w:tcBorders>
              <w:top w:val="single" w:sz="4" w:space="0" w:color="auto"/>
              <w:left w:val="single" w:sz="4" w:space="0" w:color="auto"/>
              <w:bottom w:val="single" w:sz="4" w:space="0" w:color="auto"/>
              <w:right w:val="single" w:sz="4" w:space="0" w:color="auto"/>
            </w:tcBorders>
            <w:hideMark/>
          </w:tcPr>
          <w:p w:rsidR="00A95331" w:rsidRPr="00924968" w:rsidRDefault="00A95331" w:rsidP="00A95331">
            <w:pPr>
              <w:rPr>
                <w:lang w:eastAsia="en-US"/>
              </w:rPr>
            </w:pPr>
            <w:r w:rsidRPr="00924968">
              <w:rPr>
                <w:lang w:eastAsia="en-US"/>
              </w:rPr>
              <w:t>2</w:t>
            </w:r>
          </w:p>
        </w:tc>
        <w:tc>
          <w:tcPr>
            <w:tcW w:w="2515" w:type="pct"/>
            <w:tcBorders>
              <w:top w:val="single" w:sz="4" w:space="0" w:color="auto"/>
              <w:left w:val="nil"/>
              <w:bottom w:val="single" w:sz="4" w:space="0" w:color="auto"/>
              <w:right w:val="single" w:sz="4" w:space="0" w:color="auto"/>
            </w:tcBorders>
            <w:hideMark/>
          </w:tcPr>
          <w:p w:rsidR="00A95331" w:rsidRPr="00016B65" w:rsidRDefault="00A95331" w:rsidP="00960E5B">
            <w:pPr>
              <w:ind w:firstLine="0"/>
              <w:rPr>
                <w:color w:val="000000"/>
                <w:lang w:eastAsia="en-US"/>
              </w:rPr>
            </w:pPr>
            <w:r w:rsidRPr="00016B65">
              <w:rPr>
                <w:color w:val="000000"/>
                <w:lang w:eastAsia="en-US"/>
              </w:rPr>
              <w:t xml:space="preserve">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 – всего, </w:t>
            </w:r>
          </w:p>
        </w:tc>
        <w:tc>
          <w:tcPr>
            <w:tcW w:w="1027" w:type="pct"/>
            <w:tcBorders>
              <w:top w:val="single" w:sz="4" w:space="0" w:color="auto"/>
              <w:left w:val="nil"/>
              <w:bottom w:val="single" w:sz="4" w:space="0" w:color="auto"/>
              <w:right w:val="single" w:sz="4" w:space="0" w:color="auto"/>
            </w:tcBorders>
            <w:hideMark/>
          </w:tcPr>
          <w:p w:rsidR="00A95331" w:rsidRPr="00016B65" w:rsidRDefault="00A95331" w:rsidP="00A95331">
            <w:pPr>
              <w:rPr>
                <w:lang w:eastAsia="en-US"/>
              </w:rPr>
            </w:pPr>
            <w:r w:rsidRPr="00016B65">
              <w:rPr>
                <w:lang w:eastAsia="en-US"/>
              </w:rPr>
              <w:t>79,4</w:t>
            </w:r>
          </w:p>
        </w:tc>
        <w:tc>
          <w:tcPr>
            <w:tcW w:w="1154" w:type="pct"/>
            <w:tcBorders>
              <w:top w:val="single" w:sz="4" w:space="0" w:color="auto"/>
              <w:left w:val="nil"/>
              <w:bottom w:val="single" w:sz="4" w:space="0" w:color="auto"/>
              <w:right w:val="single" w:sz="4" w:space="0" w:color="auto"/>
            </w:tcBorders>
            <w:hideMark/>
          </w:tcPr>
          <w:p w:rsidR="00A95331" w:rsidRPr="00016B65" w:rsidRDefault="00A95331" w:rsidP="00A95331">
            <w:pPr>
              <w:rPr>
                <w:lang w:eastAsia="en-US"/>
              </w:rPr>
            </w:pPr>
            <w:r w:rsidRPr="00016B65">
              <w:rPr>
                <w:lang w:eastAsia="en-US"/>
              </w:rPr>
              <w:t>79,4</w:t>
            </w:r>
          </w:p>
        </w:tc>
      </w:tr>
      <w:tr w:rsidR="00A95331" w:rsidRPr="00924968" w:rsidTr="00A95331">
        <w:trPr>
          <w:trHeight w:val="204"/>
          <w:tblHeader/>
        </w:trPr>
        <w:tc>
          <w:tcPr>
            <w:tcW w:w="304" w:type="pct"/>
            <w:tcBorders>
              <w:top w:val="single" w:sz="4" w:space="0" w:color="auto"/>
              <w:left w:val="single" w:sz="4" w:space="0" w:color="auto"/>
              <w:bottom w:val="single" w:sz="4" w:space="0" w:color="auto"/>
              <w:right w:val="single" w:sz="4" w:space="0" w:color="auto"/>
            </w:tcBorders>
            <w:hideMark/>
          </w:tcPr>
          <w:p w:rsidR="00A95331" w:rsidRPr="00924968" w:rsidRDefault="00A95331" w:rsidP="00A95331">
            <w:pPr>
              <w:rPr>
                <w:lang w:eastAsia="en-US"/>
              </w:rPr>
            </w:pPr>
            <w:r w:rsidRPr="00924968">
              <w:rPr>
                <w:lang w:eastAsia="en-US"/>
              </w:rPr>
              <w:t>3</w:t>
            </w:r>
          </w:p>
        </w:tc>
        <w:tc>
          <w:tcPr>
            <w:tcW w:w="2515" w:type="pct"/>
            <w:tcBorders>
              <w:top w:val="single" w:sz="4" w:space="0" w:color="auto"/>
              <w:left w:val="nil"/>
              <w:bottom w:val="single" w:sz="4" w:space="0" w:color="auto"/>
              <w:right w:val="single" w:sz="4" w:space="0" w:color="auto"/>
            </w:tcBorders>
            <w:hideMark/>
          </w:tcPr>
          <w:p w:rsidR="00A95331" w:rsidRPr="00016B65" w:rsidRDefault="00A95331" w:rsidP="00960E5B">
            <w:pPr>
              <w:ind w:firstLine="0"/>
              <w:rPr>
                <w:color w:val="000000"/>
                <w:lang w:eastAsia="en-US"/>
              </w:rPr>
            </w:pPr>
            <w:r w:rsidRPr="00016B65">
              <w:rPr>
                <w:color w:val="000000"/>
                <w:lang w:eastAsia="en-US"/>
              </w:rPr>
              <w:t>Земли особо охраняемых территорий и объектов</w:t>
            </w:r>
          </w:p>
        </w:tc>
        <w:tc>
          <w:tcPr>
            <w:tcW w:w="1027" w:type="pct"/>
            <w:tcBorders>
              <w:top w:val="single" w:sz="4" w:space="0" w:color="auto"/>
              <w:left w:val="nil"/>
              <w:bottom w:val="single" w:sz="4" w:space="0" w:color="auto"/>
              <w:right w:val="single" w:sz="4" w:space="0" w:color="auto"/>
            </w:tcBorders>
            <w:hideMark/>
          </w:tcPr>
          <w:p w:rsidR="00A95331" w:rsidRPr="00016B65" w:rsidRDefault="00A95331" w:rsidP="00A95331">
            <w:pPr>
              <w:rPr>
                <w:lang w:eastAsia="en-US"/>
              </w:rPr>
            </w:pPr>
            <w:r w:rsidRPr="00016B65">
              <w:rPr>
                <w:lang w:eastAsia="en-US"/>
              </w:rPr>
              <w:t>-</w:t>
            </w:r>
          </w:p>
        </w:tc>
        <w:tc>
          <w:tcPr>
            <w:tcW w:w="1154" w:type="pct"/>
            <w:tcBorders>
              <w:top w:val="single" w:sz="4" w:space="0" w:color="auto"/>
              <w:left w:val="nil"/>
              <w:bottom w:val="single" w:sz="4" w:space="0" w:color="auto"/>
              <w:right w:val="single" w:sz="4" w:space="0" w:color="auto"/>
            </w:tcBorders>
            <w:hideMark/>
          </w:tcPr>
          <w:p w:rsidR="00A95331" w:rsidRPr="00016B65" w:rsidRDefault="00A95331" w:rsidP="00A95331">
            <w:pPr>
              <w:rPr>
                <w:lang w:eastAsia="en-US"/>
              </w:rPr>
            </w:pPr>
            <w:r w:rsidRPr="00016B65">
              <w:rPr>
                <w:lang w:eastAsia="en-US"/>
              </w:rPr>
              <w:t>-</w:t>
            </w:r>
          </w:p>
        </w:tc>
      </w:tr>
      <w:tr w:rsidR="00A95331" w:rsidRPr="00924968" w:rsidTr="00A95331">
        <w:trPr>
          <w:trHeight w:val="270"/>
          <w:tblHeader/>
        </w:trPr>
        <w:tc>
          <w:tcPr>
            <w:tcW w:w="304" w:type="pct"/>
            <w:tcBorders>
              <w:top w:val="single" w:sz="4" w:space="0" w:color="auto"/>
              <w:left w:val="single" w:sz="4" w:space="0" w:color="auto"/>
              <w:bottom w:val="single" w:sz="4" w:space="0" w:color="auto"/>
              <w:right w:val="single" w:sz="4" w:space="0" w:color="auto"/>
            </w:tcBorders>
            <w:hideMark/>
          </w:tcPr>
          <w:p w:rsidR="00A95331" w:rsidRPr="00924968" w:rsidRDefault="00A95331" w:rsidP="00A95331">
            <w:pPr>
              <w:rPr>
                <w:lang w:eastAsia="en-US"/>
              </w:rPr>
            </w:pPr>
            <w:r w:rsidRPr="00924968">
              <w:rPr>
                <w:lang w:eastAsia="en-US"/>
              </w:rPr>
              <w:t>4</w:t>
            </w:r>
          </w:p>
        </w:tc>
        <w:tc>
          <w:tcPr>
            <w:tcW w:w="2515" w:type="pct"/>
            <w:tcBorders>
              <w:top w:val="single" w:sz="4" w:space="0" w:color="auto"/>
              <w:left w:val="nil"/>
              <w:bottom w:val="single" w:sz="4" w:space="0" w:color="auto"/>
              <w:right w:val="single" w:sz="4" w:space="0" w:color="auto"/>
            </w:tcBorders>
            <w:hideMark/>
          </w:tcPr>
          <w:p w:rsidR="00A95331" w:rsidRPr="00016B65" w:rsidRDefault="00A95331" w:rsidP="00960E5B">
            <w:pPr>
              <w:ind w:firstLine="0"/>
              <w:rPr>
                <w:color w:val="000000"/>
                <w:lang w:eastAsia="en-US"/>
              </w:rPr>
            </w:pPr>
            <w:r w:rsidRPr="00016B65">
              <w:rPr>
                <w:color w:val="000000"/>
                <w:lang w:eastAsia="en-US"/>
              </w:rPr>
              <w:t xml:space="preserve">Земли сельскохозяйственного назначения – всего, </w:t>
            </w:r>
          </w:p>
        </w:tc>
        <w:tc>
          <w:tcPr>
            <w:tcW w:w="1027" w:type="pct"/>
            <w:tcBorders>
              <w:top w:val="single" w:sz="4" w:space="0" w:color="auto"/>
              <w:left w:val="nil"/>
              <w:bottom w:val="single" w:sz="4" w:space="0" w:color="auto"/>
              <w:right w:val="single" w:sz="4" w:space="0" w:color="auto"/>
            </w:tcBorders>
            <w:hideMark/>
          </w:tcPr>
          <w:p w:rsidR="00A95331" w:rsidRPr="00016B65" w:rsidRDefault="00A95331" w:rsidP="00A95331">
            <w:pPr>
              <w:rPr>
                <w:lang w:val="en-US" w:eastAsia="en-US"/>
              </w:rPr>
            </w:pPr>
            <w:r w:rsidRPr="00016B65">
              <w:rPr>
                <w:lang w:eastAsia="en-US"/>
              </w:rPr>
              <w:t>68</w:t>
            </w:r>
          </w:p>
        </w:tc>
        <w:tc>
          <w:tcPr>
            <w:tcW w:w="1154" w:type="pct"/>
            <w:tcBorders>
              <w:top w:val="single" w:sz="4" w:space="0" w:color="auto"/>
              <w:left w:val="nil"/>
              <w:bottom w:val="single" w:sz="4" w:space="0" w:color="auto"/>
              <w:right w:val="single" w:sz="4" w:space="0" w:color="auto"/>
            </w:tcBorders>
            <w:hideMark/>
          </w:tcPr>
          <w:p w:rsidR="00A95331" w:rsidRPr="00016B65" w:rsidRDefault="00A95331" w:rsidP="00A95331">
            <w:pPr>
              <w:rPr>
                <w:lang w:eastAsia="en-US"/>
              </w:rPr>
            </w:pPr>
            <w:r w:rsidRPr="00016B65">
              <w:rPr>
                <w:lang w:eastAsia="en-US"/>
              </w:rPr>
              <w:t>68</w:t>
            </w:r>
          </w:p>
        </w:tc>
      </w:tr>
      <w:tr w:rsidR="00A95331" w:rsidRPr="00924968" w:rsidTr="00A95331">
        <w:trPr>
          <w:trHeight w:val="120"/>
          <w:tblHeader/>
        </w:trPr>
        <w:tc>
          <w:tcPr>
            <w:tcW w:w="304" w:type="pct"/>
            <w:tcBorders>
              <w:top w:val="single" w:sz="4" w:space="0" w:color="auto"/>
              <w:left w:val="single" w:sz="4" w:space="0" w:color="auto"/>
              <w:bottom w:val="single" w:sz="4" w:space="0" w:color="auto"/>
              <w:right w:val="single" w:sz="4" w:space="0" w:color="auto"/>
            </w:tcBorders>
            <w:hideMark/>
          </w:tcPr>
          <w:p w:rsidR="00A95331" w:rsidRPr="00924968" w:rsidRDefault="00A95331" w:rsidP="00A95331">
            <w:pPr>
              <w:rPr>
                <w:lang w:eastAsia="en-US"/>
              </w:rPr>
            </w:pPr>
            <w:r w:rsidRPr="00924968">
              <w:rPr>
                <w:lang w:eastAsia="en-US"/>
              </w:rPr>
              <w:t>5</w:t>
            </w:r>
          </w:p>
        </w:tc>
        <w:tc>
          <w:tcPr>
            <w:tcW w:w="2515" w:type="pct"/>
            <w:tcBorders>
              <w:top w:val="single" w:sz="4" w:space="0" w:color="auto"/>
              <w:left w:val="nil"/>
              <w:bottom w:val="single" w:sz="4" w:space="0" w:color="auto"/>
              <w:right w:val="single" w:sz="4" w:space="0" w:color="auto"/>
            </w:tcBorders>
            <w:hideMark/>
          </w:tcPr>
          <w:p w:rsidR="00A95331" w:rsidRPr="00016B65" w:rsidRDefault="00A95331" w:rsidP="00960E5B">
            <w:pPr>
              <w:ind w:firstLine="0"/>
              <w:rPr>
                <w:color w:val="000000"/>
                <w:lang w:eastAsia="en-US"/>
              </w:rPr>
            </w:pPr>
            <w:r w:rsidRPr="00016B65">
              <w:rPr>
                <w:color w:val="000000"/>
                <w:lang w:eastAsia="en-US"/>
              </w:rPr>
              <w:t>Земли лесного фонда</w:t>
            </w:r>
          </w:p>
        </w:tc>
        <w:tc>
          <w:tcPr>
            <w:tcW w:w="1027" w:type="pct"/>
            <w:tcBorders>
              <w:top w:val="single" w:sz="4" w:space="0" w:color="auto"/>
              <w:left w:val="nil"/>
              <w:bottom w:val="single" w:sz="4" w:space="0" w:color="auto"/>
              <w:right w:val="single" w:sz="4" w:space="0" w:color="auto"/>
            </w:tcBorders>
            <w:hideMark/>
          </w:tcPr>
          <w:p w:rsidR="00A95331" w:rsidRPr="00016B65" w:rsidRDefault="00A95331" w:rsidP="00A95331">
            <w:pPr>
              <w:rPr>
                <w:lang w:eastAsia="en-US"/>
              </w:rPr>
            </w:pPr>
            <w:r w:rsidRPr="00016B65">
              <w:rPr>
                <w:lang w:eastAsia="en-US"/>
              </w:rPr>
              <w:t>-</w:t>
            </w:r>
          </w:p>
        </w:tc>
        <w:tc>
          <w:tcPr>
            <w:tcW w:w="1154" w:type="pct"/>
            <w:tcBorders>
              <w:top w:val="single" w:sz="4" w:space="0" w:color="auto"/>
              <w:left w:val="nil"/>
              <w:bottom w:val="single" w:sz="4" w:space="0" w:color="auto"/>
              <w:right w:val="single" w:sz="4" w:space="0" w:color="auto"/>
            </w:tcBorders>
            <w:hideMark/>
          </w:tcPr>
          <w:p w:rsidR="00A95331" w:rsidRPr="00016B65" w:rsidRDefault="00A95331" w:rsidP="00A95331">
            <w:pPr>
              <w:rPr>
                <w:lang w:eastAsia="en-US"/>
              </w:rPr>
            </w:pPr>
            <w:r w:rsidRPr="00016B65">
              <w:rPr>
                <w:lang w:eastAsia="en-US"/>
              </w:rPr>
              <w:t>-</w:t>
            </w:r>
          </w:p>
        </w:tc>
      </w:tr>
      <w:tr w:rsidR="00A95331" w:rsidRPr="00924968" w:rsidTr="00A95331">
        <w:trPr>
          <w:trHeight w:val="160"/>
          <w:tblHeader/>
        </w:trPr>
        <w:tc>
          <w:tcPr>
            <w:tcW w:w="304" w:type="pct"/>
            <w:tcBorders>
              <w:top w:val="single" w:sz="4" w:space="0" w:color="auto"/>
              <w:left w:val="single" w:sz="4" w:space="0" w:color="auto"/>
              <w:bottom w:val="single" w:sz="4" w:space="0" w:color="auto"/>
              <w:right w:val="single" w:sz="4" w:space="0" w:color="auto"/>
            </w:tcBorders>
            <w:hideMark/>
          </w:tcPr>
          <w:p w:rsidR="00A95331" w:rsidRPr="00924968" w:rsidRDefault="00A95331" w:rsidP="00A95331">
            <w:pPr>
              <w:rPr>
                <w:lang w:eastAsia="en-US"/>
              </w:rPr>
            </w:pPr>
            <w:r w:rsidRPr="00924968">
              <w:rPr>
                <w:lang w:eastAsia="en-US"/>
              </w:rPr>
              <w:t>6</w:t>
            </w:r>
          </w:p>
        </w:tc>
        <w:tc>
          <w:tcPr>
            <w:tcW w:w="2515" w:type="pct"/>
            <w:tcBorders>
              <w:top w:val="single" w:sz="4" w:space="0" w:color="auto"/>
              <w:left w:val="nil"/>
              <w:bottom w:val="single" w:sz="4" w:space="0" w:color="auto"/>
              <w:right w:val="single" w:sz="4" w:space="0" w:color="auto"/>
            </w:tcBorders>
            <w:hideMark/>
          </w:tcPr>
          <w:p w:rsidR="00A95331" w:rsidRPr="00016B65" w:rsidRDefault="00A95331" w:rsidP="00960E5B">
            <w:pPr>
              <w:ind w:firstLine="0"/>
              <w:rPr>
                <w:color w:val="000000"/>
                <w:lang w:eastAsia="en-US"/>
              </w:rPr>
            </w:pPr>
            <w:r w:rsidRPr="00016B65">
              <w:rPr>
                <w:color w:val="000000"/>
                <w:lang w:eastAsia="en-US"/>
              </w:rPr>
              <w:t>Земли водного фонда</w:t>
            </w:r>
          </w:p>
        </w:tc>
        <w:tc>
          <w:tcPr>
            <w:tcW w:w="1027" w:type="pct"/>
            <w:tcBorders>
              <w:top w:val="single" w:sz="4" w:space="0" w:color="auto"/>
              <w:left w:val="nil"/>
              <w:bottom w:val="single" w:sz="4" w:space="0" w:color="auto"/>
              <w:right w:val="single" w:sz="4" w:space="0" w:color="auto"/>
            </w:tcBorders>
            <w:hideMark/>
          </w:tcPr>
          <w:p w:rsidR="00A95331" w:rsidRPr="00016B65" w:rsidRDefault="00A95331" w:rsidP="00A95331">
            <w:pPr>
              <w:rPr>
                <w:lang w:eastAsia="en-US"/>
              </w:rPr>
            </w:pPr>
            <w:r w:rsidRPr="00016B65">
              <w:rPr>
                <w:lang w:eastAsia="en-US"/>
              </w:rPr>
              <w:t>0,6</w:t>
            </w:r>
          </w:p>
        </w:tc>
        <w:tc>
          <w:tcPr>
            <w:tcW w:w="1154" w:type="pct"/>
            <w:tcBorders>
              <w:top w:val="single" w:sz="4" w:space="0" w:color="auto"/>
              <w:left w:val="nil"/>
              <w:bottom w:val="single" w:sz="4" w:space="0" w:color="auto"/>
              <w:right w:val="single" w:sz="4" w:space="0" w:color="auto"/>
            </w:tcBorders>
            <w:hideMark/>
          </w:tcPr>
          <w:p w:rsidR="00A95331" w:rsidRPr="00016B65" w:rsidRDefault="00A95331" w:rsidP="00A95331">
            <w:pPr>
              <w:rPr>
                <w:lang w:eastAsia="en-US"/>
              </w:rPr>
            </w:pPr>
            <w:r w:rsidRPr="00016B65">
              <w:rPr>
                <w:lang w:eastAsia="en-US"/>
              </w:rPr>
              <w:t>0,6</w:t>
            </w:r>
          </w:p>
        </w:tc>
      </w:tr>
      <w:tr w:rsidR="00A95331" w:rsidRPr="00924968" w:rsidTr="00A95331">
        <w:trPr>
          <w:trHeight w:val="220"/>
          <w:tblHeader/>
        </w:trPr>
        <w:tc>
          <w:tcPr>
            <w:tcW w:w="304" w:type="pct"/>
            <w:tcBorders>
              <w:top w:val="single" w:sz="4" w:space="0" w:color="auto"/>
              <w:left w:val="single" w:sz="4" w:space="0" w:color="auto"/>
              <w:bottom w:val="single" w:sz="4" w:space="0" w:color="auto"/>
              <w:right w:val="single" w:sz="4" w:space="0" w:color="auto"/>
            </w:tcBorders>
            <w:hideMark/>
          </w:tcPr>
          <w:p w:rsidR="00A95331" w:rsidRPr="00924968" w:rsidRDefault="00A95331" w:rsidP="00A95331">
            <w:pPr>
              <w:rPr>
                <w:lang w:eastAsia="en-US"/>
              </w:rPr>
            </w:pPr>
            <w:r w:rsidRPr="00924968">
              <w:rPr>
                <w:lang w:eastAsia="en-US"/>
              </w:rPr>
              <w:t>7</w:t>
            </w:r>
          </w:p>
        </w:tc>
        <w:tc>
          <w:tcPr>
            <w:tcW w:w="2515" w:type="pct"/>
            <w:tcBorders>
              <w:top w:val="single" w:sz="4" w:space="0" w:color="auto"/>
              <w:left w:val="nil"/>
              <w:bottom w:val="single" w:sz="4" w:space="0" w:color="auto"/>
              <w:right w:val="single" w:sz="4" w:space="0" w:color="auto"/>
            </w:tcBorders>
            <w:hideMark/>
          </w:tcPr>
          <w:p w:rsidR="00A95331" w:rsidRPr="00016B65" w:rsidRDefault="00A95331" w:rsidP="00960E5B">
            <w:pPr>
              <w:ind w:firstLine="0"/>
              <w:rPr>
                <w:color w:val="000000"/>
                <w:lang w:eastAsia="en-US"/>
              </w:rPr>
            </w:pPr>
            <w:r w:rsidRPr="00016B65">
              <w:rPr>
                <w:color w:val="000000"/>
                <w:lang w:eastAsia="en-US"/>
              </w:rPr>
              <w:t>Земли запаса</w:t>
            </w:r>
          </w:p>
        </w:tc>
        <w:tc>
          <w:tcPr>
            <w:tcW w:w="1027" w:type="pct"/>
            <w:tcBorders>
              <w:top w:val="single" w:sz="4" w:space="0" w:color="auto"/>
              <w:left w:val="nil"/>
              <w:bottom w:val="single" w:sz="4" w:space="0" w:color="auto"/>
              <w:right w:val="single" w:sz="4" w:space="0" w:color="auto"/>
            </w:tcBorders>
            <w:hideMark/>
          </w:tcPr>
          <w:p w:rsidR="00A95331" w:rsidRPr="00016B65" w:rsidRDefault="00A95331" w:rsidP="00A95331">
            <w:pPr>
              <w:rPr>
                <w:lang w:eastAsia="en-US"/>
              </w:rPr>
            </w:pPr>
            <w:r w:rsidRPr="00016B65">
              <w:rPr>
                <w:lang w:eastAsia="en-US"/>
              </w:rPr>
              <w:t>-</w:t>
            </w:r>
          </w:p>
        </w:tc>
        <w:tc>
          <w:tcPr>
            <w:tcW w:w="1154" w:type="pct"/>
            <w:tcBorders>
              <w:top w:val="single" w:sz="4" w:space="0" w:color="auto"/>
              <w:left w:val="nil"/>
              <w:bottom w:val="single" w:sz="4" w:space="0" w:color="auto"/>
              <w:right w:val="single" w:sz="4" w:space="0" w:color="auto"/>
            </w:tcBorders>
            <w:hideMark/>
          </w:tcPr>
          <w:p w:rsidR="00A95331" w:rsidRPr="00016B65" w:rsidRDefault="00A95331" w:rsidP="00A95331">
            <w:pPr>
              <w:rPr>
                <w:lang w:eastAsia="en-US"/>
              </w:rPr>
            </w:pPr>
            <w:r w:rsidRPr="00016B65">
              <w:rPr>
                <w:lang w:eastAsia="en-US"/>
              </w:rPr>
              <w:t>-</w:t>
            </w:r>
          </w:p>
        </w:tc>
      </w:tr>
      <w:tr w:rsidR="00A95331" w:rsidRPr="00924968" w:rsidTr="00A95331">
        <w:trPr>
          <w:trHeight w:val="330"/>
          <w:tblHeader/>
        </w:trPr>
        <w:tc>
          <w:tcPr>
            <w:tcW w:w="304" w:type="pct"/>
            <w:tcBorders>
              <w:top w:val="single" w:sz="4" w:space="0" w:color="auto"/>
              <w:left w:val="single" w:sz="4" w:space="0" w:color="auto"/>
              <w:bottom w:val="single" w:sz="4" w:space="0" w:color="auto"/>
              <w:right w:val="single" w:sz="4" w:space="0" w:color="auto"/>
            </w:tcBorders>
          </w:tcPr>
          <w:p w:rsidR="00A95331" w:rsidRPr="00924968" w:rsidRDefault="00A95331" w:rsidP="00A95331">
            <w:pPr>
              <w:rPr>
                <w:lang w:eastAsia="en-US"/>
              </w:rPr>
            </w:pPr>
          </w:p>
        </w:tc>
        <w:tc>
          <w:tcPr>
            <w:tcW w:w="2515" w:type="pct"/>
            <w:tcBorders>
              <w:top w:val="single" w:sz="4" w:space="0" w:color="auto"/>
              <w:left w:val="nil"/>
              <w:bottom w:val="single" w:sz="4" w:space="0" w:color="auto"/>
              <w:right w:val="single" w:sz="4" w:space="0" w:color="auto"/>
            </w:tcBorders>
            <w:hideMark/>
          </w:tcPr>
          <w:p w:rsidR="00A95331" w:rsidRPr="00016B65" w:rsidRDefault="00A95331" w:rsidP="00960E5B">
            <w:pPr>
              <w:ind w:firstLine="0"/>
              <w:rPr>
                <w:color w:val="000000"/>
                <w:lang w:eastAsia="en-US"/>
              </w:rPr>
            </w:pPr>
            <w:r w:rsidRPr="00016B65">
              <w:rPr>
                <w:color w:val="000000"/>
                <w:lang w:eastAsia="en-US"/>
              </w:rPr>
              <w:t xml:space="preserve">Всего территория сельского поселения </w:t>
            </w:r>
          </w:p>
        </w:tc>
        <w:tc>
          <w:tcPr>
            <w:tcW w:w="1027" w:type="pct"/>
            <w:tcBorders>
              <w:top w:val="single" w:sz="4" w:space="0" w:color="auto"/>
              <w:left w:val="nil"/>
              <w:bottom w:val="single" w:sz="4" w:space="0" w:color="auto"/>
              <w:right w:val="single" w:sz="4" w:space="0" w:color="auto"/>
            </w:tcBorders>
            <w:hideMark/>
          </w:tcPr>
          <w:p w:rsidR="00A95331" w:rsidRPr="00016B65" w:rsidRDefault="00A95331" w:rsidP="00A95331">
            <w:pPr>
              <w:rPr>
                <w:lang w:eastAsia="en-US"/>
              </w:rPr>
            </w:pPr>
            <w:r w:rsidRPr="00016B65">
              <w:rPr>
                <w:lang w:eastAsia="en-US"/>
              </w:rPr>
              <w:t>240,12</w:t>
            </w:r>
          </w:p>
        </w:tc>
        <w:tc>
          <w:tcPr>
            <w:tcW w:w="1154" w:type="pct"/>
            <w:tcBorders>
              <w:top w:val="single" w:sz="4" w:space="0" w:color="auto"/>
              <w:left w:val="nil"/>
              <w:bottom w:val="single" w:sz="4" w:space="0" w:color="auto"/>
              <w:right w:val="single" w:sz="4" w:space="0" w:color="auto"/>
            </w:tcBorders>
            <w:hideMark/>
          </w:tcPr>
          <w:p w:rsidR="00A95331" w:rsidRPr="00016B65" w:rsidRDefault="00A95331" w:rsidP="00A95331">
            <w:pPr>
              <w:rPr>
                <w:lang w:eastAsia="en-US"/>
              </w:rPr>
            </w:pPr>
            <w:r w:rsidRPr="00016B65">
              <w:rPr>
                <w:lang w:eastAsia="en-US"/>
              </w:rPr>
              <w:t>240,.12</w:t>
            </w:r>
          </w:p>
        </w:tc>
      </w:tr>
    </w:tbl>
    <w:p w:rsidR="00A95331" w:rsidRPr="00924968" w:rsidRDefault="00A95331" w:rsidP="00A95331">
      <w:pPr>
        <w:rPr>
          <w:b/>
        </w:rPr>
      </w:pPr>
    </w:p>
    <w:p w:rsidR="00A95331" w:rsidRPr="00924968" w:rsidRDefault="00A95331" w:rsidP="00A95331">
      <w:pPr>
        <w:rPr>
          <w:b/>
        </w:rPr>
      </w:pPr>
      <w:r w:rsidRPr="00924968">
        <w:rPr>
          <w:b/>
        </w:rPr>
        <w:t>Земельные участки, исключаемые (включаемые) из (в) границы населенного пункта</w:t>
      </w:r>
    </w:p>
    <w:p w:rsidR="00A95331" w:rsidRPr="00924968" w:rsidRDefault="00A95331" w:rsidP="00A95331">
      <w:pPr>
        <w:ind w:firstLine="709"/>
      </w:pPr>
      <w:r w:rsidRPr="00924968">
        <w:t>В отношении изменения границ населенных пунктов следует отметить, что в соответствии со статьей 84 Земельного кодекса РФ установлением или изменением границ населенных пунктов является:</w:t>
      </w:r>
    </w:p>
    <w:p w:rsidR="00A95331" w:rsidRPr="00924968" w:rsidRDefault="00A95331" w:rsidP="00A95331">
      <w:pPr>
        <w:ind w:firstLine="540"/>
        <w:rPr>
          <w:i/>
        </w:rPr>
      </w:pPr>
      <w:r w:rsidRPr="00924968">
        <w:rPr>
          <w:i/>
        </w:rPr>
        <w:t>Установлением или изменением границ населенных пунктов является:</w:t>
      </w:r>
    </w:p>
    <w:p w:rsidR="00A95331" w:rsidRPr="00924968" w:rsidRDefault="00A95331" w:rsidP="00A95331">
      <w:pPr>
        <w:ind w:firstLine="540"/>
        <w:rPr>
          <w:i/>
        </w:rPr>
      </w:pPr>
      <w:r w:rsidRPr="00924968">
        <w:rPr>
          <w:i/>
        </w:rPr>
        <w:t>1) утверждение или изменение генерального плана городского округа, поселения, отображающего границы населенных пунктов, расположенных в границах соответствующего муниципального образования;</w:t>
      </w:r>
    </w:p>
    <w:p w:rsidR="00A95331" w:rsidRPr="00924968" w:rsidRDefault="00A95331" w:rsidP="00A95331">
      <w:pPr>
        <w:ind w:firstLine="540"/>
        <w:rPr>
          <w:i/>
        </w:rPr>
      </w:pPr>
      <w:r w:rsidRPr="00924968">
        <w:rPr>
          <w:i/>
        </w:rPr>
        <w:t>2) утверждение или изменение схемы территориального планирования муниципального района, отображающей границы сельских населенных пунктов, расположенных за пределами границ поселений (на межселенных территориях).</w:t>
      </w:r>
    </w:p>
    <w:p w:rsidR="00A95331" w:rsidRPr="00924968" w:rsidRDefault="00A95331" w:rsidP="00A95331">
      <w:pPr>
        <w:pStyle w:val="af2"/>
        <w:spacing w:line="276" w:lineRule="auto"/>
        <w:ind w:left="0" w:right="0" w:firstLine="709"/>
        <w:rPr>
          <w:rFonts w:ascii="Arial" w:hAnsi="Arial" w:cs="Arial"/>
          <w:sz w:val="24"/>
        </w:rPr>
      </w:pPr>
      <w:r w:rsidRPr="00924968">
        <w:rPr>
          <w:rFonts w:ascii="Arial" w:hAnsi="Arial" w:cs="Arial"/>
          <w:sz w:val="24"/>
        </w:rPr>
        <w:t>Генеральным планом не предполагается исключение (включение) земель или земельных участков из (в) границ(ы) населенных пунктов.</w:t>
      </w:r>
    </w:p>
    <w:p w:rsidR="00A95331" w:rsidRPr="00924968" w:rsidRDefault="00A95331" w:rsidP="00A95331">
      <w:pPr>
        <w:pStyle w:val="af"/>
        <w:spacing w:before="0" w:beforeAutospacing="0" w:after="0" w:afterAutospacing="0" w:line="276" w:lineRule="auto"/>
        <w:jc w:val="both"/>
        <w:rPr>
          <w:rFonts w:ascii="Arial" w:hAnsi="Arial" w:cs="Arial"/>
          <w:color w:val="000000"/>
        </w:rPr>
      </w:pPr>
    </w:p>
    <w:p w:rsidR="00A95331" w:rsidRPr="00016B65" w:rsidRDefault="00A95331" w:rsidP="00A95331">
      <w:pPr>
        <w:spacing w:after="120"/>
        <w:outlineLvl w:val="0"/>
        <w:rPr>
          <w:rFonts w:eastAsiaTheme="majorEastAsia"/>
          <w:b/>
          <w:sz w:val="28"/>
          <w:szCs w:val="28"/>
        </w:rPr>
      </w:pPr>
      <w:r w:rsidRPr="00016B65">
        <w:rPr>
          <w:b/>
          <w:bCs/>
          <w:sz w:val="28"/>
          <w:szCs w:val="28"/>
        </w:rPr>
        <w:t xml:space="preserve">РАЗДЕЛ 4. </w:t>
      </w:r>
      <w:r w:rsidRPr="00016B65">
        <w:rPr>
          <w:rFonts w:eastAsiaTheme="majorEastAsia"/>
          <w:b/>
          <w:sz w:val="28"/>
          <w:szCs w:val="28"/>
        </w:rPr>
        <w:t>ОЦЕНКА ВОЗМОЖНОГО ВЛИЯНИЯ ПЛАНИРУЕМЫХ ДЛЯ РАЗМЕЩЕНИЯ ОБЪЕКТОВ МЕСТНОГО ЗНАЧЕНИЯ ДУБИТЕЛЬСКОГО СЕЛЬСКОГО ПОСЕЛЕНИЯ НА КОМПЛЕКСНОЕ РАЗВИТИЕ ЭТИХ ТЕРРИТОРИЙ</w:t>
      </w:r>
    </w:p>
    <w:tbl>
      <w:tblPr>
        <w:tblW w:w="99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86"/>
        <w:gridCol w:w="108"/>
        <w:gridCol w:w="2958"/>
        <w:gridCol w:w="122"/>
        <w:gridCol w:w="1498"/>
        <w:gridCol w:w="1640"/>
        <w:gridCol w:w="194"/>
        <w:gridCol w:w="1366"/>
        <w:gridCol w:w="33"/>
        <w:gridCol w:w="1399"/>
      </w:tblGrid>
      <w:tr w:rsidR="00A95331" w:rsidRPr="00016B65" w:rsidTr="00A95331">
        <w:trPr>
          <w:trHeight w:val="323"/>
        </w:trPr>
        <w:tc>
          <w:tcPr>
            <w:tcW w:w="694" w:type="dxa"/>
            <w:gridSpan w:val="2"/>
            <w:tcBorders>
              <w:top w:val="nil"/>
              <w:left w:val="nil"/>
              <w:bottom w:val="nil"/>
              <w:right w:val="nil"/>
            </w:tcBorders>
            <w:vAlign w:val="center"/>
          </w:tcPr>
          <w:p w:rsidR="00A95331" w:rsidRPr="00016B65" w:rsidRDefault="00A95331" w:rsidP="00016B65">
            <w:pPr>
              <w:rPr>
                <w:sz w:val="28"/>
                <w:szCs w:val="28"/>
              </w:rPr>
            </w:pPr>
            <w:r w:rsidRPr="00016B65">
              <w:rPr>
                <w:sz w:val="28"/>
                <w:szCs w:val="28"/>
              </w:rPr>
              <w:br w:type="page"/>
            </w:r>
            <w:r w:rsidRPr="00016B65">
              <w:rPr>
                <w:b/>
                <w:bCs/>
                <w:sz w:val="28"/>
                <w:szCs w:val="28"/>
              </w:rPr>
              <w:t>1</w:t>
            </w:r>
          </w:p>
        </w:tc>
        <w:tc>
          <w:tcPr>
            <w:tcW w:w="9210" w:type="dxa"/>
            <w:gridSpan w:val="8"/>
            <w:tcBorders>
              <w:top w:val="nil"/>
              <w:left w:val="nil"/>
              <w:bottom w:val="nil"/>
              <w:right w:val="nil"/>
            </w:tcBorders>
            <w:vAlign w:val="center"/>
          </w:tcPr>
          <w:p w:rsidR="00A95331" w:rsidRPr="00016B65" w:rsidRDefault="00016B65" w:rsidP="00A95331">
            <w:pPr>
              <w:tabs>
                <w:tab w:val="left" w:pos="4041"/>
              </w:tabs>
              <w:rPr>
                <w:sz w:val="28"/>
                <w:szCs w:val="28"/>
              </w:rPr>
            </w:pPr>
            <w:r>
              <w:rPr>
                <w:b/>
                <w:bCs/>
                <w:sz w:val="28"/>
                <w:szCs w:val="28"/>
              </w:rPr>
              <w:t>1.</w:t>
            </w:r>
            <w:r w:rsidR="00A95331" w:rsidRPr="00016B65">
              <w:rPr>
                <w:b/>
                <w:bCs/>
                <w:sz w:val="28"/>
                <w:szCs w:val="28"/>
              </w:rPr>
              <w:t>ТЕХНИКО-ЭКОНОМИЧЕСКИЕ ПОКАЗАТЕЛИ</w:t>
            </w:r>
          </w:p>
        </w:tc>
      </w:tr>
      <w:tr w:rsidR="00A95331" w:rsidRPr="00016B65" w:rsidTr="00A95331">
        <w:trPr>
          <w:trHeight w:val="495"/>
        </w:trPr>
        <w:tc>
          <w:tcPr>
            <w:tcW w:w="694" w:type="dxa"/>
            <w:gridSpan w:val="2"/>
            <w:tcBorders>
              <w:top w:val="nil"/>
              <w:left w:val="nil"/>
              <w:bottom w:val="nil"/>
              <w:right w:val="nil"/>
            </w:tcBorders>
            <w:vAlign w:val="center"/>
          </w:tcPr>
          <w:p w:rsidR="00A95331" w:rsidRPr="00016B65" w:rsidRDefault="00A95331" w:rsidP="00A95331">
            <w:pPr>
              <w:tabs>
                <w:tab w:val="left" w:pos="4041"/>
              </w:tabs>
              <w:rPr>
                <w:sz w:val="28"/>
                <w:szCs w:val="28"/>
              </w:rPr>
            </w:pPr>
          </w:p>
        </w:tc>
        <w:tc>
          <w:tcPr>
            <w:tcW w:w="9210" w:type="dxa"/>
            <w:gridSpan w:val="8"/>
            <w:tcBorders>
              <w:top w:val="nil"/>
              <w:left w:val="nil"/>
              <w:bottom w:val="nil"/>
              <w:right w:val="nil"/>
            </w:tcBorders>
            <w:vAlign w:val="center"/>
          </w:tcPr>
          <w:p w:rsidR="00A95331" w:rsidRPr="00016B65" w:rsidRDefault="00A95331" w:rsidP="00A95331">
            <w:pPr>
              <w:rPr>
                <w:b/>
                <w:sz w:val="28"/>
                <w:szCs w:val="28"/>
              </w:rPr>
            </w:pPr>
            <w:r w:rsidRPr="00016B65">
              <w:rPr>
                <w:b/>
                <w:sz w:val="28"/>
                <w:szCs w:val="28"/>
              </w:rPr>
              <w:t>ГЕНЕРАЛЬНОГО ПЛАНА</w:t>
            </w:r>
          </w:p>
        </w:tc>
      </w:tr>
      <w:tr w:rsidR="00A95331" w:rsidRPr="00924968" w:rsidTr="00A95331">
        <w:trPr>
          <w:trHeight w:val="330"/>
        </w:trPr>
        <w:tc>
          <w:tcPr>
            <w:tcW w:w="694" w:type="dxa"/>
            <w:gridSpan w:val="2"/>
            <w:tcBorders>
              <w:top w:val="nil"/>
              <w:left w:val="nil"/>
              <w:bottom w:val="single" w:sz="4" w:space="0" w:color="auto"/>
              <w:right w:val="nil"/>
            </w:tcBorders>
            <w:vAlign w:val="center"/>
          </w:tcPr>
          <w:p w:rsidR="00A95331" w:rsidRPr="00924968" w:rsidRDefault="00A95331" w:rsidP="00A95331">
            <w:pPr>
              <w:rPr>
                <w:color w:val="365F91"/>
                <w:sz w:val="20"/>
                <w:szCs w:val="20"/>
              </w:rPr>
            </w:pPr>
          </w:p>
        </w:tc>
        <w:tc>
          <w:tcPr>
            <w:tcW w:w="9210" w:type="dxa"/>
            <w:gridSpan w:val="8"/>
            <w:tcBorders>
              <w:top w:val="nil"/>
              <w:left w:val="nil"/>
              <w:bottom w:val="single" w:sz="4" w:space="0" w:color="auto"/>
              <w:right w:val="nil"/>
            </w:tcBorders>
            <w:vAlign w:val="center"/>
          </w:tcPr>
          <w:p w:rsidR="00A95331" w:rsidRPr="00924968" w:rsidRDefault="00A95331" w:rsidP="00A95331">
            <w:pPr>
              <w:rPr>
                <w:b/>
                <w:color w:val="365F91"/>
                <w:sz w:val="36"/>
                <w:szCs w:val="36"/>
              </w:rPr>
            </w:pPr>
          </w:p>
        </w:tc>
      </w:tr>
      <w:tr w:rsidR="00A95331" w:rsidRPr="00924968" w:rsidTr="00A95331">
        <w:tblPrEx>
          <w:tblLook w:val="0000"/>
        </w:tblPrEx>
        <w:trPr>
          <w:trHeight w:val="1593"/>
        </w:trPr>
        <w:tc>
          <w:tcPr>
            <w:tcW w:w="586" w:type="dxa"/>
            <w:tcBorders>
              <w:top w:val="single" w:sz="4" w:space="0" w:color="auto"/>
            </w:tcBorders>
            <w:shd w:val="clear" w:color="auto" w:fill="EEECE1"/>
            <w:vAlign w:val="center"/>
          </w:tcPr>
          <w:p w:rsidR="00A95331" w:rsidRPr="00016B65" w:rsidRDefault="00A95331" w:rsidP="00A95331">
            <w:pPr>
              <w:pStyle w:val="41"/>
              <w:spacing w:line="276" w:lineRule="auto"/>
              <w:ind w:right="0"/>
              <w:jc w:val="left"/>
              <w:rPr>
                <w:rFonts w:ascii="Arial" w:hAnsi="Arial" w:cs="Arial"/>
                <w:b w:val="0"/>
                <w:sz w:val="24"/>
                <w:szCs w:val="24"/>
              </w:rPr>
            </w:pPr>
            <w:r w:rsidRPr="00016B65">
              <w:rPr>
                <w:rFonts w:ascii="Arial" w:hAnsi="Arial" w:cs="Arial"/>
                <w:b w:val="0"/>
                <w:sz w:val="24"/>
                <w:szCs w:val="24"/>
              </w:rPr>
              <w:t>№ п/п</w:t>
            </w:r>
          </w:p>
        </w:tc>
        <w:tc>
          <w:tcPr>
            <w:tcW w:w="3066" w:type="dxa"/>
            <w:gridSpan w:val="2"/>
            <w:tcBorders>
              <w:top w:val="single" w:sz="4" w:space="0" w:color="auto"/>
            </w:tcBorders>
            <w:shd w:val="clear" w:color="auto" w:fill="EEECE1"/>
            <w:vAlign w:val="center"/>
          </w:tcPr>
          <w:p w:rsidR="00A95331" w:rsidRPr="00016B65" w:rsidRDefault="00A95331" w:rsidP="00A95331">
            <w:pPr>
              <w:pStyle w:val="41"/>
              <w:spacing w:line="276" w:lineRule="auto"/>
              <w:ind w:right="0"/>
              <w:jc w:val="left"/>
              <w:rPr>
                <w:rFonts w:ascii="Arial" w:hAnsi="Arial" w:cs="Arial"/>
                <w:b w:val="0"/>
                <w:sz w:val="24"/>
                <w:szCs w:val="24"/>
              </w:rPr>
            </w:pPr>
            <w:r w:rsidRPr="00016B65">
              <w:rPr>
                <w:rFonts w:ascii="Arial" w:hAnsi="Arial" w:cs="Arial"/>
                <w:b w:val="0"/>
                <w:sz w:val="24"/>
                <w:szCs w:val="24"/>
              </w:rPr>
              <w:t>Показатели территориального планирования</w:t>
            </w:r>
          </w:p>
        </w:tc>
        <w:tc>
          <w:tcPr>
            <w:tcW w:w="1620" w:type="dxa"/>
            <w:gridSpan w:val="2"/>
            <w:tcBorders>
              <w:top w:val="single" w:sz="4" w:space="0" w:color="auto"/>
            </w:tcBorders>
            <w:shd w:val="clear" w:color="auto" w:fill="EEECE1"/>
            <w:vAlign w:val="center"/>
          </w:tcPr>
          <w:p w:rsidR="00A95331" w:rsidRPr="00016B65" w:rsidRDefault="00A95331" w:rsidP="00A95331">
            <w:pPr>
              <w:pStyle w:val="41"/>
              <w:spacing w:line="276" w:lineRule="auto"/>
              <w:ind w:right="0"/>
              <w:jc w:val="left"/>
              <w:rPr>
                <w:rFonts w:ascii="Arial" w:hAnsi="Arial" w:cs="Arial"/>
                <w:b w:val="0"/>
                <w:sz w:val="24"/>
                <w:szCs w:val="24"/>
              </w:rPr>
            </w:pPr>
            <w:r w:rsidRPr="00016B65">
              <w:rPr>
                <w:rFonts w:ascii="Arial" w:hAnsi="Arial" w:cs="Arial"/>
                <w:b w:val="0"/>
                <w:sz w:val="24"/>
                <w:szCs w:val="24"/>
              </w:rPr>
              <w:t>Единица измерения</w:t>
            </w:r>
          </w:p>
        </w:tc>
        <w:tc>
          <w:tcPr>
            <w:tcW w:w="1640" w:type="dxa"/>
            <w:tcBorders>
              <w:top w:val="single" w:sz="4" w:space="0" w:color="auto"/>
            </w:tcBorders>
            <w:shd w:val="clear" w:color="auto" w:fill="EEECE1"/>
            <w:vAlign w:val="center"/>
          </w:tcPr>
          <w:p w:rsidR="00A95331" w:rsidRPr="00016B65" w:rsidRDefault="00A95331" w:rsidP="00A95331">
            <w:pPr>
              <w:pStyle w:val="41"/>
              <w:spacing w:line="276" w:lineRule="auto"/>
              <w:ind w:right="0"/>
              <w:jc w:val="left"/>
              <w:rPr>
                <w:rFonts w:ascii="Arial" w:hAnsi="Arial" w:cs="Arial"/>
                <w:b w:val="0"/>
                <w:sz w:val="24"/>
                <w:szCs w:val="24"/>
              </w:rPr>
            </w:pPr>
            <w:r w:rsidRPr="00016B65">
              <w:rPr>
                <w:rFonts w:ascii="Arial" w:hAnsi="Arial" w:cs="Arial"/>
                <w:b w:val="0"/>
                <w:sz w:val="24"/>
                <w:szCs w:val="24"/>
              </w:rPr>
              <w:t>Современное состояние на 201</w:t>
            </w:r>
            <w:r w:rsidRPr="00016B65">
              <w:rPr>
                <w:rFonts w:ascii="Arial" w:hAnsi="Arial" w:cs="Arial"/>
                <w:b w:val="0"/>
                <w:sz w:val="24"/>
                <w:szCs w:val="24"/>
                <w:lang w:val="en-US"/>
              </w:rPr>
              <w:t>7</w:t>
            </w:r>
            <w:r w:rsidRPr="00016B65">
              <w:rPr>
                <w:rFonts w:ascii="Arial" w:hAnsi="Arial" w:cs="Arial"/>
                <w:b w:val="0"/>
                <w:sz w:val="24"/>
                <w:szCs w:val="24"/>
              </w:rPr>
              <w:t xml:space="preserve"> г.</w:t>
            </w:r>
          </w:p>
        </w:tc>
        <w:tc>
          <w:tcPr>
            <w:tcW w:w="1560" w:type="dxa"/>
            <w:gridSpan w:val="2"/>
            <w:tcBorders>
              <w:top w:val="single" w:sz="4" w:space="0" w:color="auto"/>
            </w:tcBorders>
            <w:shd w:val="clear" w:color="auto" w:fill="EEECE1"/>
            <w:vAlign w:val="center"/>
          </w:tcPr>
          <w:p w:rsidR="00A95331" w:rsidRPr="00016B65" w:rsidRDefault="00A95331" w:rsidP="00A95331">
            <w:pPr>
              <w:pStyle w:val="41"/>
              <w:spacing w:line="276" w:lineRule="auto"/>
              <w:ind w:right="0"/>
              <w:jc w:val="left"/>
              <w:rPr>
                <w:rFonts w:ascii="Arial" w:hAnsi="Arial" w:cs="Arial"/>
                <w:b w:val="0"/>
                <w:sz w:val="24"/>
                <w:szCs w:val="24"/>
              </w:rPr>
            </w:pPr>
            <w:r w:rsidRPr="00016B65">
              <w:rPr>
                <w:rFonts w:ascii="Arial" w:hAnsi="Arial" w:cs="Arial"/>
                <w:b w:val="0"/>
                <w:sz w:val="24"/>
                <w:szCs w:val="24"/>
              </w:rPr>
              <w:t>2022 г.</w:t>
            </w:r>
          </w:p>
        </w:tc>
        <w:tc>
          <w:tcPr>
            <w:tcW w:w="1432" w:type="dxa"/>
            <w:gridSpan w:val="2"/>
            <w:tcBorders>
              <w:top w:val="single" w:sz="4" w:space="0" w:color="auto"/>
            </w:tcBorders>
            <w:shd w:val="clear" w:color="auto" w:fill="EEECE1"/>
            <w:vAlign w:val="center"/>
          </w:tcPr>
          <w:p w:rsidR="00A95331" w:rsidRPr="00016B65" w:rsidRDefault="00A95331" w:rsidP="00A95331">
            <w:pPr>
              <w:pStyle w:val="41"/>
              <w:spacing w:line="276" w:lineRule="auto"/>
              <w:ind w:right="0"/>
              <w:jc w:val="left"/>
              <w:rPr>
                <w:rFonts w:ascii="Arial" w:hAnsi="Arial" w:cs="Arial"/>
                <w:b w:val="0"/>
                <w:sz w:val="24"/>
                <w:szCs w:val="24"/>
              </w:rPr>
            </w:pPr>
            <w:r w:rsidRPr="00016B65">
              <w:rPr>
                <w:rFonts w:ascii="Arial" w:hAnsi="Arial" w:cs="Arial"/>
                <w:b w:val="0"/>
                <w:sz w:val="24"/>
                <w:szCs w:val="24"/>
              </w:rPr>
              <w:t>2037 г.</w:t>
            </w:r>
          </w:p>
        </w:tc>
      </w:tr>
      <w:tr w:rsidR="00A95331" w:rsidRPr="00924968" w:rsidTr="00A95331">
        <w:tblPrEx>
          <w:tblLook w:val="0000"/>
        </w:tblPrEx>
        <w:trPr>
          <w:trHeight w:val="355"/>
        </w:trPr>
        <w:tc>
          <w:tcPr>
            <w:tcW w:w="586" w:type="dxa"/>
            <w:shd w:val="clear" w:color="auto" w:fill="auto"/>
            <w:vAlign w:val="center"/>
          </w:tcPr>
          <w:p w:rsidR="00A95331" w:rsidRPr="00016B65" w:rsidRDefault="00A95331" w:rsidP="00A95331">
            <w:pPr>
              <w:pStyle w:val="41"/>
              <w:spacing w:line="276" w:lineRule="auto"/>
              <w:ind w:right="0"/>
              <w:jc w:val="left"/>
              <w:rPr>
                <w:rFonts w:ascii="Arial" w:hAnsi="Arial" w:cs="Arial"/>
                <w:b w:val="0"/>
                <w:sz w:val="24"/>
                <w:szCs w:val="24"/>
              </w:rPr>
            </w:pPr>
            <w:r w:rsidRPr="00016B65">
              <w:rPr>
                <w:rFonts w:ascii="Arial" w:hAnsi="Arial" w:cs="Arial"/>
                <w:b w:val="0"/>
                <w:sz w:val="24"/>
                <w:szCs w:val="24"/>
              </w:rPr>
              <w:t>1</w:t>
            </w:r>
          </w:p>
        </w:tc>
        <w:tc>
          <w:tcPr>
            <w:tcW w:w="3066" w:type="dxa"/>
            <w:gridSpan w:val="2"/>
            <w:shd w:val="clear" w:color="auto" w:fill="auto"/>
            <w:vAlign w:val="center"/>
          </w:tcPr>
          <w:p w:rsidR="00A95331" w:rsidRPr="00016B65" w:rsidRDefault="00A95331" w:rsidP="00A95331">
            <w:pPr>
              <w:pStyle w:val="41"/>
              <w:spacing w:line="276" w:lineRule="auto"/>
              <w:ind w:right="0"/>
              <w:jc w:val="left"/>
              <w:rPr>
                <w:rFonts w:ascii="Arial" w:hAnsi="Arial" w:cs="Arial"/>
                <w:b w:val="0"/>
                <w:sz w:val="24"/>
                <w:szCs w:val="24"/>
              </w:rPr>
            </w:pPr>
            <w:r w:rsidRPr="00016B65">
              <w:rPr>
                <w:rFonts w:ascii="Arial" w:hAnsi="Arial" w:cs="Arial"/>
                <w:b w:val="0"/>
                <w:sz w:val="24"/>
                <w:szCs w:val="24"/>
              </w:rPr>
              <w:t>2</w:t>
            </w:r>
          </w:p>
        </w:tc>
        <w:tc>
          <w:tcPr>
            <w:tcW w:w="1620" w:type="dxa"/>
            <w:gridSpan w:val="2"/>
            <w:shd w:val="clear" w:color="auto" w:fill="auto"/>
            <w:vAlign w:val="center"/>
          </w:tcPr>
          <w:p w:rsidR="00A95331" w:rsidRPr="00016B65" w:rsidRDefault="00A95331" w:rsidP="00A95331">
            <w:pPr>
              <w:pStyle w:val="41"/>
              <w:spacing w:line="276" w:lineRule="auto"/>
              <w:ind w:right="0"/>
              <w:jc w:val="left"/>
              <w:rPr>
                <w:rFonts w:ascii="Arial" w:hAnsi="Arial" w:cs="Arial"/>
                <w:b w:val="0"/>
                <w:sz w:val="24"/>
                <w:szCs w:val="24"/>
              </w:rPr>
            </w:pPr>
            <w:r w:rsidRPr="00016B65">
              <w:rPr>
                <w:rFonts w:ascii="Arial" w:hAnsi="Arial" w:cs="Arial"/>
                <w:b w:val="0"/>
                <w:sz w:val="24"/>
                <w:szCs w:val="24"/>
              </w:rPr>
              <w:t>3</w:t>
            </w:r>
          </w:p>
        </w:tc>
        <w:tc>
          <w:tcPr>
            <w:tcW w:w="1640" w:type="dxa"/>
            <w:shd w:val="clear" w:color="auto" w:fill="auto"/>
            <w:vAlign w:val="center"/>
          </w:tcPr>
          <w:p w:rsidR="00A95331" w:rsidRPr="00016B65" w:rsidRDefault="00A95331" w:rsidP="00A95331">
            <w:pPr>
              <w:pStyle w:val="41"/>
              <w:spacing w:line="276" w:lineRule="auto"/>
              <w:ind w:right="0"/>
              <w:jc w:val="left"/>
              <w:rPr>
                <w:rFonts w:ascii="Arial" w:hAnsi="Arial" w:cs="Arial"/>
                <w:b w:val="0"/>
                <w:sz w:val="24"/>
                <w:szCs w:val="24"/>
              </w:rPr>
            </w:pPr>
            <w:r w:rsidRPr="00016B65">
              <w:rPr>
                <w:rFonts w:ascii="Arial" w:hAnsi="Arial" w:cs="Arial"/>
                <w:b w:val="0"/>
                <w:sz w:val="24"/>
                <w:szCs w:val="24"/>
              </w:rPr>
              <w:t>4</w:t>
            </w:r>
          </w:p>
        </w:tc>
        <w:tc>
          <w:tcPr>
            <w:tcW w:w="1560" w:type="dxa"/>
            <w:gridSpan w:val="2"/>
            <w:shd w:val="clear" w:color="auto" w:fill="auto"/>
            <w:vAlign w:val="center"/>
          </w:tcPr>
          <w:p w:rsidR="00A95331" w:rsidRPr="00016B65" w:rsidRDefault="00A95331" w:rsidP="00A95331">
            <w:pPr>
              <w:pStyle w:val="41"/>
              <w:spacing w:line="276" w:lineRule="auto"/>
              <w:ind w:right="0"/>
              <w:jc w:val="left"/>
              <w:rPr>
                <w:rFonts w:ascii="Arial" w:hAnsi="Arial" w:cs="Arial"/>
                <w:b w:val="0"/>
                <w:sz w:val="24"/>
                <w:szCs w:val="24"/>
              </w:rPr>
            </w:pPr>
            <w:r w:rsidRPr="00016B65">
              <w:rPr>
                <w:rFonts w:ascii="Arial" w:hAnsi="Arial" w:cs="Arial"/>
                <w:b w:val="0"/>
                <w:sz w:val="24"/>
                <w:szCs w:val="24"/>
              </w:rPr>
              <w:t>5</w:t>
            </w:r>
          </w:p>
        </w:tc>
        <w:tc>
          <w:tcPr>
            <w:tcW w:w="1432" w:type="dxa"/>
            <w:gridSpan w:val="2"/>
            <w:shd w:val="clear" w:color="auto" w:fill="auto"/>
            <w:vAlign w:val="center"/>
          </w:tcPr>
          <w:p w:rsidR="00A95331" w:rsidRPr="00016B65" w:rsidRDefault="00A95331" w:rsidP="00A95331">
            <w:pPr>
              <w:pStyle w:val="41"/>
              <w:spacing w:line="276" w:lineRule="auto"/>
              <w:ind w:right="0"/>
              <w:jc w:val="left"/>
              <w:rPr>
                <w:rFonts w:ascii="Arial" w:hAnsi="Arial" w:cs="Arial"/>
                <w:b w:val="0"/>
                <w:sz w:val="24"/>
                <w:szCs w:val="24"/>
              </w:rPr>
            </w:pPr>
            <w:r w:rsidRPr="00016B65">
              <w:rPr>
                <w:rFonts w:ascii="Arial" w:hAnsi="Arial" w:cs="Arial"/>
                <w:b w:val="0"/>
                <w:sz w:val="24"/>
                <w:szCs w:val="24"/>
              </w:rPr>
              <w:t>6</w:t>
            </w:r>
          </w:p>
        </w:tc>
      </w:tr>
      <w:tr w:rsidR="00A95331" w:rsidRPr="00924968" w:rsidTr="00A95331">
        <w:tblPrEx>
          <w:tblLook w:val="0000"/>
        </w:tblPrEx>
        <w:trPr>
          <w:trHeight w:val="200"/>
        </w:trPr>
        <w:tc>
          <w:tcPr>
            <w:tcW w:w="586" w:type="dxa"/>
            <w:vAlign w:val="center"/>
          </w:tcPr>
          <w:p w:rsidR="00A95331" w:rsidRPr="00016B65" w:rsidRDefault="00A95331" w:rsidP="00A95331">
            <w:pPr>
              <w:pStyle w:val="41"/>
              <w:spacing w:line="276" w:lineRule="auto"/>
              <w:ind w:right="0"/>
              <w:jc w:val="left"/>
              <w:rPr>
                <w:rFonts w:ascii="Arial" w:hAnsi="Arial" w:cs="Arial"/>
                <w:b w:val="0"/>
                <w:sz w:val="24"/>
                <w:szCs w:val="24"/>
              </w:rPr>
            </w:pPr>
            <w:r w:rsidRPr="00016B65">
              <w:rPr>
                <w:rFonts w:ascii="Arial" w:hAnsi="Arial" w:cs="Arial"/>
                <w:b w:val="0"/>
                <w:sz w:val="24"/>
                <w:szCs w:val="24"/>
                <w:lang w:val="en-US"/>
              </w:rPr>
              <w:t>I</w:t>
            </w:r>
          </w:p>
        </w:tc>
        <w:tc>
          <w:tcPr>
            <w:tcW w:w="9318" w:type="dxa"/>
            <w:gridSpan w:val="9"/>
            <w:vAlign w:val="center"/>
          </w:tcPr>
          <w:p w:rsidR="00A95331" w:rsidRPr="00016B65" w:rsidRDefault="00A95331" w:rsidP="00A95331">
            <w:pPr>
              <w:pStyle w:val="41"/>
              <w:spacing w:line="276" w:lineRule="auto"/>
              <w:ind w:right="0"/>
              <w:jc w:val="left"/>
              <w:rPr>
                <w:rFonts w:ascii="Arial" w:hAnsi="Arial" w:cs="Arial"/>
                <w:b w:val="0"/>
                <w:sz w:val="24"/>
                <w:szCs w:val="24"/>
              </w:rPr>
            </w:pPr>
            <w:r w:rsidRPr="00016B65">
              <w:rPr>
                <w:rFonts w:ascii="Arial" w:hAnsi="Arial" w:cs="Arial"/>
                <w:b w:val="0"/>
                <w:sz w:val="24"/>
                <w:szCs w:val="24"/>
              </w:rPr>
              <w:t>Территория</w:t>
            </w:r>
          </w:p>
        </w:tc>
      </w:tr>
      <w:tr w:rsidR="00A95331" w:rsidRPr="00924968" w:rsidTr="00A95331">
        <w:tblPrEx>
          <w:tblLook w:val="0000"/>
        </w:tblPrEx>
        <w:trPr>
          <w:trHeight w:val="170"/>
        </w:trPr>
        <w:tc>
          <w:tcPr>
            <w:tcW w:w="586" w:type="dxa"/>
            <w:vAlign w:val="center"/>
          </w:tcPr>
          <w:p w:rsidR="00A95331" w:rsidRPr="00016B65" w:rsidRDefault="00A95331" w:rsidP="00A95331">
            <w:pPr>
              <w:pStyle w:val="41"/>
              <w:spacing w:line="276" w:lineRule="auto"/>
              <w:ind w:right="0"/>
              <w:jc w:val="left"/>
              <w:rPr>
                <w:rFonts w:ascii="Arial" w:hAnsi="Arial" w:cs="Arial"/>
                <w:b w:val="0"/>
                <w:sz w:val="24"/>
                <w:szCs w:val="24"/>
              </w:rPr>
            </w:pPr>
            <w:r w:rsidRPr="00016B65">
              <w:rPr>
                <w:rFonts w:ascii="Arial" w:hAnsi="Arial" w:cs="Arial"/>
                <w:b w:val="0"/>
                <w:sz w:val="24"/>
                <w:szCs w:val="24"/>
              </w:rPr>
              <w:t>1.1</w:t>
            </w:r>
          </w:p>
        </w:tc>
        <w:tc>
          <w:tcPr>
            <w:tcW w:w="3066" w:type="dxa"/>
            <w:gridSpan w:val="2"/>
            <w:vAlign w:val="center"/>
          </w:tcPr>
          <w:p w:rsidR="00A95331" w:rsidRPr="00016B65" w:rsidRDefault="00A95331" w:rsidP="00A95331">
            <w:pPr>
              <w:pStyle w:val="41"/>
              <w:spacing w:line="276" w:lineRule="auto"/>
              <w:ind w:right="0"/>
              <w:jc w:val="left"/>
              <w:rPr>
                <w:rFonts w:ascii="Arial" w:hAnsi="Arial" w:cs="Arial"/>
                <w:b w:val="0"/>
                <w:sz w:val="24"/>
                <w:szCs w:val="24"/>
              </w:rPr>
            </w:pPr>
            <w:r w:rsidRPr="00016B65">
              <w:rPr>
                <w:rFonts w:ascii="Arial" w:hAnsi="Arial" w:cs="Arial"/>
                <w:b w:val="0"/>
                <w:sz w:val="24"/>
                <w:szCs w:val="24"/>
              </w:rPr>
              <w:t xml:space="preserve">Всего </w:t>
            </w:r>
          </w:p>
        </w:tc>
        <w:tc>
          <w:tcPr>
            <w:tcW w:w="1620" w:type="dxa"/>
            <w:gridSpan w:val="2"/>
            <w:vAlign w:val="center"/>
          </w:tcPr>
          <w:p w:rsidR="00A95331" w:rsidRPr="00016B65" w:rsidRDefault="00A95331" w:rsidP="00A95331">
            <w:pPr>
              <w:pStyle w:val="41"/>
              <w:spacing w:line="276" w:lineRule="auto"/>
              <w:ind w:right="0"/>
              <w:jc w:val="left"/>
              <w:rPr>
                <w:rFonts w:ascii="Arial" w:hAnsi="Arial" w:cs="Arial"/>
                <w:b w:val="0"/>
                <w:sz w:val="24"/>
                <w:szCs w:val="24"/>
              </w:rPr>
            </w:pPr>
            <w:r w:rsidRPr="00016B65">
              <w:rPr>
                <w:rFonts w:ascii="Arial" w:hAnsi="Arial" w:cs="Arial"/>
                <w:b w:val="0"/>
                <w:sz w:val="24"/>
                <w:szCs w:val="24"/>
              </w:rPr>
              <w:t>га</w:t>
            </w:r>
          </w:p>
        </w:tc>
        <w:tc>
          <w:tcPr>
            <w:tcW w:w="1640" w:type="dxa"/>
            <w:vAlign w:val="center"/>
          </w:tcPr>
          <w:p w:rsidR="00A95331" w:rsidRPr="00016B65" w:rsidRDefault="00A95331" w:rsidP="00A95331">
            <w:pPr>
              <w:pStyle w:val="41"/>
              <w:spacing w:line="276" w:lineRule="auto"/>
              <w:ind w:right="0"/>
              <w:jc w:val="left"/>
              <w:rPr>
                <w:rFonts w:ascii="Arial" w:hAnsi="Arial" w:cs="Arial"/>
                <w:b w:val="0"/>
                <w:sz w:val="24"/>
                <w:szCs w:val="24"/>
              </w:rPr>
            </w:pPr>
            <w:r w:rsidRPr="00016B65">
              <w:rPr>
                <w:rFonts w:ascii="Arial" w:hAnsi="Arial" w:cs="Arial"/>
                <w:b w:val="0"/>
                <w:sz w:val="24"/>
                <w:szCs w:val="24"/>
              </w:rPr>
              <w:t>240,12</w:t>
            </w:r>
          </w:p>
        </w:tc>
        <w:tc>
          <w:tcPr>
            <w:tcW w:w="1560" w:type="dxa"/>
            <w:gridSpan w:val="2"/>
            <w:vAlign w:val="center"/>
          </w:tcPr>
          <w:p w:rsidR="00A95331" w:rsidRPr="00016B65" w:rsidRDefault="00A95331" w:rsidP="00A95331">
            <w:pPr>
              <w:pStyle w:val="41"/>
              <w:spacing w:line="276" w:lineRule="auto"/>
              <w:ind w:right="0"/>
              <w:jc w:val="left"/>
              <w:rPr>
                <w:rFonts w:ascii="Arial" w:hAnsi="Arial" w:cs="Arial"/>
                <w:b w:val="0"/>
                <w:sz w:val="24"/>
                <w:szCs w:val="24"/>
              </w:rPr>
            </w:pPr>
            <w:r w:rsidRPr="00016B65">
              <w:rPr>
                <w:rFonts w:ascii="Arial" w:hAnsi="Arial" w:cs="Arial"/>
                <w:b w:val="0"/>
                <w:sz w:val="24"/>
                <w:szCs w:val="24"/>
              </w:rPr>
              <w:t>240,12</w:t>
            </w:r>
          </w:p>
        </w:tc>
        <w:tc>
          <w:tcPr>
            <w:tcW w:w="1432" w:type="dxa"/>
            <w:gridSpan w:val="2"/>
            <w:vAlign w:val="center"/>
          </w:tcPr>
          <w:p w:rsidR="00A95331" w:rsidRPr="00016B65" w:rsidRDefault="00A95331" w:rsidP="00A95331">
            <w:pPr>
              <w:pStyle w:val="41"/>
              <w:spacing w:line="276" w:lineRule="auto"/>
              <w:ind w:right="0"/>
              <w:jc w:val="left"/>
              <w:rPr>
                <w:rFonts w:ascii="Arial" w:hAnsi="Arial" w:cs="Arial"/>
                <w:b w:val="0"/>
                <w:sz w:val="24"/>
                <w:szCs w:val="24"/>
              </w:rPr>
            </w:pPr>
            <w:r w:rsidRPr="00016B65">
              <w:rPr>
                <w:rFonts w:ascii="Arial" w:hAnsi="Arial" w:cs="Arial"/>
                <w:b w:val="0"/>
                <w:sz w:val="24"/>
                <w:szCs w:val="24"/>
              </w:rPr>
              <w:t>240,12</w:t>
            </w:r>
          </w:p>
        </w:tc>
      </w:tr>
      <w:tr w:rsidR="00A95331" w:rsidRPr="00924968" w:rsidTr="00A95331">
        <w:tblPrEx>
          <w:tblLook w:val="0000"/>
        </w:tblPrEx>
        <w:trPr>
          <w:trHeight w:val="362"/>
        </w:trPr>
        <w:tc>
          <w:tcPr>
            <w:tcW w:w="586" w:type="dxa"/>
            <w:shd w:val="clear" w:color="auto" w:fill="auto"/>
            <w:vAlign w:val="center"/>
          </w:tcPr>
          <w:p w:rsidR="00A95331" w:rsidRPr="00016B65" w:rsidRDefault="00A95331" w:rsidP="00A95331">
            <w:pPr>
              <w:pStyle w:val="41"/>
              <w:spacing w:line="276" w:lineRule="auto"/>
              <w:ind w:right="0"/>
              <w:jc w:val="left"/>
              <w:rPr>
                <w:rFonts w:ascii="Arial" w:hAnsi="Arial" w:cs="Arial"/>
                <w:b w:val="0"/>
                <w:sz w:val="24"/>
                <w:szCs w:val="24"/>
              </w:rPr>
            </w:pPr>
            <w:r w:rsidRPr="00016B65">
              <w:rPr>
                <w:rFonts w:ascii="Arial" w:hAnsi="Arial" w:cs="Arial"/>
                <w:b w:val="0"/>
                <w:sz w:val="24"/>
                <w:szCs w:val="24"/>
                <w:lang w:val="en-US"/>
              </w:rPr>
              <w:t>II</w:t>
            </w:r>
          </w:p>
        </w:tc>
        <w:tc>
          <w:tcPr>
            <w:tcW w:w="9318" w:type="dxa"/>
            <w:gridSpan w:val="9"/>
            <w:shd w:val="clear" w:color="auto" w:fill="auto"/>
            <w:vAlign w:val="center"/>
          </w:tcPr>
          <w:p w:rsidR="00A95331" w:rsidRPr="00016B65" w:rsidRDefault="00A95331" w:rsidP="00A95331">
            <w:pPr>
              <w:pStyle w:val="41"/>
              <w:spacing w:line="276" w:lineRule="auto"/>
              <w:ind w:right="0"/>
              <w:jc w:val="left"/>
              <w:rPr>
                <w:rFonts w:ascii="Arial" w:hAnsi="Arial" w:cs="Arial"/>
                <w:b w:val="0"/>
                <w:sz w:val="24"/>
                <w:szCs w:val="24"/>
              </w:rPr>
            </w:pPr>
            <w:r w:rsidRPr="00016B65">
              <w:rPr>
                <w:rFonts w:ascii="Arial" w:hAnsi="Arial" w:cs="Arial"/>
                <w:b w:val="0"/>
                <w:sz w:val="24"/>
                <w:szCs w:val="24"/>
              </w:rPr>
              <w:t>Административно-территориальное устройство</w:t>
            </w:r>
          </w:p>
        </w:tc>
      </w:tr>
      <w:tr w:rsidR="00A95331" w:rsidRPr="00924968" w:rsidTr="00A95331">
        <w:tblPrEx>
          <w:tblLook w:val="0000"/>
        </w:tblPrEx>
        <w:trPr>
          <w:trHeight w:val="170"/>
        </w:trPr>
        <w:tc>
          <w:tcPr>
            <w:tcW w:w="586" w:type="dxa"/>
            <w:shd w:val="clear" w:color="auto" w:fill="auto"/>
            <w:vAlign w:val="center"/>
          </w:tcPr>
          <w:p w:rsidR="00A95331" w:rsidRPr="00016B65" w:rsidRDefault="00A95331" w:rsidP="00A95331">
            <w:pPr>
              <w:pStyle w:val="41"/>
              <w:spacing w:line="276" w:lineRule="auto"/>
              <w:ind w:right="0"/>
              <w:jc w:val="left"/>
              <w:rPr>
                <w:rFonts w:ascii="Arial" w:hAnsi="Arial" w:cs="Arial"/>
                <w:b w:val="0"/>
                <w:sz w:val="24"/>
                <w:szCs w:val="24"/>
              </w:rPr>
            </w:pPr>
            <w:r w:rsidRPr="00016B65">
              <w:rPr>
                <w:rFonts w:ascii="Arial" w:hAnsi="Arial" w:cs="Arial"/>
                <w:b w:val="0"/>
                <w:sz w:val="24"/>
                <w:szCs w:val="24"/>
              </w:rPr>
              <w:t>2.1</w:t>
            </w:r>
          </w:p>
        </w:tc>
        <w:tc>
          <w:tcPr>
            <w:tcW w:w="3188" w:type="dxa"/>
            <w:gridSpan w:val="3"/>
            <w:shd w:val="clear" w:color="auto" w:fill="auto"/>
            <w:vAlign w:val="center"/>
          </w:tcPr>
          <w:p w:rsidR="00A95331" w:rsidRPr="00016B65" w:rsidRDefault="00A95331" w:rsidP="00A95331">
            <w:pPr>
              <w:pStyle w:val="41"/>
              <w:spacing w:line="276" w:lineRule="auto"/>
              <w:ind w:right="0"/>
              <w:jc w:val="left"/>
              <w:rPr>
                <w:rFonts w:ascii="Arial" w:hAnsi="Arial" w:cs="Arial"/>
                <w:b w:val="0"/>
                <w:sz w:val="24"/>
                <w:szCs w:val="24"/>
              </w:rPr>
            </w:pPr>
            <w:r w:rsidRPr="00016B65">
              <w:rPr>
                <w:rFonts w:ascii="Arial" w:hAnsi="Arial" w:cs="Arial"/>
                <w:b w:val="0"/>
                <w:sz w:val="24"/>
                <w:szCs w:val="24"/>
              </w:rPr>
              <w:t>Статус муниципального образования</w:t>
            </w:r>
          </w:p>
        </w:tc>
        <w:tc>
          <w:tcPr>
            <w:tcW w:w="1498" w:type="dxa"/>
            <w:shd w:val="clear" w:color="auto" w:fill="auto"/>
            <w:vAlign w:val="center"/>
          </w:tcPr>
          <w:p w:rsidR="00A95331" w:rsidRPr="00016B65" w:rsidRDefault="00A95331" w:rsidP="00A95331">
            <w:pPr>
              <w:pStyle w:val="41"/>
              <w:spacing w:line="276" w:lineRule="auto"/>
              <w:ind w:right="0"/>
              <w:jc w:val="left"/>
              <w:rPr>
                <w:rFonts w:ascii="Arial" w:hAnsi="Arial" w:cs="Arial"/>
                <w:b w:val="0"/>
                <w:sz w:val="24"/>
                <w:szCs w:val="24"/>
              </w:rPr>
            </w:pPr>
            <w:r w:rsidRPr="00016B65">
              <w:rPr>
                <w:rFonts w:ascii="Arial" w:hAnsi="Arial" w:cs="Arial"/>
                <w:b w:val="0"/>
                <w:sz w:val="24"/>
                <w:szCs w:val="24"/>
              </w:rPr>
              <w:t>-</w:t>
            </w:r>
          </w:p>
        </w:tc>
        <w:tc>
          <w:tcPr>
            <w:tcW w:w="1640" w:type="dxa"/>
            <w:shd w:val="clear" w:color="auto" w:fill="auto"/>
            <w:vAlign w:val="center"/>
          </w:tcPr>
          <w:p w:rsidR="00A95331" w:rsidRPr="00016B65" w:rsidRDefault="00A95331" w:rsidP="00A95331">
            <w:pPr>
              <w:pStyle w:val="41"/>
              <w:spacing w:line="276" w:lineRule="auto"/>
              <w:ind w:right="0"/>
              <w:jc w:val="left"/>
              <w:rPr>
                <w:rFonts w:ascii="Arial" w:hAnsi="Arial" w:cs="Arial"/>
                <w:b w:val="0"/>
                <w:sz w:val="24"/>
                <w:szCs w:val="24"/>
              </w:rPr>
            </w:pPr>
            <w:r w:rsidRPr="00016B65">
              <w:rPr>
                <w:rFonts w:ascii="Arial" w:hAnsi="Arial" w:cs="Arial"/>
                <w:b w:val="0"/>
                <w:sz w:val="24"/>
                <w:szCs w:val="24"/>
              </w:rPr>
              <w:t>Сельское поселение</w:t>
            </w:r>
          </w:p>
        </w:tc>
        <w:tc>
          <w:tcPr>
            <w:tcW w:w="1560" w:type="dxa"/>
            <w:gridSpan w:val="2"/>
            <w:shd w:val="clear" w:color="auto" w:fill="auto"/>
            <w:vAlign w:val="center"/>
          </w:tcPr>
          <w:p w:rsidR="00A95331" w:rsidRPr="00016B65" w:rsidRDefault="00A95331" w:rsidP="00A95331">
            <w:pPr>
              <w:pStyle w:val="41"/>
              <w:spacing w:line="276" w:lineRule="auto"/>
              <w:ind w:right="0"/>
              <w:jc w:val="left"/>
              <w:rPr>
                <w:rFonts w:ascii="Arial" w:hAnsi="Arial" w:cs="Arial"/>
                <w:b w:val="0"/>
                <w:sz w:val="24"/>
                <w:szCs w:val="24"/>
              </w:rPr>
            </w:pPr>
            <w:r w:rsidRPr="00016B65">
              <w:rPr>
                <w:rFonts w:ascii="Arial" w:hAnsi="Arial" w:cs="Arial"/>
                <w:b w:val="0"/>
                <w:sz w:val="24"/>
                <w:szCs w:val="24"/>
              </w:rPr>
              <w:t>Сельское поселение</w:t>
            </w:r>
          </w:p>
        </w:tc>
        <w:tc>
          <w:tcPr>
            <w:tcW w:w="1432" w:type="dxa"/>
            <w:gridSpan w:val="2"/>
            <w:shd w:val="clear" w:color="auto" w:fill="auto"/>
            <w:vAlign w:val="center"/>
          </w:tcPr>
          <w:p w:rsidR="00A95331" w:rsidRPr="00016B65" w:rsidRDefault="00A95331" w:rsidP="00A95331">
            <w:pPr>
              <w:pStyle w:val="41"/>
              <w:spacing w:line="276" w:lineRule="auto"/>
              <w:ind w:right="0"/>
              <w:jc w:val="left"/>
              <w:rPr>
                <w:rFonts w:ascii="Arial" w:hAnsi="Arial" w:cs="Arial"/>
                <w:b w:val="0"/>
                <w:sz w:val="24"/>
                <w:szCs w:val="24"/>
              </w:rPr>
            </w:pPr>
            <w:r w:rsidRPr="00016B65">
              <w:rPr>
                <w:rFonts w:ascii="Arial" w:hAnsi="Arial" w:cs="Arial"/>
                <w:b w:val="0"/>
                <w:sz w:val="24"/>
                <w:szCs w:val="24"/>
              </w:rPr>
              <w:t>Сельское поселение</w:t>
            </w:r>
          </w:p>
        </w:tc>
      </w:tr>
      <w:tr w:rsidR="00A95331" w:rsidRPr="00924968" w:rsidTr="00A95331">
        <w:tblPrEx>
          <w:tblLook w:val="0000"/>
        </w:tblPrEx>
        <w:trPr>
          <w:trHeight w:val="170"/>
        </w:trPr>
        <w:tc>
          <w:tcPr>
            <w:tcW w:w="586" w:type="dxa"/>
            <w:shd w:val="clear" w:color="auto" w:fill="auto"/>
            <w:vAlign w:val="center"/>
          </w:tcPr>
          <w:p w:rsidR="00A95331" w:rsidRPr="00016B65" w:rsidRDefault="00A95331" w:rsidP="00A95331">
            <w:pPr>
              <w:pStyle w:val="41"/>
              <w:spacing w:line="276" w:lineRule="auto"/>
              <w:ind w:right="0"/>
              <w:jc w:val="left"/>
              <w:rPr>
                <w:rFonts w:ascii="Arial" w:hAnsi="Arial" w:cs="Arial"/>
                <w:b w:val="0"/>
                <w:sz w:val="24"/>
                <w:szCs w:val="24"/>
              </w:rPr>
            </w:pPr>
            <w:r w:rsidRPr="00016B65">
              <w:rPr>
                <w:rFonts w:ascii="Arial" w:hAnsi="Arial" w:cs="Arial"/>
                <w:b w:val="0"/>
                <w:sz w:val="24"/>
                <w:szCs w:val="24"/>
              </w:rPr>
              <w:t>2.2</w:t>
            </w:r>
          </w:p>
        </w:tc>
        <w:tc>
          <w:tcPr>
            <w:tcW w:w="3188" w:type="dxa"/>
            <w:gridSpan w:val="3"/>
            <w:shd w:val="clear" w:color="auto" w:fill="auto"/>
            <w:vAlign w:val="center"/>
          </w:tcPr>
          <w:p w:rsidR="00A95331" w:rsidRPr="00016B65" w:rsidRDefault="00A95331" w:rsidP="00A95331">
            <w:pPr>
              <w:pStyle w:val="41"/>
              <w:spacing w:line="276" w:lineRule="auto"/>
              <w:ind w:right="0"/>
              <w:jc w:val="left"/>
              <w:rPr>
                <w:rFonts w:ascii="Arial" w:hAnsi="Arial" w:cs="Arial"/>
                <w:b w:val="0"/>
                <w:sz w:val="24"/>
                <w:szCs w:val="24"/>
              </w:rPr>
            </w:pPr>
            <w:r w:rsidRPr="00016B65">
              <w:rPr>
                <w:rFonts w:ascii="Arial" w:hAnsi="Arial" w:cs="Arial"/>
                <w:b w:val="0"/>
                <w:sz w:val="24"/>
                <w:szCs w:val="24"/>
              </w:rPr>
              <w:t>Количество населенных пунктов</w:t>
            </w:r>
          </w:p>
        </w:tc>
        <w:tc>
          <w:tcPr>
            <w:tcW w:w="1498" w:type="dxa"/>
            <w:shd w:val="clear" w:color="auto" w:fill="auto"/>
            <w:vAlign w:val="center"/>
          </w:tcPr>
          <w:p w:rsidR="00A95331" w:rsidRPr="00016B65" w:rsidRDefault="00A95331" w:rsidP="00A95331">
            <w:pPr>
              <w:pStyle w:val="41"/>
              <w:spacing w:line="276" w:lineRule="auto"/>
              <w:ind w:right="0"/>
              <w:jc w:val="left"/>
              <w:rPr>
                <w:rFonts w:ascii="Arial" w:hAnsi="Arial" w:cs="Arial"/>
                <w:b w:val="0"/>
                <w:sz w:val="24"/>
                <w:szCs w:val="24"/>
              </w:rPr>
            </w:pPr>
            <w:r w:rsidRPr="00016B65">
              <w:rPr>
                <w:rFonts w:ascii="Arial" w:hAnsi="Arial" w:cs="Arial"/>
                <w:b w:val="0"/>
                <w:sz w:val="24"/>
                <w:szCs w:val="24"/>
              </w:rPr>
              <w:t>единиц</w:t>
            </w:r>
          </w:p>
        </w:tc>
        <w:tc>
          <w:tcPr>
            <w:tcW w:w="1640" w:type="dxa"/>
            <w:shd w:val="clear" w:color="auto" w:fill="auto"/>
            <w:vAlign w:val="center"/>
          </w:tcPr>
          <w:p w:rsidR="00A95331" w:rsidRPr="00016B65" w:rsidRDefault="00A95331" w:rsidP="00A95331">
            <w:pPr>
              <w:pStyle w:val="41"/>
              <w:spacing w:line="276" w:lineRule="auto"/>
              <w:ind w:right="0"/>
              <w:jc w:val="left"/>
              <w:rPr>
                <w:rFonts w:ascii="Arial" w:hAnsi="Arial" w:cs="Arial"/>
                <w:b w:val="0"/>
                <w:sz w:val="24"/>
                <w:szCs w:val="24"/>
              </w:rPr>
            </w:pPr>
            <w:r w:rsidRPr="00016B65">
              <w:rPr>
                <w:rFonts w:ascii="Arial" w:hAnsi="Arial" w:cs="Arial"/>
                <w:b w:val="0"/>
                <w:sz w:val="24"/>
                <w:szCs w:val="24"/>
              </w:rPr>
              <w:t>1</w:t>
            </w:r>
          </w:p>
        </w:tc>
        <w:tc>
          <w:tcPr>
            <w:tcW w:w="1560" w:type="dxa"/>
            <w:gridSpan w:val="2"/>
            <w:shd w:val="clear" w:color="auto" w:fill="auto"/>
            <w:vAlign w:val="center"/>
          </w:tcPr>
          <w:p w:rsidR="00A95331" w:rsidRPr="00016B65" w:rsidRDefault="00A95331" w:rsidP="00A95331">
            <w:pPr>
              <w:pStyle w:val="41"/>
              <w:spacing w:line="276" w:lineRule="auto"/>
              <w:ind w:right="0"/>
              <w:jc w:val="left"/>
              <w:rPr>
                <w:rFonts w:ascii="Arial" w:hAnsi="Arial" w:cs="Arial"/>
                <w:b w:val="0"/>
                <w:sz w:val="24"/>
                <w:szCs w:val="24"/>
              </w:rPr>
            </w:pPr>
            <w:r w:rsidRPr="00016B65">
              <w:rPr>
                <w:rFonts w:ascii="Arial" w:hAnsi="Arial" w:cs="Arial"/>
                <w:b w:val="0"/>
                <w:sz w:val="24"/>
                <w:szCs w:val="24"/>
              </w:rPr>
              <w:t>1</w:t>
            </w:r>
          </w:p>
        </w:tc>
        <w:tc>
          <w:tcPr>
            <w:tcW w:w="1432" w:type="dxa"/>
            <w:gridSpan w:val="2"/>
            <w:shd w:val="clear" w:color="auto" w:fill="auto"/>
            <w:vAlign w:val="center"/>
          </w:tcPr>
          <w:p w:rsidR="00A95331" w:rsidRPr="00016B65" w:rsidRDefault="00A95331" w:rsidP="00A95331">
            <w:pPr>
              <w:pStyle w:val="41"/>
              <w:spacing w:line="276" w:lineRule="auto"/>
              <w:ind w:right="0"/>
              <w:jc w:val="left"/>
              <w:rPr>
                <w:rFonts w:ascii="Arial" w:hAnsi="Arial" w:cs="Arial"/>
                <w:b w:val="0"/>
                <w:sz w:val="24"/>
                <w:szCs w:val="24"/>
              </w:rPr>
            </w:pPr>
            <w:r w:rsidRPr="00016B65">
              <w:rPr>
                <w:rFonts w:ascii="Arial" w:hAnsi="Arial" w:cs="Arial"/>
                <w:b w:val="0"/>
                <w:sz w:val="24"/>
                <w:szCs w:val="24"/>
              </w:rPr>
              <w:t>1</w:t>
            </w:r>
          </w:p>
        </w:tc>
      </w:tr>
      <w:tr w:rsidR="00A95331" w:rsidRPr="00924968" w:rsidTr="00A95331">
        <w:tblPrEx>
          <w:tblLook w:val="0000"/>
        </w:tblPrEx>
        <w:trPr>
          <w:trHeight w:val="427"/>
        </w:trPr>
        <w:tc>
          <w:tcPr>
            <w:tcW w:w="586" w:type="dxa"/>
            <w:shd w:val="clear" w:color="auto" w:fill="auto"/>
            <w:vAlign w:val="center"/>
          </w:tcPr>
          <w:p w:rsidR="00A95331" w:rsidRPr="00016B65" w:rsidRDefault="00A95331" w:rsidP="00A95331">
            <w:pPr>
              <w:pStyle w:val="41"/>
              <w:spacing w:line="276" w:lineRule="auto"/>
              <w:ind w:right="0"/>
              <w:jc w:val="left"/>
              <w:rPr>
                <w:rFonts w:ascii="Arial" w:hAnsi="Arial" w:cs="Arial"/>
                <w:b w:val="0"/>
                <w:sz w:val="24"/>
                <w:szCs w:val="24"/>
              </w:rPr>
            </w:pPr>
            <w:r w:rsidRPr="00016B65">
              <w:rPr>
                <w:rFonts w:ascii="Arial" w:hAnsi="Arial" w:cs="Arial"/>
                <w:b w:val="0"/>
                <w:sz w:val="24"/>
                <w:szCs w:val="24"/>
                <w:lang w:val="en-US"/>
              </w:rPr>
              <w:t>III</w:t>
            </w:r>
          </w:p>
        </w:tc>
        <w:tc>
          <w:tcPr>
            <w:tcW w:w="9318" w:type="dxa"/>
            <w:gridSpan w:val="9"/>
            <w:shd w:val="clear" w:color="auto" w:fill="auto"/>
            <w:vAlign w:val="center"/>
          </w:tcPr>
          <w:p w:rsidR="00A95331" w:rsidRPr="00016B65" w:rsidRDefault="00A95331" w:rsidP="00A95331">
            <w:pPr>
              <w:pStyle w:val="41"/>
              <w:spacing w:line="276" w:lineRule="auto"/>
              <w:ind w:right="0"/>
              <w:jc w:val="left"/>
              <w:rPr>
                <w:rFonts w:ascii="Arial" w:hAnsi="Arial" w:cs="Arial"/>
                <w:b w:val="0"/>
                <w:sz w:val="24"/>
                <w:szCs w:val="24"/>
              </w:rPr>
            </w:pPr>
            <w:r w:rsidRPr="00016B65">
              <w:rPr>
                <w:rFonts w:ascii="Arial" w:hAnsi="Arial" w:cs="Arial"/>
                <w:b w:val="0"/>
                <w:sz w:val="24"/>
                <w:szCs w:val="24"/>
              </w:rPr>
              <w:t>Население</w:t>
            </w:r>
          </w:p>
        </w:tc>
      </w:tr>
      <w:tr w:rsidR="00A95331" w:rsidRPr="00924968" w:rsidTr="00A95331">
        <w:tblPrEx>
          <w:tblLook w:val="0000"/>
        </w:tblPrEx>
        <w:trPr>
          <w:trHeight w:val="170"/>
        </w:trPr>
        <w:tc>
          <w:tcPr>
            <w:tcW w:w="586" w:type="dxa"/>
            <w:shd w:val="clear" w:color="auto" w:fill="auto"/>
            <w:vAlign w:val="center"/>
          </w:tcPr>
          <w:p w:rsidR="00A95331" w:rsidRPr="00016B65" w:rsidRDefault="00A95331" w:rsidP="00A95331">
            <w:pPr>
              <w:pStyle w:val="41"/>
              <w:spacing w:line="276" w:lineRule="auto"/>
              <w:ind w:right="0"/>
              <w:jc w:val="left"/>
              <w:rPr>
                <w:rFonts w:ascii="Arial" w:hAnsi="Arial" w:cs="Arial"/>
                <w:b w:val="0"/>
                <w:sz w:val="24"/>
                <w:szCs w:val="24"/>
              </w:rPr>
            </w:pPr>
            <w:r w:rsidRPr="00016B65">
              <w:rPr>
                <w:rFonts w:ascii="Arial" w:hAnsi="Arial" w:cs="Arial"/>
                <w:b w:val="0"/>
                <w:sz w:val="24"/>
                <w:szCs w:val="24"/>
              </w:rPr>
              <w:t>3.1</w:t>
            </w:r>
          </w:p>
        </w:tc>
        <w:tc>
          <w:tcPr>
            <w:tcW w:w="3188" w:type="dxa"/>
            <w:gridSpan w:val="3"/>
            <w:shd w:val="clear" w:color="auto" w:fill="auto"/>
            <w:vAlign w:val="center"/>
          </w:tcPr>
          <w:p w:rsidR="00A95331" w:rsidRPr="00016B65" w:rsidRDefault="00A95331" w:rsidP="00A95331">
            <w:pPr>
              <w:pStyle w:val="41"/>
              <w:spacing w:line="276" w:lineRule="auto"/>
              <w:ind w:right="0"/>
              <w:jc w:val="left"/>
              <w:rPr>
                <w:rFonts w:ascii="Arial" w:hAnsi="Arial" w:cs="Arial"/>
                <w:b w:val="0"/>
                <w:sz w:val="24"/>
                <w:szCs w:val="24"/>
              </w:rPr>
            </w:pPr>
            <w:r w:rsidRPr="00016B65">
              <w:rPr>
                <w:rFonts w:ascii="Arial" w:hAnsi="Arial" w:cs="Arial"/>
                <w:b w:val="0"/>
                <w:sz w:val="24"/>
                <w:szCs w:val="24"/>
              </w:rPr>
              <w:t xml:space="preserve">Всего </w:t>
            </w:r>
          </w:p>
        </w:tc>
        <w:tc>
          <w:tcPr>
            <w:tcW w:w="1498" w:type="dxa"/>
            <w:shd w:val="clear" w:color="auto" w:fill="auto"/>
            <w:vAlign w:val="center"/>
          </w:tcPr>
          <w:p w:rsidR="00A95331" w:rsidRPr="00016B65" w:rsidRDefault="00A95331" w:rsidP="00A95331">
            <w:pPr>
              <w:pStyle w:val="41"/>
              <w:spacing w:line="276" w:lineRule="auto"/>
              <w:ind w:right="0"/>
              <w:jc w:val="left"/>
              <w:rPr>
                <w:rFonts w:ascii="Arial" w:hAnsi="Arial" w:cs="Arial"/>
                <w:b w:val="0"/>
                <w:sz w:val="24"/>
                <w:szCs w:val="24"/>
              </w:rPr>
            </w:pPr>
            <w:r w:rsidRPr="00016B65">
              <w:rPr>
                <w:rFonts w:ascii="Arial" w:hAnsi="Arial" w:cs="Arial"/>
                <w:b w:val="0"/>
                <w:sz w:val="24"/>
                <w:szCs w:val="24"/>
              </w:rPr>
              <w:t>чел.</w:t>
            </w:r>
          </w:p>
        </w:tc>
        <w:tc>
          <w:tcPr>
            <w:tcW w:w="1640" w:type="dxa"/>
            <w:shd w:val="clear" w:color="auto" w:fill="auto"/>
            <w:vAlign w:val="center"/>
          </w:tcPr>
          <w:p w:rsidR="00A95331" w:rsidRPr="00016B65" w:rsidRDefault="00A95331" w:rsidP="00A95331">
            <w:pPr>
              <w:pStyle w:val="41"/>
              <w:spacing w:line="276" w:lineRule="auto"/>
              <w:ind w:right="0"/>
              <w:jc w:val="left"/>
              <w:rPr>
                <w:rFonts w:ascii="Arial" w:hAnsi="Arial" w:cs="Arial"/>
                <w:b w:val="0"/>
                <w:sz w:val="24"/>
                <w:szCs w:val="24"/>
              </w:rPr>
            </w:pPr>
            <w:r w:rsidRPr="00016B65">
              <w:rPr>
                <w:rFonts w:ascii="Arial" w:hAnsi="Arial" w:cs="Arial"/>
                <w:b w:val="0"/>
                <w:sz w:val="24"/>
                <w:szCs w:val="24"/>
              </w:rPr>
              <w:t>558</w:t>
            </w:r>
          </w:p>
        </w:tc>
        <w:tc>
          <w:tcPr>
            <w:tcW w:w="1560" w:type="dxa"/>
            <w:gridSpan w:val="2"/>
            <w:shd w:val="clear" w:color="auto" w:fill="auto"/>
            <w:vAlign w:val="center"/>
          </w:tcPr>
          <w:p w:rsidR="00A95331" w:rsidRPr="00016B65" w:rsidRDefault="00A95331" w:rsidP="00A95331">
            <w:pPr>
              <w:pStyle w:val="41"/>
              <w:spacing w:line="276" w:lineRule="auto"/>
              <w:ind w:right="0"/>
              <w:jc w:val="left"/>
              <w:rPr>
                <w:rFonts w:ascii="Arial" w:hAnsi="Arial" w:cs="Arial"/>
                <w:b w:val="0"/>
                <w:sz w:val="24"/>
                <w:szCs w:val="24"/>
              </w:rPr>
            </w:pPr>
            <w:r w:rsidRPr="00016B65">
              <w:rPr>
                <w:rFonts w:ascii="Arial" w:hAnsi="Arial" w:cs="Arial"/>
                <w:b w:val="0"/>
                <w:sz w:val="24"/>
                <w:szCs w:val="24"/>
              </w:rPr>
              <w:t>502</w:t>
            </w:r>
          </w:p>
        </w:tc>
        <w:tc>
          <w:tcPr>
            <w:tcW w:w="1432" w:type="dxa"/>
            <w:gridSpan w:val="2"/>
            <w:shd w:val="clear" w:color="auto" w:fill="auto"/>
            <w:vAlign w:val="center"/>
          </w:tcPr>
          <w:p w:rsidR="00A95331" w:rsidRPr="00016B65" w:rsidRDefault="00A95331" w:rsidP="00A95331">
            <w:pPr>
              <w:pStyle w:val="41"/>
              <w:spacing w:line="276" w:lineRule="auto"/>
              <w:ind w:right="0"/>
              <w:jc w:val="left"/>
              <w:rPr>
                <w:rFonts w:ascii="Arial" w:hAnsi="Arial" w:cs="Arial"/>
                <w:b w:val="0"/>
                <w:sz w:val="24"/>
                <w:szCs w:val="24"/>
              </w:rPr>
            </w:pPr>
            <w:r w:rsidRPr="00016B65">
              <w:rPr>
                <w:rFonts w:ascii="Arial" w:hAnsi="Arial" w:cs="Arial"/>
                <w:b w:val="0"/>
                <w:sz w:val="24"/>
                <w:szCs w:val="24"/>
              </w:rPr>
              <w:t>401</w:t>
            </w:r>
          </w:p>
        </w:tc>
      </w:tr>
      <w:tr w:rsidR="00A95331" w:rsidRPr="00924968" w:rsidTr="00A95331">
        <w:tblPrEx>
          <w:tblLook w:val="0000"/>
        </w:tblPrEx>
        <w:trPr>
          <w:trHeight w:val="170"/>
        </w:trPr>
        <w:tc>
          <w:tcPr>
            <w:tcW w:w="586" w:type="dxa"/>
            <w:shd w:val="clear" w:color="auto" w:fill="auto"/>
            <w:vAlign w:val="center"/>
          </w:tcPr>
          <w:p w:rsidR="00A95331" w:rsidRPr="00016B65" w:rsidRDefault="00A95331" w:rsidP="00A95331">
            <w:pPr>
              <w:pStyle w:val="41"/>
              <w:spacing w:line="276" w:lineRule="auto"/>
              <w:ind w:right="0"/>
              <w:jc w:val="left"/>
              <w:rPr>
                <w:rFonts w:ascii="Arial" w:hAnsi="Arial" w:cs="Arial"/>
                <w:b w:val="0"/>
                <w:sz w:val="24"/>
                <w:szCs w:val="24"/>
              </w:rPr>
            </w:pPr>
            <w:r w:rsidRPr="00016B65">
              <w:rPr>
                <w:rFonts w:ascii="Arial" w:hAnsi="Arial" w:cs="Arial"/>
                <w:b w:val="0"/>
                <w:sz w:val="24"/>
                <w:szCs w:val="24"/>
              </w:rPr>
              <w:t>3.2</w:t>
            </w:r>
          </w:p>
        </w:tc>
        <w:tc>
          <w:tcPr>
            <w:tcW w:w="3188" w:type="dxa"/>
            <w:gridSpan w:val="3"/>
            <w:shd w:val="clear" w:color="auto" w:fill="auto"/>
            <w:vAlign w:val="center"/>
          </w:tcPr>
          <w:p w:rsidR="00A95331" w:rsidRPr="00016B65" w:rsidRDefault="00A95331" w:rsidP="00A95331">
            <w:pPr>
              <w:pStyle w:val="41"/>
              <w:spacing w:line="276" w:lineRule="auto"/>
              <w:ind w:right="0"/>
              <w:jc w:val="left"/>
              <w:rPr>
                <w:rFonts w:ascii="Arial" w:hAnsi="Arial" w:cs="Arial"/>
                <w:b w:val="0"/>
                <w:sz w:val="24"/>
                <w:szCs w:val="24"/>
              </w:rPr>
            </w:pPr>
            <w:r w:rsidRPr="00016B65">
              <w:rPr>
                <w:rFonts w:ascii="Arial" w:hAnsi="Arial" w:cs="Arial"/>
                <w:b w:val="0"/>
                <w:sz w:val="24"/>
                <w:szCs w:val="24"/>
              </w:rPr>
              <w:t>в том числе:    городского</w:t>
            </w:r>
          </w:p>
        </w:tc>
        <w:tc>
          <w:tcPr>
            <w:tcW w:w="1498" w:type="dxa"/>
            <w:shd w:val="clear" w:color="auto" w:fill="auto"/>
            <w:vAlign w:val="center"/>
          </w:tcPr>
          <w:p w:rsidR="00A95331" w:rsidRPr="00016B65" w:rsidRDefault="00A95331" w:rsidP="00A95331">
            <w:pPr>
              <w:pStyle w:val="41"/>
              <w:spacing w:line="276" w:lineRule="auto"/>
              <w:ind w:right="0"/>
              <w:jc w:val="left"/>
              <w:rPr>
                <w:rFonts w:ascii="Arial" w:hAnsi="Arial" w:cs="Arial"/>
                <w:b w:val="0"/>
                <w:sz w:val="24"/>
                <w:szCs w:val="24"/>
              </w:rPr>
            </w:pPr>
            <w:r w:rsidRPr="00016B65">
              <w:rPr>
                <w:rFonts w:ascii="Arial" w:hAnsi="Arial" w:cs="Arial"/>
                <w:b w:val="0"/>
                <w:sz w:val="24"/>
                <w:szCs w:val="24"/>
              </w:rPr>
              <w:t>чел.</w:t>
            </w:r>
          </w:p>
        </w:tc>
        <w:tc>
          <w:tcPr>
            <w:tcW w:w="1640" w:type="dxa"/>
            <w:shd w:val="clear" w:color="auto" w:fill="auto"/>
            <w:vAlign w:val="center"/>
          </w:tcPr>
          <w:p w:rsidR="00A95331" w:rsidRPr="00016B65" w:rsidRDefault="00A95331" w:rsidP="00A95331">
            <w:pPr>
              <w:pStyle w:val="41"/>
              <w:spacing w:line="276" w:lineRule="auto"/>
              <w:ind w:right="0"/>
              <w:jc w:val="left"/>
              <w:rPr>
                <w:rFonts w:ascii="Arial" w:hAnsi="Arial" w:cs="Arial"/>
                <w:b w:val="0"/>
                <w:sz w:val="24"/>
                <w:szCs w:val="24"/>
              </w:rPr>
            </w:pPr>
            <w:r w:rsidRPr="00016B65">
              <w:rPr>
                <w:rFonts w:ascii="Arial" w:hAnsi="Arial" w:cs="Arial"/>
                <w:b w:val="0"/>
                <w:sz w:val="24"/>
                <w:szCs w:val="24"/>
              </w:rPr>
              <w:t>-</w:t>
            </w:r>
          </w:p>
        </w:tc>
        <w:tc>
          <w:tcPr>
            <w:tcW w:w="1560" w:type="dxa"/>
            <w:gridSpan w:val="2"/>
            <w:shd w:val="clear" w:color="auto" w:fill="auto"/>
            <w:vAlign w:val="center"/>
          </w:tcPr>
          <w:p w:rsidR="00A95331" w:rsidRPr="00016B65" w:rsidRDefault="00A95331" w:rsidP="00A95331">
            <w:pPr>
              <w:pStyle w:val="41"/>
              <w:spacing w:line="276" w:lineRule="auto"/>
              <w:ind w:right="0"/>
              <w:jc w:val="left"/>
              <w:rPr>
                <w:rFonts w:ascii="Arial" w:hAnsi="Arial" w:cs="Arial"/>
                <w:b w:val="0"/>
                <w:sz w:val="24"/>
                <w:szCs w:val="24"/>
              </w:rPr>
            </w:pPr>
            <w:r w:rsidRPr="00016B65">
              <w:rPr>
                <w:rFonts w:ascii="Arial" w:hAnsi="Arial" w:cs="Arial"/>
                <w:b w:val="0"/>
                <w:sz w:val="24"/>
                <w:szCs w:val="24"/>
              </w:rPr>
              <w:t>-</w:t>
            </w:r>
          </w:p>
        </w:tc>
        <w:tc>
          <w:tcPr>
            <w:tcW w:w="1432" w:type="dxa"/>
            <w:gridSpan w:val="2"/>
            <w:shd w:val="clear" w:color="auto" w:fill="auto"/>
            <w:vAlign w:val="center"/>
          </w:tcPr>
          <w:p w:rsidR="00A95331" w:rsidRPr="00016B65" w:rsidRDefault="00A95331" w:rsidP="00A95331">
            <w:pPr>
              <w:pStyle w:val="41"/>
              <w:spacing w:line="276" w:lineRule="auto"/>
              <w:ind w:right="0"/>
              <w:jc w:val="left"/>
              <w:rPr>
                <w:rFonts w:ascii="Arial" w:hAnsi="Arial" w:cs="Arial"/>
                <w:b w:val="0"/>
                <w:sz w:val="24"/>
                <w:szCs w:val="24"/>
              </w:rPr>
            </w:pPr>
            <w:r w:rsidRPr="00016B65">
              <w:rPr>
                <w:rFonts w:ascii="Arial" w:hAnsi="Arial" w:cs="Arial"/>
                <w:b w:val="0"/>
                <w:sz w:val="24"/>
                <w:szCs w:val="24"/>
              </w:rPr>
              <w:t>-</w:t>
            </w:r>
          </w:p>
        </w:tc>
      </w:tr>
      <w:tr w:rsidR="00A95331" w:rsidRPr="00924968" w:rsidTr="00A95331">
        <w:tblPrEx>
          <w:tblLook w:val="0000"/>
        </w:tblPrEx>
        <w:trPr>
          <w:trHeight w:val="264"/>
        </w:trPr>
        <w:tc>
          <w:tcPr>
            <w:tcW w:w="586" w:type="dxa"/>
            <w:shd w:val="clear" w:color="auto" w:fill="auto"/>
            <w:vAlign w:val="center"/>
          </w:tcPr>
          <w:p w:rsidR="00A95331" w:rsidRPr="00016B65" w:rsidRDefault="00A95331" w:rsidP="00A95331">
            <w:pPr>
              <w:pStyle w:val="41"/>
              <w:spacing w:line="276" w:lineRule="auto"/>
              <w:ind w:right="0"/>
              <w:jc w:val="left"/>
              <w:rPr>
                <w:rFonts w:ascii="Arial" w:hAnsi="Arial" w:cs="Arial"/>
                <w:b w:val="0"/>
                <w:sz w:val="24"/>
                <w:szCs w:val="24"/>
              </w:rPr>
            </w:pPr>
            <w:r w:rsidRPr="00016B65">
              <w:rPr>
                <w:rFonts w:ascii="Arial" w:hAnsi="Arial" w:cs="Arial"/>
                <w:b w:val="0"/>
                <w:sz w:val="24"/>
                <w:szCs w:val="24"/>
                <w:lang w:val="en-US"/>
              </w:rPr>
              <w:t>3</w:t>
            </w:r>
            <w:r w:rsidRPr="00016B65">
              <w:rPr>
                <w:rFonts w:ascii="Arial" w:hAnsi="Arial" w:cs="Arial"/>
                <w:b w:val="0"/>
                <w:sz w:val="24"/>
                <w:szCs w:val="24"/>
              </w:rPr>
              <w:t>.3</w:t>
            </w:r>
          </w:p>
        </w:tc>
        <w:tc>
          <w:tcPr>
            <w:tcW w:w="3188" w:type="dxa"/>
            <w:gridSpan w:val="3"/>
            <w:shd w:val="clear" w:color="auto" w:fill="auto"/>
            <w:vAlign w:val="center"/>
          </w:tcPr>
          <w:p w:rsidR="00A95331" w:rsidRPr="00016B65" w:rsidRDefault="00A95331" w:rsidP="00A95331">
            <w:pPr>
              <w:pStyle w:val="41"/>
              <w:spacing w:line="276" w:lineRule="auto"/>
              <w:ind w:right="0"/>
              <w:jc w:val="left"/>
              <w:rPr>
                <w:rFonts w:ascii="Arial" w:hAnsi="Arial" w:cs="Arial"/>
                <w:b w:val="0"/>
                <w:sz w:val="24"/>
                <w:szCs w:val="24"/>
              </w:rPr>
            </w:pPr>
            <w:r w:rsidRPr="00016B65">
              <w:rPr>
                <w:rFonts w:ascii="Arial" w:hAnsi="Arial" w:cs="Arial"/>
                <w:b w:val="0"/>
                <w:sz w:val="24"/>
                <w:szCs w:val="24"/>
              </w:rPr>
              <w:t xml:space="preserve">                         сельского</w:t>
            </w:r>
          </w:p>
        </w:tc>
        <w:tc>
          <w:tcPr>
            <w:tcW w:w="1498" w:type="dxa"/>
            <w:shd w:val="clear" w:color="auto" w:fill="auto"/>
            <w:vAlign w:val="center"/>
          </w:tcPr>
          <w:p w:rsidR="00A95331" w:rsidRPr="00016B65" w:rsidRDefault="00A95331" w:rsidP="00A95331">
            <w:pPr>
              <w:pStyle w:val="41"/>
              <w:spacing w:line="276" w:lineRule="auto"/>
              <w:ind w:right="0"/>
              <w:jc w:val="left"/>
              <w:rPr>
                <w:rFonts w:ascii="Arial" w:hAnsi="Arial" w:cs="Arial"/>
                <w:b w:val="0"/>
                <w:sz w:val="24"/>
                <w:szCs w:val="24"/>
              </w:rPr>
            </w:pPr>
            <w:r w:rsidRPr="00016B65">
              <w:rPr>
                <w:rFonts w:ascii="Arial" w:hAnsi="Arial" w:cs="Arial"/>
                <w:b w:val="0"/>
                <w:sz w:val="24"/>
                <w:szCs w:val="24"/>
              </w:rPr>
              <w:t>чел.</w:t>
            </w:r>
          </w:p>
        </w:tc>
        <w:tc>
          <w:tcPr>
            <w:tcW w:w="1640" w:type="dxa"/>
            <w:shd w:val="clear" w:color="auto" w:fill="auto"/>
            <w:vAlign w:val="center"/>
          </w:tcPr>
          <w:p w:rsidR="00A95331" w:rsidRPr="00016B65" w:rsidRDefault="00A95331" w:rsidP="00A95331">
            <w:pPr>
              <w:pStyle w:val="41"/>
              <w:spacing w:line="276" w:lineRule="auto"/>
              <w:ind w:right="0"/>
              <w:jc w:val="left"/>
              <w:rPr>
                <w:rFonts w:ascii="Arial" w:hAnsi="Arial" w:cs="Arial"/>
                <w:b w:val="0"/>
                <w:sz w:val="24"/>
                <w:szCs w:val="24"/>
              </w:rPr>
            </w:pPr>
            <w:r w:rsidRPr="00016B65">
              <w:rPr>
                <w:rFonts w:ascii="Arial" w:hAnsi="Arial" w:cs="Arial"/>
                <w:b w:val="0"/>
                <w:sz w:val="24"/>
                <w:szCs w:val="24"/>
              </w:rPr>
              <w:t>558</w:t>
            </w:r>
          </w:p>
        </w:tc>
        <w:tc>
          <w:tcPr>
            <w:tcW w:w="1560" w:type="dxa"/>
            <w:gridSpan w:val="2"/>
            <w:shd w:val="clear" w:color="auto" w:fill="auto"/>
            <w:vAlign w:val="center"/>
          </w:tcPr>
          <w:p w:rsidR="00A95331" w:rsidRPr="00016B65" w:rsidRDefault="00A95331" w:rsidP="00A95331">
            <w:pPr>
              <w:pStyle w:val="41"/>
              <w:spacing w:line="276" w:lineRule="auto"/>
              <w:ind w:right="0"/>
              <w:jc w:val="left"/>
              <w:rPr>
                <w:rFonts w:ascii="Arial" w:hAnsi="Arial" w:cs="Arial"/>
                <w:b w:val="0"/>
                <w:sz w:val="24"/>
                <w:szCs w:val="24"/>
              </w:rPr>
            </w:pPr>
            <w:r w:rsidRPr="00016B65">
              <w:rPr>
                <w:rFonts w:ascii="Arial" w:hAnsi="Arial" w:cs="Arial"/>
                <w:b w:val="0"/>
                <w:sz w:val="24"/>
                <w:szCs w:val="24"/>
              </w:rPr>
              <w:t>502</w:t>
            </w:r>
          </w:p>
        </w:tc>
        <w:tc>
          <w:tcPr>
            <w:tcW w:w="1432" w:type="dxa"/>
            <w:gridSpan w:val="2"/>
            <w:shd w:val="clear" w:color="auto" w:fill="auto"/>
            <w:vAlign w:val="center"/>
          </w:tcPr>
          <w:p w:rsidR="00A95331" w:rsidRPr="00016B65" w:rsidRDefault="00A95331" w:rsidP="00A95331">
            <w:pPr>
              <w:pStyle w:val="41"/>
              <w:spacing w:line="276" w:lineRule="auto"/>
              <w:ind w:right="0"/>
              <w:jc w:val="left"/>
              <w:rPr>
                <w:rFonts w:ascii="Arial" w:hAnsi="Arial" w:cs="Arial"/>
                <w:b w:val="0"/>
                <w:sz w:val="24"/>
                <w:szCs w:val="24"/>
              </w:rPr>
            </w:pPr>
            <w:r w:rsidRPr="00016B65">
              <w:rPr>
                <w:rFonts w:ascii="Arial" w:hAnsi="Arial" w:cs="Arial"/>
                <w:b w:val="0"/>
                <w:sz w:val="24"/>
                <w:szCs w:val="24"/>
              </w:rPr>
              <w:t>401</w:t>
            </w:r>
          </w:p>
        </w:tc>
      </w:tr>
      <w:tr w:rsidR="00A95331" w:rsidRPr="00924968" w:rsidTr="00A95331">
        <w:tblPrEx>
          <w:tblLook w:val="0000"/>
        </w:tblPrEx>
        <w:trPr>
          <w:trHeight w:val="309"/>
        </w:trPr>
        <w:tc>
          <w:tcPr>
            <w:tcW w:w="586" w:type="dxa"/>
            <w:shd w:val="clear" w:color="auto" w:fill="auto"/>
            <w:vAlign w:val="center"/>
          </w:tcPr>
          <w:p w:rsidR="00A95331" w:rsidRPr="00016B65" w:rsidRDefault="00A95331" w:rsidP="00A95331">
            <w:pPr>
              <w:pStyle w:val="41"/>
              <w:spacing w:line="276" w:lineRule="auto"/>
              <w:ind w:right="0"/>
              <w:jc w:val="left"/>
              <w:rPr>
                <w:rFonts w:ascii="Arial" w:hAnsi="Arial" w:cs="Arial"/>
                <w:b w:val="0"/>
                <w:sz w:val="24"/>
                <w:szCs w:val="24"/>
              </w:rPr>
            </w:pPr>
            <w:r w:rsidRPr="00016B65">
              <w:rPr>
                <w:rFonts w:ascii="Arial" w:hAnsi="Arial" w:cs="Arial"/>
                <w:b w:val="0"/>
                <w:sz w:val="24"/>
                <w:szCs w:val="24"/>
                <w:lang w:val="en-US"/>
              </w:rPr>
              <w:t>3</w:t>
            </w:r>
            <w:r w:rsidRPr="00016B65">
              <w:rPr>
                <w:rFonts w:ascii="Arial" w:hAnsi="Arial" w:cs="Arial"/>
                <w:b w:val="0"/>
                <w:sz w:val="24"/>
                <w:szCs w:val="24"/>
              </w:rPr>
              <w:t>.4</w:t>
            </w:r>
          </w:p>
        </w:tc>
        <w:tc>
          <w:tcPr>
            <w:tcW w:w="3188" w:type="dxa"/>
            <w:gridSpan w:val="3"/>
            <w:shd w:val="clear" w:color="auto" w:fill="auto"/>
            <w:vAlign w:val="center"/>
          </w:tcPr>
          <w:p w:rsidR="00A95331" w:rsidRPr="00016B65" w:rsidRDefault="00A95331" w:rsidP="00A95331">
            <w:pPr>
              <w:pStyle w:val="41"/>
              <w:spacing w:line="276" w:lineRule="auto"/>
              <w:ind w:right="0"/>
              <w:jc w:val="left"/>
              <w:rPr>
                <w:rFonts w:ascii="Arial" w:hAnsi="Arial" w:cs="Arial"/>
                <w:b w:val="0"/>
                <w:sz w:val="24"/>
                <w:szCs w:val="24"/>
              </w:rPr>
            </w:pPr>
            <w:r w:rsidRPr="00016B65">
              <w:rPr>
                <w:rFonts w:ascii="Arial" w:hAnsi="Arial" w:cs="Arial"/>
                <w:b w:val="0"/>
                <w:sz w:val="24"/>
                <w:szCs w:val="24"/>
              </w:rPr>
              <w:t xml:space="preserve">Плотность населения </w:t>
            </w:r>
          </w:p>
        </w:tc>
        <w:tc>
          <w:tcPr>
            <w:tcW w:w="1498" w:type="dxa"/>
            <w:shd w:val="clear" w:color="auto" w:fill="auto"/>
            <w:vAlign w:val="center"/>
          </w:tcPr>
          <w:p w:rsidR="00A95331" w:rsidRPr="00016B65" w:rsidRDefault="00A95331" w:rsidP="00A95331">
            <w:pPr>
              <w:pStyle w:val="41"/>
              <w:spacing w:line="276" w:lineRule="auto"/>
              <w:ind w:right="0"/>
              <w:jc w:val="left"/>
              <w:rPr>
                <w:rFonts w:ascii="Arial" w:hAnsi="Arial" w:cs="Arial"/>
                <w:b w:val="0"/>
                <w:sz w:val="24"/>
                <w:szCs w:val="24"/>
              </w:rPr>
            </w:pPr>
            <w:r w:rsidRPr="00016B65">
              <w:rPr>
                <w:rFonts w:ascii="Arial" w:hAnsi="Arial" w:cs="Arial"/>
                <w:b w:val="0"/>
                <w:sz w:val="24"/>
                <w:szCs w:val="24"/>
              </w:rPr>
              <w:t>чел. на га</w:t>
            </w:r>
          </w:p>
        </w:tc>
        <w:tc>
          <w:tcPr>
            <w:tcW w:w="1640" w:type="dxa"/>
            <w:shd w:val="clear" w:color="auto" w:fill="auto"/>
            <w:vAlign w:val="center"/>
          </w:tcPr>
          <w:p w:rsidR="00A95331" w:rsidRPr="00016B65" w:rsidRDefault="00A95331" w:rsidP="00A95331">
            <w:pPr>
              <w:pStyle w:val="41"/>
              <w:spacing w:line="276" w:lineRule="auto"/>
              <w:ind w:right="0"/>
              <w:jc w:val="left"/>
              <w:rPr>
                <w:rFonts w:ascii="Arial" w:hAnsi="Arial" w:cs="Arial"/>
                <w:b w:val="0"/>
                <w:sz w:val="24"/>
                <w:szCs w:val="24"/>
              </w:rPr>
            </w:pPr>
            <w:r w:rsidRPr="00016B65">
              <w:rPr>
                <w:rFonts w:ascii="Arial" w:hAnsi="Arial" w:cs="Arial"/>
                <w:b w:val="0"/>
                <w:sz w:val="24"/>
                <w:szCs w:val="24"/>
              </w:rPr>
              <w:t>2,324</w:t>
            </w:r>
          </w:p>
        </w:tc>
        <w:tc>
          <w:tcPr>
            <w:tcW w:w="1560" w:type="dxa"/>
            <w:gridSpan w:val="2"/>
            <w:shd w:val="clear" w:color="auto" w:fill="auto"/>
            <w:vAlign w:val="center"/>
          </w:tcPr>
          <w:p w:rsidR="00A95331" w:rsidRPr="00016B65" w:rsidRDefault="00A95331" w:rsidP="00A95331">
            <w:pPr>
              <w:pStyle w:val="41"/>
              <w:spacing w:line="276" w:lineRule="auto"/>
              <w:ind w:right="0"/>
              <w:jc w:val="left"/>
              <w:rPr>
                <w:rFonts w:ascii="Arial" w:hAnsi="Arial" w:cs="Arial"/>
                <w:b w:val="0"/>
                <w:sz w:val="24"/>
                <w:szCs w:val="24"/>
              </w:rPr>
            </w:pPr>
            <w:r w:rsidRPr="00016B65">
              <w:rPr>
                <w:rFonts w:ascii="Arial" w:hAnsi="Arial" w:cs="Arial"/>
                <w:b w:val="0"/>
                <w:sz w:val="24"/>
                <w:szCs w:val="24"/>
              </w:rPr>
              <w:t>2,091</w:t>
            </w:r>
          </w:p>
        </w:tc>
        <w:tc>
          <w:tcPr>
            <w:tcW w:w="1432" w:type="dxa"/>
            <w:gridSpan w:val="2"/>
            <w:shd w:val="clear" w:color="auto" w:fill="auto"/>
            <w:vAlign w:val="center"/>
          </w:tcPr>
          <w:p w:rsidR="00A95331" w:rsidRPr="00016B65" w:rsidRDefault="00A95331" w:rsidP="00A95331">
            <w:pPr>
              <w:pStyle w:val="41"/>
              <w:spacing w:line="276" w:lineRule="auto"/>
              <w:ind w:right="0"/>
              <w:jc w:val="left"/>
              <w:rPr>
                <w:rFonts w:ascii="Arial" w:hAnsi="Arial" w:cs="Arial"/>
                <w:b w:val="0"/>
                <w:sz w:val="24"/>
                <w:szCs w:val="24"/>
              </w:rPr>
            </w:pPr>
            <w:r w:rsidRPr="00016B65">
              <w:rPr>
                <w:rFonts w:ascii="Arial" w:hAnsi="Arial" w:cs="Arial"/>
                <w:b w:val="0"/>
                <w:sz w:val="24"/>
                <w:szCs w:val="24"/>
              </w:rPr>
              <w:t>1,67</w:t>
            </w:r>
          </w:p>
        </w:tc>
      </w:tr>
      <w:tr w:rsidR="00A95331" w:rsidRPr="00924968" w:rsidTr="00A95331">
        <w:tblPrEx>
          <w:tblLook w:val="0000"/>
        </w:tblPrEx>
        <w:trPr>
          <w:trHeight w:val="405"/>
        </w:trPr>
        <w:tc>
          <w:tcPr>
            <w:tcW w:w="586" w:type="dxa"/>
            <w:shd w:val="clear" w:color="auto" w:fill="auto"/>
            <w:vAlign w:val="center"/>
          </w:tcPr>
          <w:p w:rsidR="00A95331" w:rsidRPr="00016B65" w:rsidRDefault="00A95331" w:rsidP="00A95331">
            <w:pPr>
              <w:pStyle w:val="41"/>
              <w:spacing w:line="276" w:lineRule="auto"/>
              <w:ind w:right="0"/>
              <w:jc w:val="left"/>
              <w:rPr>
                <w:rFonts w:ascii="Arial" w:hAnsi="Arial" w:cs="Arial"/>
                <w:b w:val="0"/>
                <w:sz w:val="24"/>
                <w:szCs w:val="24"/>
              </w:rPr>
            </w:pPr>
            <w:r w:rsidRPr="00016B65">
              <w:rPr>
                <w:rFonts w:ascii="Arial" w:hAnsi="Arial" w:cs="Arial"/>
                <w:b w:val="0"/>
                <w:sz w:val="24"/>
                <w:szCs w:val="24"/>
                <w:lang w:val="en-US"/>
              </w:rPr>
              <w:t>IV</w:t>
            </w:r>
          </w:p>
        </w:tc>
        <w:tc>
          <w:tcPr>
            <w:tcW w:w="9318" w:type="dxa"/>
            <w:gridSpan w:val="9"/>
            <w:shd w:val="clear" w:color="auto" w:fill="auto"/>
            <w:vAlign w:val="center"/>
          </w:tcPr>
          <w:p w:rsidR="00A95331" w:rsidRPr="00016B65" w:rsidRDefault="00A95331" w:rsidP="00A95331">
            <w:pPr>
              <w:pStyle w:val="41"/>
              <w:spacing w:line="276" w:lineRule="auto"/>
              <w:ind w:right="0"/>
              <w:jc w:val="left"/>
              <w:rPr>
                <w:rFonts w:ascii="Arial" w:hAnsi="Arial" w:cs="Arial"/>
                <w:b w:val="0"/>
                <w:sz w:val="24"/>
                <w:szCs w:val="24"/>
              </w:rPr>
            </w:pPr>
            <w:r w:rsidRPr="00016B65">
              <w:rPr>
                <w:rFonts w:ascii="Arial" w:hAnsi="Arial" w:cs="Arial"/>
                <w:b w:val="0"/>
                <w:sz w:val="24"/>
                <w:szCs w:val="24"/>
              </w:rPr>
              <w:t>Объекты социального и культурно-бытового обслуживания местного значения</w:t>
            </w:r>
          </w:p>
        </w:tc>
      </w:tr>
      <w:tr w:rsidR="00A95331" w:rsidRPr="00924968" w:rsidTr="00A95331">
        <w:tblPrEx>
          <w:tblLook w:val="0000"/>
        </w:tblPrEx>
        <w:trPr>
          <w:trHeight w:val="589"/>
        </w:trPr>
        <w:tc>
          <w:tcPr>
            <w:tcW w:w="586" w:type="dxa"/>
            <w:shd w:val="clear" w:color="auto" w:fill="auto"/>
            <w:vAlign w:val="center"/>
          </w:tcPr>
          <w:p w:rsidR="00A95331" w:rsidRPr="00924968" w:rsidRDefault="00A95331" w:rsidP="00A95331">
            <w:pPr>
              <w:pStyle w:val="41"/>
              <w:spacing w:line="276" w:lineRule="auto"/>
              <w:ind w:right="0"/>
              <w:jc w:val="left"/>
              <w:rPr>
                <w:rFonts w:ascii="Arial" w:hAnsi="Arial" w:cs="Arial"/>
                <w:b w:val="0"/>
                <w:sz w:val="24"/>
                <w:szCs w:val="24"/>
              </w:rPr>
            </w:pPr>
            <w:r w:rsidRPr="00924968">
              <w:rPr>
                <w:rFonts w:ascii="Arial" w:hAnsi="Arial" w:cs="Arial"/>
                <w:b w:val="0"/>
                <w:sz w:val="24"/>
                <w:szCs w:val="24"/>
              </w:rPr>
              <w:t>4.1</w:t>
            </w:r>
          </w:p>
        </w:tc>
        <w:tc>
          <w:tcPr>
            <w:tcW w:w="3188" w:type="dxa"/>
            <w:gridSpan w:val="3"/>
            <w:shd w:val="clear" w:color="auto" w:fill="auto"/>
            <w:vAlign w:val="center"/>
          </w:tcPr>
          <w:p w:rsidR="00A95331" w:rsidRPr="00924968" w:rsidRDefault="00A95331" w:rsidP="00A95331">
            <w:pPr>
              <w:pStyle w:val="41"/>
              <w:spacing w:line="276" w:lineRule="auto"/>
              <w:ind w:right="0"/>
              <w:jc w:val="left"/>
              <w:rPr>
                <w:rFonts w:ascii="Arial" w:hAnsi="Arial" w:cs="Arial"/>
                <w:b w:val="0"/>
                <w:sz w:val="24"/>
                <w:szCs w:val="24"/>
              </w:rPr>
            </w:pPr>
            <w:r w:rsidRPr="00924968">
              <w:rPr>
                <w:rFonts w:ascii="Arial" w:hAnsi="Arial" w:cs="Arial"/>
                <w:b w:val="0"/>
                <w:sz w:val="24"/>
                <w:szCs w:val="24"/>
              </w:rPr>
              <w:t>Детские дошкольные учреждения</w:t>
            </w:r>
          </w:p>
        </w:tc>
        <w:tc>
          <w:tcPr>
            <w:tcW w:w="1498" w:type="dxa"/>
            <w:shd w:val="clear" w:color="auto" w:fill="auto"/>
            <w:vAlign w:val="center"/>
          </w:tcPr>
          <w:p w:rsidR="00A95331" w:rsidRPr="00924968" w:rsidRDefault="00A95331" w:rsidP="00A95331">
            <w:pPr>
              <w:pStyle w:val="41"/>
              <w:spacing w:line="276" w:lineRule="auto"/>
              <w:ind w:right="0"/>
              <w:jc w:val="left"/>
              <w:rPr>
                <w:rFonts w:ascii="Arial" w:hAnsi="Arial" w:cs="Arial"/>
                <w:b w:val="0"/>
                <w:sz w:val="24"/>
                <w:szCs w:val="24"/>
              </w:rPr>
            </w:pPr>
            <w:r w:rsidRPr="00924968">
              <w:rPr>
                <w:rFonts w:ascii="Arial" w:hAnsi="Arial" w:cs="Arial"/>
                <w:b w:val="0"/>
                <w:sz w:val="24"/>
                <w:szCs w:val="24"/>
              </w:rPr>
              <w:t>Мест</w:t>
            </w:r>
          </w:p>
        </w:tc>
        <w:tc>
          <w:tcPr>
            <w:tcW w:w="1834" w:type="dxa"/>
            <w:gridSpan w:val="2"/>
            <w:shd w:val="clear" w:color="auto" w:fill="auto"/>
            <w:vAlign w:val="center"/>
          </w:tcPr>
          <w:p w:rsidR="00A95331" w:rsidRPr="00924968" w:rsidRDefault="00A95331" w:rsidP="00A95331">
            <w:pPr>
              <w:pStyle w:val="41"/>
              <w:spacing w:line="276" w:lineRule="auto"/>
              <w:ind w:right="0"/>
              <w:jc w:val="left"/>
              <w:rPr>
                <w:rFonts w:ascii="Arial" w:hAnsi="Arial" w:cs="Arial"/>
                <w:b w:val="0"/>
                <w:sz w:val="24"/>
                <w:szCs w:val="24"/>
              </w:rPr>
            </w:pPr>
            <w:r w:rsidRPr="00924968">
              <w:rPr>
                <w:rFonts w:ascii="Arial" w:hAnsi="Arial" w:cs="Arial"/>
                <w:b w:val="0"/>
                <w:sz w:val="24"/>
                <w:szCs w:val="24"/>
              </w:rPr>
              <w:t>10</w:t>
            </w:r>
          </w:p>
        </w:tc>
        <w:tc>
          <w:tcPr>
            <w:tcW w:w="1399" w:type="dxa"/>
            <w:gridSpan w:val="2"/>
            <w:shd w:val="clear" w:color="auto" w:fill="auto"/>
            <w:vAlign w:val="center"/>
          </w:tcPr>
          <w:p w:rsidR="00A95331" w:rsidRPr="00924968" w:rsidRDefault="00A95331" w:rsidP="00A95331">
            <w:pPr>
              <w:pStyle w:val="41"/>
              <w:spacing w:line="276" w:lineRule="auto"/>
              <w:ind w:right="0"/>
              <w:jc w:val="left"/>
              <w:rPr>
                <w:rFonts w:ascii="Arial" w:hAnsi="Arial" w:cs="Arial"/>
                <w:b w:val="0"/>
                <w:sz w:val="24"/>
                <w:szCs w:val="24"/>
              </w:rPr>
            </w:pPr>
            <w:r w:rsidRPr="00924968">
              <w:rPr>
                <w:rFonts w:ascii="Arial" w:hAnsi="Arial" w:cs="Arial"/>
                <w:b w:val="0"/>
                <w:sz w:val="24"/>
                <w:szCs w:val="24"/>
              </w:rPr>
              <w:t>10</w:t>
            </w:r>
          </w:p>
        </w:tc>
        <w:tc>
          <w:tcPr>
            <w:tcW w:w="1399" w:type="dxa"/>
            <w:shd w:val="clear" w:color="auto" w:fill="auto"/>
            <w:vAlign w:val="center"/>
          </w:tcPr>
          <w:p w:rsidR="00A95331" w:rsidRPr="00924968" w:rsidRDefault="00A95331" w:rsidP="00A95331">
            <w:pPr>
              <w:pStyle w:val="41"/>
              <w:spacing w:line="276" w:lineRule="auto"/>
              <w:ind w:right="0"/>
              <w:jc w:val="left"/>
              <w:rPr>
                <w:rFonts w:ascii="Arial" w:hAnsi="Arial" w:cs="Arial"/>
                <w:b w:val="0"/>
                <w:sz w:val="24"/>
                <w:szCs w:val="24"/>
              </w:rPr>
            </w:pPr>
            <w:r w:rsidRPr="00924968">
              <w:rPr>
                <w:rFonts w:ascii="Arial" w:hAnsi="Arial" w:cs="Arial"/>
                <w:b w:val="0"/>
                <w:sz w:val="24"/>
                <w:szCs w:val="24"/>
              </w:rPr>
              <w:t>10</w:t>
            </w:r>
          </w:p>
        </w:tc>
      </w:tr>
      <w:tr w:rsidR="00A95331" w:rsidRPr="00924968" w:rsidTr="00A95331">
        <w:tblPrEx>
          <w:tblLook w:val="0000"/>
        </w:tblPrEx>
        <w:trPr>
          <w:trHeight w:val="612"/>
        </w:trPr>
        <w:tc>
          <w:tcPr>
            <w:tcW w:w="586" w:type="dxa"/>
            <w:shd w:val="clear" w:color="auto" w:fill="auto"/>
            <w:vAlign w:val="center"/>
          </w:tcPr>
          <w:p w:rsidR="00A95331" w:rsidRPr="00924968" w:rsidRDefault="00A95331" w:rsidP="00A95331">
            <w:pPr>
              <w:pStyle w:val="41"/>
              <w:spacing w:line="276" w:lineRule="auto"/>
              <w:ind w:right="0"/>
              <w:jc w:val="left"/>
              <w:rPr>
                <w:rFonts w:ascii="Arial" w:hAnsi="Arial" w:cs="Arial"/>
                <w:b w:val="0"/>
                <w:sz w:val="24"/>
                <w:szCs w:val="24"/>
              </w:rPr>
            </w:pPr>
            <w:r w:rsidRPr="00924968">
              <w:rPr>
                <w:rFonts w:ascii="Arial" w:hAnsi="Arial" w:cs="Arial"/>
                <w:b w:val="0"/>
                <w:sz w:val="24"/>
                <w:szCs w:val="24"/>
                <w:lang w:val="en-US"/>
              </w:rPr>
              <w:t>4</w:t>
            </w:r>
            <w:r w:rsidRPr="00924968">
              <w:rPr>
                <w:rFonts w:ascii="Arial" w:hAnsi="Arial" w:cs="Arial"/>
                <w:b w:val="0"/>
                <w:sz w:val="24"/>
                <w:szCs w:val="24"/>
              </w:rPr>
              <w:t>.2</w:t>
            </w:r>
          </w:p>
        </w:tc>
        <w:tc>
          <w:tcPr>
            <w:tcW w:w="3188" w:type="dxa"/>
            <w:gridSpan w:val="3"/>
            <w:shd w:val="clear" w:color="auto" w:fill="auto"/>
            <w:vAlign w:val="center"/>
          </w:tcPr>
          <w:p w:rsidR="00A95331" w:rsidRPr="00924968" w:rsidRDefault="00A95331" w:rsidP="00A95331">
            <w:pPr>
              <w:pStyle w:val="41"/>
              <w:spacing w:line="276" w:lineRule="auto"/>
              <w:ind w:right="0"/>
              <w:jc w:val="left"/>
              <w:rPr>
                <w:rFonts w:ascii="Arial" w:hAnsi="Arial" w:cs="Arial"/>
                <w:b w:val="0"/>
                <w:sz w:val="24"/>
                <w:szCs w:val="24"/>
              </w:rPr>
            </w:pPr>
            <w:r w:rsidRPr="00924968">
              <w:rPr>
                <w:rFonts w:ascii="Arial" w:hAnsi="Arial" w:cs="Arial"/>
                <w:b w:val="0"/>
                <w:sz w:val="24"/>
                <w:szCs w:val="24"/>
              </w:rPr>
              <w:t>Общеобразовательные школы</w:t>
            </w:r>
          </w:p>
        </w:tc>
        <w:tc>
          <w:tcPr>
            <w:tcW w:w="1498" w:type="dxa"/>
            <w:shd w:val="clear" w:color="auto" w:fill="auto"/>
            <w:vAlign w:val="center"/>
          </w:tcPr>
          <w:p w:rsidR="00A95331" w:rsidRPr="00924968" w:rsidRDefault="00A95331" w:rsidP="00A95331">
            <w:pPr>
              <w:pStyle w:val="41"/>
              <w:spacing w:line="276" w:lineRule="auto"/>
              <w:ind w:right="0"/>
              <w:jc w:val="left"/>
              <w:rPr>
                <w:rFonts w:ascii="Arial" w:hAnsi="Arial" w:cs="Arial"/>
                <w:b w:val="0"/>
                <w:sz w:val="24"/>
                <w:szCs w:val="24"/>
              </w:rPr>
            </w:pPr>
            <w:r w:rsidRPr="00924968">
              <w:rPr>
                <w:rFonts w:ascii="Arial" w:hAnsi="Arial" w:cs="Arial"/>
                <w:b w:val="0"/>
                <w:sz w:val="24"/>
                <w:szCs w:val="24"/>
              </w:rPr>
              <w:t>мест</w:t>
            </w:r>
          </w:p>
        </w:tc>
        <w:tc>
          <w:tcPr>
            <w:tcW w:w="1834" w:type="dxa"/>
            <w:gridSpan w:val="2"/>
            <w:shd w:val="clear" w:color="auto" w:fill="auto"/>
            <w:vAlign w:val="center"/>
          </w:tcPr>
          <w:p w:rsidR="00A95331" w:rsidRPr="00924968" w:rsidRDefault="00A95331" w:rsidP="00A95331">
            <w:pPr>
              <w:pStyle w:val="41"/>
              <w:spacing w:line="276" w:lineRule="auto"/>
              <w:ind w:right="0"/>
              <w:jc w:val="left"/>
              <w:rPr>
                <w:rFonts w:ascii="Arial" w:hAnsi="Arial" w:cs="Arial"/>
                <w:b w:val="0"/>
                <w:sz w:val="24"/>
                <w:szCs w:val="24"/>
              </w:rPr>
            </w:pPr>
            <w:r w:rsidRPr="00924968">
              <w:rPr>
                <w:rFonts w:ascii="Arial" w:hAnsi="Arial" w:cs="Arial"/>
                <w:b w:val="0"/>
                <w:sz w:val="24"/>
                <w:szCs w:val="24"/>
              </w:rPr>
              <w:t>462</w:t>
            </w:r>
          </w:p>
        </w:tc>
        <w:tc>
          <w:tcPr>
            <w:tcW w:w="1399" w:type="dxa"/>
            <w:gridSpan w:val="2"/>
            <w:shd w:val="clear" w:color="auto" w:fill="auto"/>
            <w:vAlign w:val="center"/>
          </w:tcPr>
          <w:p w:rsidR="00A95331" w:rsidRPr="00924968" w:rsidRDefault="00A95331" w:rsidP="00A95331">
            <w:pPr>
              <w:pStyle w:val="41"/>
              <w:spacing w:line="276" w:lineRule="auto"/>
              <w:ind w:right="0"/>
              <w:jc w:val="left"/>
              <w:rPr>
                <w:rFonts w:ascii="Arial" w:hAnsi="Arial" w:cs="Arial"/>
                <w:b w:val="0"/>
                <w:sz w:val="24"/>
                <w:szCs w:val="24"/>
              </w:rPr>
            </w:pPr>
            <w:r w:rsidRPr="00924968">
              <w:rPr>
                <w:rFonts w:ascii="Arial" w:hAnsi="Arial" w:cs="Arial"/>
                <w:b w:val="0"/>
                <w:sz w:val="24"/>
                <w:szCs w:val="24"/>
              </w:rPr>
              <w:t>462</w:t>
            </w:r>
          </w:p>
        </w:tc>
        <w:tc>
          <w:tcPr>
            <w:tcW w:w="1399" w:type="dxa"/>
            <w:shd w:val="clear" w:color="auto" w:fill="auto"/>
            <w:vAlign w:val="center"/>
          </w:tcPr>
          <w:p w:rsidR="00A95331" w:rsidRPr="00924968" w:rsidRDefault="00A95331" w:rsidP="00A95331">
            <w:pPr>
              <w:pStyle w:val="41"/>
              <w:spacing w:line="276" w:lineRule="auto"/>
              <w:ind w:right="0"/>
              <w:jc w:val="left"/>
              <w:rPr>
                <w:rFonts w:ascii="Arial" w:hAnsi="Arial" w:cs="Arial"/>
                <w:b w:val="0"/>
                <w:sz w:val="24"/>
                <w:szCs w:val="24"/>
              </w:rPr>
            </w:pPr>
            <w:r w:rsidRPr="00924968">
              <w:rPr>
                <w:rFonts w:ascii="Arial" w:hAnsi="Arial" w:cs="Arial"/>
                <w:b w:val="0"/>
                <w:sz w:val="24"/>
                <w:szCs w:val="24"/>
              </w:rPr>
              <w:t>462</w:t>
            </w:r>
          </w:p>
        </w:tc>
      </w:tr>
      <w:tr w:rsidR="00A95331" w:rsidRPr="00924968" w:rsidTr="00A95331">
        <w:tblPrEx>
          <w:tblLook w:val="0000"/>
        </w:tblPrEx>
        <w:trPr>
          <w:trHeight w:val="632"/>
        </w:trPr>
        <w:tc>
          <w:tcPr>
            <w:tcW w:w="586" w:type="dxa"/>
            <w:shd w:val="clear" w:color="auto" w:fill="auto"/>
            <w:vAlign w:val="center"/>
          </w:tcPr>
          <w:p w:rsidR="00A95331" w:rsidRPr="00924968" w:rsidRDefault="00A95331" w:rsidP="00A95331">
            <w:pPr>
              <w:pStyle w:val="41"/>
              <w:spacing w:line="276" w:lineRule="auto"/>
              <w:ind w:right="0"/>
              <w:jc w:val="left"/>
              <w:rPr>
                <w:rFonts w:ascii="Arial" w:hAnsi="Arial" w:cs="Arial"/>
                <w:b w:val="0"/>
                <w:sz w:val="24"/>
                <w:szCs w:val="24"/>
              </w:rPr>
            </w:pPr>
            <w:r w:rsidRPr="00924968">
              <w:rPr>
                <w:rFonts w:ascii="Arial" w:hAnsi="Arial" w:cs="Arial"/>
                <w:b w:val="0"/>
                <w:sz w:val="24"/>
                <w:szCs w:val="24"/>
              </w:rPr>
              <w:t>4.3</w:t>
            </w:r>
          </w:p>
        </w:tc>
        <w:tc>
          <w:tcPr>
            <w:tcW w:w="3188" w:type="dxa"/>
            <w:gridSpan w:val="3"/>
            <w:shd w:val="clear" w:color="auto" w:fill="auto"/>
            <w:vAlign w:val="center"/>
          </w:tcPr>
          <w:p w:rsidR="00A95331" w:rsidRPr="00924968" w:rsidRDefault="00A95331" w:rsidP="00A95331">
            <w:pPr>
              <w:pStyle w:val="41"/>
              <w:spacing w:line="276" w:lineRule="auto"/>
              <w:ind w:right="0"/>
              <w:jc w:val="left"/>
              <w:rPr>
                <w:rFonts w:ascii="Arial" w:hAnsi="Arial" w:cs="Arial"/>
                <w:b w:val="0"/>
                <w:sz w:val="24"/>
                <w:szCs w:val="24"/>
              </w:rPr>
            </w:pPr>
            <w:r w:rsidRPr="00924968">
              <w:rPr>
                <w:rFonts w:ascii="Arial" w:hAnsi="Arial" w:cs="Arial"/>
                <w:b w:val="0"/>
                <w:sz w:val="24"/>
                <w:szCs w:val="24"/>
              </w:rPr>
              <w:t>Больничные учреждения</w:t>
            </w:r>
          </w:p>
        </w:tc>
        <w:tc>
          <w:tcPr>
            <w:tcW w:w="1498" w:type="dxa"/>
            <w:shd w:val="clear" w:color="auto" w:fill="auto"/>
            <w:vAlign w:val="center"/>
          </w:tcPr>
          <w:p w:rsidR="00A95331" w:rsidRPr="00924968" w:rsidRDefault="00A95331" w:rsidP="00A95331">
            <w:pPr>
              <w:pStyle w:val="41"/>
              <w:spacing w:line="276" w:lineRule="auto"/>
              <w:ind w:right="0"/>
              <w:jc w:val="left"/>
              <w:rPr>
                <w:rFonts w:ascii="Arial" w:hAnsi="Arial" w:cs="Arial"/>
                <w:b w:val="0"/>
                <w:sz w:val="24"/>
                <w:szCs w:val="24"/>
              </w:rPr>
            </w:pPr>
            <w:r w:rsidRPr="00924968">
              <w:rPr>
                <w:rFonts w:ascii="Arial" w:hAnsi="Arial" w:cs="Arial"/>
                <w:b w:val="0"/>
                <w:sz w:val="24"/>
                <w:szCs w:val="24"/>
              </w:rPr>
              <w:t>коек</w:t>
            </w:r>
          </w:p>
        </w:tc>
        <w:tc>
          <w:tcPr>
            <w:tcW w:w="1834" w:type="dxa"/>
            <w:gridSpan w:val="2"/>
            <w:shd w:val="clear" w:color="auto" w:fill="auto"/>
            <w:vAlign w:val="center"/>
          </w:tcPr>
          <w:p w:rsidR="00A95331" w:rsidRPr="00924968" w:rsidRDefault="00A95331" w:rsidP="00A95331">
            <w:pPr>
              <w:pStyle w:val="41"/>
              <w:spacing w:line="276" w:lineRule="auto"/>
              <w:ind w:right="0"/>
              <w:jc w:val="left"/>
              <w:rPr>
                <w:rFonts w:ascii="Arial" w:hAnsi="Arial" w:cs="Arial"/>
                <w:b w:val="0"/>
                <w:sz w:val="24"/>
                <w:szCs w:val="24"/>
              </w:rPr>
            </w:pPr>
            <w:r w:rsidRPr="00924968">
              <w:rPr>
                <w:rFonts w:ascii="Arial" w:hAnsi="Arial" w:cs="Arial"/>
                <w:b w:val="0"/>
                <w:sz w:val="24"/>
                <w:szCs w:val="24"/>
              </w:rPr>
              <w:t>-</w:t>
            </w:r>
          </w:p>
        </w:tc>
        <w:tc>
          <w:tcPr>
            <w:tcW w:w="1399" w:type="dxa"/>
            <w:gridSpan w:val="2"/>
            <w:shd w:val="clear" w:color="auto" w:fill="auto"/>
            <w:vAlign w:val="center"/>
          </w:tcPr>
          <w:p w:rsidR="00A95331" w:rsidRPr="00924968" w:rsidRDefault="00A95331" w:rsidP="00A95331">
            <w:pPr>
              <w:pStyle w:val="41"/>
              <w:spacing w:line="276" w:lineRule="auto"/>
              <w:ind w:right="0"/>
              <w:jc w:val="left"/>
              <w:rPr>
                <w:rFonts w:ascii="Arial" w:hAnsi="Arial" w:cs="Arial"/>
                <w:b w:val="0"/>
                <w:sz w:val="24"/>
                <w:szCs w:val="24"/>
              </w:rPr>
            </w:pPr>
            <w:r w:rsidRPr="00924968">
              <w:rPr>
                <w:rFonts w:ascii="Arial" w:hAnsi="Arial" w:cs="Arial"/>
                <w:b w:val="0"/>
                <w:sz w:val="24"/>
                <w:szCs w:val="24"/>
              </w:rPr>
              <w:t>-</w:t>
            </w:r>
          </w:p>
        </w:tc>
        <w:tc>
          <w:tcPr>
            <w:tcW w:w="1399" w:type="dxa"/>
            <w:shd w:val="clear" w:color="auto" w:fill="auto"/>
            <w:vAlign w:val="center"/>
          </w:tcPr>
          <w:p w:rsidR="00A95331" w:rsidRPr="00924968" w:rsidRDefault="00A95331" w:rsidP="00A95331">
            <w:pPr>
              <w:pStyle w:val="41"/>
              <w:spacing w:line="276" w:lineRule="auto"/>
              <w:ind w:right="0"/>
              <w:jc w:val="left"/>
              <w:rPr>
                <w:rFonts w:ascii="Arial" w:hAnsi="Arial" w:cs="Arial"/>
                <w:b w:val="0"/>
                <w:sz w:val="24"/>
                <w:szCs w:val="24"/>
              </w:rPr>
            </w:pPr>
            <w:r w:rsidRPr="00924968">
              <w:rPr>
                <w:rFonts w:ascii="Arial" w:hAnsi="Arial" w:cs="Arial"/>
                <w:b w:val="0"/>
                <w:sz w:val="24"/>
                <w:szCs w:val="24"/>
              </w:rPr>
              <w:t>-</w:t>
            </w:r>
          </w:p>
        </w:tc>
      </w:tr>
      <w:tr w:rsidR="00A95331" w:rsidRPr="00924968" w:rsidTr="00A95331">
        <w:tblPrEx>
          <w:tblLook w:val="0000"/>
        </w:tblPrEx>
        <w:trPr>
          <w:trHeight w:val="218"/>
        </w:trPr>
        <w:tc>
          <w:tcPr>
            <w:tcW w:w="586" w:type="dxa"/>
            <w:shd w:val="clear" w:color="auto" w:fill="auto"/>
            <w:vAlign w:val="center"/>
          </w:tcPr>
          <w:p w:rsidR="00A95331" w:rsidRPr="00924968" w:rsidRDefault="00A95331" w:rsidP="00A95331">
            <w:pPr>
              <w:pStyle w:val="41"/>
              <w:spacing w:line="276" w:lineRule="auto"/>
              <w:ind w:right="0"/>
              <w:jc w:val="left"/>
              <w:rPr>
                <w:rFonts w:ascii="Arial" w:hAnsi="Arial" w:cs="Arial"/>
                <w:b w:val="0"/>
                <w:sz w:val="24"/>
                <w:szCs w:val="24"/>
              </w:rPr>
            </w:pPr>
            <w:r w:rsidRPr="00924968">
              <w:rPr>
                <w:rFonts w:ascii="Arial" w:hAnsi="Arial" w:cs="Arial"/>
                <w:b w:val="0"/>
                <w:sz w:val="24"/>
                <w:szCs w:val="24"/>
              </w:rPr>
              <w:t>4.4</w:t>
            </w:r>
          </w:p>
        </w:tc>
        <w:tc>
          <w:tcPr>
            <w:tcW w:w="3188" w:type="dxa"/>
            <w:gridSpan w:val="3"/>
            <w:shd w:val="clear" w:color="auto" w:fill="auto"/>
            <w:vAlign w:val="center"/>
          </w:tcPr>
          <w:p w:rsidR="00A95331" w:rsidRPr="00924968" w:rsidRDefault="00A95331" w:rsidP="00A95331">
            <w:pPr>
              <w:pStyle w:val="41"/>
              <w:spacing w:line="276" w:lineRule="auto"/>
              <w:ind w:right="0"/>
              <w:jc w:val="left"/>
              <w:rPr>
                <w:rFonts w:ascii="Arial" w:hAnsi="Arial" w:cs="Arial"/>
                <w:b w:val="0"/>
                <w:sz w:val="24"/>
                <w:szCs w:val="24"/>
              </w:rPr>
            </w:pPr>
            <w:r w:rsidRPr="00924968">
              <w:rPr>
                <w:rFonts w:ascii="Arial" w:hAnsi="Arial" w:cs="Arial"/>
                <w:b w:val="0"/>
                <w:sz w:val="24"/>
                <w:szCs w:val="24"/>
              </w:rPr>
              <w:t>ФАП</w:t>
            </w:r>
          </w:p>
        </w:tc>
        <w:tc>
          <w:tcPr>
            <w:tcW w:w="1498" w:type="dxa"/>
            <w:shd w:val="clear" w:color="auto" w:fill="auto"/>
            <w:vAlign w:val="center"/>
          </w:tcPr>
          <w:p w:rsidR="00A95331" w:rsidRPr="00924968" w:rsidRDefault="00A95331" w:rsidP="00A95331">
            <w:pPr>
              <w:pStyle w:val="41"/>
              <w:spacing w:line="276" w:lineRule="auto"/>
              <w:ind w:right="0"/>
              <w:jc w:val="left"/>
              <w:rPr>
                <w:rFonts w:ascii="Arial" w:hAnsi="Arial" w:cs="Arial"/>
                <w:b w:val="0"/>
                <w:sz w:val="24"/>
                <w:szCs w:val="24"/>
              </w:rPr>
            </w:pPr>
            <w:r w:rsidRPr="00924968">
              <w:rPr>
                <w:rFonts w:ascii="Arial" w:hAnsi="Arial" w:cs="Arial"/>
                <w:b w:val="0"/>
                <w:sz w:val="24"/>
                <w:szCs w:val="24"/>
              </w:rPr>
              <w:t>объект</w:t>
            </w:r>
          </w:p>
        </w:tc>
        <w:tc>
          <w:tcPr>
            <w:tcW w:w="1834" w:type="dxa"/>
            <w:gridSpan w:val="2"/>
            <w:shd w:val="clear" w:color="auto" w:fill="auto"/>
            <w:vAlign w:val="center"/>
          </w:tcPr>
          <w:p w:rsidR="00A95331" w:rsidRPr="00924968" w:rsidRDefault="00A95331" w:rsidP="00A95331">
            <w:pPr>
              <w:pStyle w:val="41"/>
              <w:spacing w:line="276" w:lineRule="auto"/>
              <w:ind w:right="0"/>
              <w:jc w:val="left"/>
              <w:rPr>
                <w:rFonts w:ascii="Arial" w:hAnsi="Arial" w:cs="Arial"/>
                <w:b w:val="0"/>
                <w:sz w:val="24"/>
                <w:szCs w:val="24"/>
              </w:rPr>
            </w:pPr>
            <w:r w:rsidRPr="00924968">
              <w:rPr>
                <w:rFonts w:ascii="Arial" w:hAnsi="Arial" w:cs="Arial"/>
                <w:b w:val="0"/>
                <w:sz w:val="24"/>
                <w:szCs w:val="24"/>
              </w:rPr>
              <w:t>1</w:t>
            </w:r>
          </w:p>
        </w:tc>
        <w:tc>
          <w:tcPr>
            <w:tcW w:w="1399" w:type="dxa"/>
            <w:gridSpan w:val="2"/>
            <w:shd w:val="clear" w:color="auto" w:fill="auto"/>
            <w:vAlign w:val="center"/>
          </w:tcPr>
          <w:p w:rsidR="00A95331" w:rsidRPr="00924968" w:rsidRDefault="00A95331" w:rsidP="00A95331">
            <w:pPr>
              <w:pStyle w:val="41"/>
              <w:spacing w:line="276" w:lineRule="auto"/>
              <w:ind w:right="0"/>
              <w:jc w:val="left"/>
              <w:rPr>
                <w:rFonts w:ascii="Arial" w:hAnsi="Arial" w:cs="Arial"/>
                <w:b w:val="0"/>
                <w:sz w:val="24"/>
                <w:szCs w:val="24"/>
              </w:rPr>
            </w:pPr>
            <w:r w:rsidRPr="00924968">
              <w:rPr>
                <w:rFonts w:ascii="Arial" w:hAnsi="Arial" w:cs="Arial"/>
                <w:b w:val="0"/>
                <w:sz w:val="24"/>
                <w:szCs w:val="24"/>
              </w:rPr>
              <w:t>1</w:t>
            </w:r>
          </w:p>
        </w:tc>
        <w:tc>
          <w:tcPr>
            <w:tcW w:w="1399" w:type="dxa"/>
            <w:shd w:val="clear" w:color="auto" w:fill="auto"/>
            <w:vAlign w:val="center"/>
          </w:tcPr>
          <w:p w:rsidR="00A95331" w:rsidRPr="00924968" w:rsidRDefault="00A95331" w:rsidP="00A95331">
            <w:pPr>
              <w:pStyle w:val="41"/>
              <w:spacing w:line="276" w:lineRule="auto"/>
              <w:ind w:right="0"/>
              <w:jc w:val="left"/>
              <w:rPr>
                <w:rFonts w:ascii="Arial" w:hAnsi="Arial" w:cs="Arial"/>
                <w:b w:val="0"/>
                <w:sz w:val="24"/>
                <w:szCs w:val="24"/>
              </w:rPr>
            </w:pPr>
            <w:r w:rsidRPr="00924968">
              <w:rPr>
                <w:rFonts w:ascii="Arial" w:hAnsi="Arial" w:cs="Arial"/>
                <w:b w:val="0"/>
                <w:sz w:val="24"/>
                <w:szCs w:val="24"/>
              </w:rPr>
              <w:t>1</w:t>
            </w:r>
          </w:p>
        </w:tc>
      </w:tr>
      <w:tr w:rsidR="00A95331" w:rsidRPr="00924968" w:rsidTr="00A95331">
        <w:tblPrEx>
          <w:tblLook w:val="0000"/>
        </w:tblPrEx>
        <w:trPr>
          <w:trHeight w:val="170"/>
        </w:trPr>
        <w:tc>
          <w:tcPr>
            <w:tcW w:w="586" w:type="dxa"/>
            <w:shd w:val="clear" w:color="auto" w:fill="auto"/>
            <w:vAlign w:val="center"/>
          </w:tcPr>
          <w:p w:rsidR="00A95331" w:rsidRPr="00924968" w:rsidRDefault="00A95331" w:rsidP="00A95331">
            <w:pPr>
              <w:pStyle w:val="41"/>
              <w:spacing w:line="276" w:lineRule="auto"/>
              <w:ind w:right="0"/>
              <w:jc w:val="left"/>
              <w:rPr>
                <w:rFonts w:ascii="Arial" w:hAnsi="Arial" w:cs="Arial"/>
                <w:b w:val="0"/>
                <w:sz w:val="24"/>
                <w:szCs w:val="24"/>
              </w:rPr>
            </w:pPr>
          </w:p>
        </w:tc>
        <w:tc>
          <w:tcPr>
            <w:tcW w:w="3188" w:type="dxa"/>
            <w:gridSpan w:val="3"/>
            <w:shd w:val="clear" w:color="auto" w:fill="auto"/>
            <w:vAlign w:val="center"/>
          </w:tcPr>
          <w:p w:rsidR="00A95331" w:rsidRPr="00924968" w:rsidRDefault="00A95331" w:rsidP="00A95331">
            <w:pPr>
              <w:pStyle w:val="41"/>
              <w:spacing w:line="276" w:lineRule="auto"/>
              <w:ind w:right="0"/>
              <w:jc w:val="left"/>
              <w:rPr>
                <w:rFonts w:ascii="Arial" w:hAnsi="Arial" w:cs="Arial"/>
                <w:b w:val="0"/>
                <w:sz w:val="24"/>
                <w:szCs w:val="24"/>
              </w:rPr>
            </w:pPr>
            <w:r w:rsidRPr="00924968">
              <w:rPr>
                <w:rFonts w:ascii="Arial" w:hAnsi="Arial" w:cs="Arial"/>
                <w:b w:val="0"/>
                <w:sz w:val="24"/>
                <w:szCs w:val="24"/>
              </w:rPr>
              <w:t>ФП</w:t>
            </w:r>
          </w:p>
        </w:tc>
        <w:tc>
          <w:tcPr>
            <w:tcW w:w="1498" w:type="dxa"/>
            <w:shd w:val="clear" w:color="auto" w:fill="auto"/>
            <w:vAlign w:val="center"/>
          </w:tcPr>
          <w:p w:rsidR="00A95331" w:rsidRPr="00924968" w:rsidRDefault="00A95331" w:rsidP="00A95331">
            <w:pPr>
              <w:pStyle w:val="41"/>
              <w:spacing w:line="276" w:lineRule="auto"/>
              <w:ind w:right="0"/>
              <w:jc w:val="left"/>
              <w:rPr>
                <w:rFonts w:ascii="Arial" w:hAnsi="Arial" w:cs="Arial"/>
                <w:b w:val="0"/>
                <w:sz w:val="24"/>
                <w:szCs w:val="24"/>
              </w:rPr>
            </w:pPr>
            <w:r w:rsidRPr="00924968">
              <w:rPr>
                <w:rFonts w:ascii="Arial" w:hAnsi="Arial" w:cs="Arial"/>
                <w:b w:val="0"/>
                <w:sz w:val="24"/>
                <w:szCs w:val="24"/>
              </w:rPr>
              <w:t>объект</w:t>
            </w:r>
          </w:p>
        </w:tc>
        <w:tc>
          <w:tcPr>
            <w:tcW w:w="1834" w:type="dxa"/>
            <w:gridSpan w:val="2"/>
            <w:shd w:val="clear" w:color="auto" w:fill="auto"/>
            <w:vAlign w:val="center"/>
          </w:tcPr>
          <w:p w:rsidR="00A95331" w:rsidRPr="00924968" w:rsidRDefault="00A95331" w:rsidP="00A95331">
            <w:pPr>
              <w:pStyle w:val="41"/>
              <w:spacing w:line="276" w:lineRule="auto"/>
              <w:ind w:right="0"/>
              <w:jc w:val="left"/>
              <w:rPr>
                <w:rFonts w:ascii="Arial" w:hAnsi="Arial" w:cs="Arial"/>
                <w:b w:val="0"/>
                <w:sz w:val="24"/>
                <w:szCs w:val="24"/>
              </w:rPr>
            </w:pPr>
            <w:r w:rsidRPr="00924968">
              <w:rPr>
                <w:rFonts w:ascii="Arial" w:hAnsi="Arial" w:cs="Arial"/>
                <w:b w:val="0"/>
                <w:sz w:val="24"/>
                <w:szCs w:val="24"/>
              </w:rPr>
              <w:t>-</w:t>
            </w:r>
          </w:p>
        </w:tc>
        <w:tc>
          <w:tcPr>
            <w:tcW w:w="1399" w:type="dxa"/>
            <w:gridSpan w:val="2"/>
            <w:shd w:val="clear" w:color="auto" w:fill="auto"/>
            <w:vAlign w:val="center"/>
          </w:tcPr>
          <w:p w:rsidR="00A95331" w:rsidRPr="00924968" w:rsidRDefault="00A95331" w:rsidP="00A95331">
            <w:pPr>
              <w:pStyle w:val="41"/>
              <w:spacing w:line="276" w:lineRule="auto"/>
              <w:ind w:right="0"/>
              <w:jc w:val="left"/>
              <w:rPr>
                <w:rFonts w:ascii="Arial" w:hAnsi="Arial" w:cs="Arial"/>
                <w:b w:val="0"/>
                <w:sz w:val="24"/>
                <w:szCs w:val="24"/>
              </w:rPr>
            </w:pPr>
            <w:r w:rsidRPr="00924968">
              <w:rPr>
                <w:rFonts w:ascii="Arial" w:hAnsi="Arial" w:cs="Arial"/>
                <w:b w:val="0"/>
                <w:sz w:val="24"/>
                <w:szCs w:val="24"/>
              </w:rPr>
              <w:t>-</w:t>
            </w:r>
          </w:p>
        </w:tc>
        <w:tc>
          <w:tcPr>
            <w:tcW w:w="1399" w:type="dxa"/>
            <w:shd w:val="clear" w:color="auto" w:fill="auto"/>
            <w:vAlign w:val="center"/>
          </w:tcPr>
          <w:p w:rsidR="00A95331" w:rsidRPr="00924968" w:rsidRDefault="00A95331" w:rsidP="00A95331">
            <w:pPr>
              <w:pStyle w:val="41"/>
              <w:spacing w:line="276" w:lineRule="auto"/>
              <w:ind w:right="0"/>
              <w:jc w:val="left"/>
              <w:rPr>
                <w:rFonts w:ascii="Arial" w:hAnsi="Arial" w:cs="Arial"/>
                <w:b w:val="0"/>
                <w:sz w:val="24"/>
                <w:szCs w:val="24"/>
              </w:rPr>
            </w:pPr>
            <w:r w:rsidRPr="00924968">
              <w:rPr>
                <w:rFonts w:ascii="Arial" w:hAnsi="Arial" w:cs="Arial"/>
                <w:b w:val="0"/>
                <w:sz w:val="24"/>
                <w:szCs w:val="24"/>
              </w:rPr>
              <w:t>-</w:t>
            </w:r>
          </w:p>
        </w:tc>
      </w:tr>
      <w:tr w:rsidR="00A95331" w:rsidRPr="00924968" w:rsidTr="00A95331">
        <w:tblPrEx>
          <w:tblLook w:val="0000"/>
        </w:tblPrEx>
        <w:trPr>
          <w:trHeight w:val="170"/>
        </w:trPr>
        <w:tc>
          <w:tcPr>
            <w:tcW w:w="586" w:type="dxa"/>
            <w:shd w:val="clear" w:color="auto" w:fill="auto"/>
            <w:vAlign w:val="center"/>
          </w:tcPr>
          <w:p w:rsidR="00A95331" w:rsidRPr="00924968" w:rsidRDefault="00A95331" w:rsidP="00A95331">
            <w:pPr>
              <w:pStyle w:val="41"/>
              <w:spacing w:line="276" w:lineRule="auto"/>
              <w:ind w:right="0"/>
              <w:jc w:val="left"/>
              <w:rPr>
                <w:rFonts w:ascii="Arial" w:hAnsi="Arial" w:cs="Arial"/>
                <w:b w:val="0"/>
                <w:sz w:val="24"/>
                <w:szCs w:val="24"/>
              </w:rPr>
            </w:pPr>
            <w:r w:rsidRPr="00924968">
              <w:rPr>
                <w:rFonts w:ascii="Arial" w:hAnsi="Arial" w:cs="Arial"/>
                <w:b w:val="0"/>
                <w:sz w:val="24"/>
                <w:szCs w:val="24"/>
              </w:rPr>
              <w:t>4.5</w:t>
            </w:r>
          </w:p>
        </w:tc>
        <w:tc>
          <w:tcPr>
            <w:tcW w:w="3188" w:type="dxa"/>
            <w:gridSpan w:val="3"/>
            <w:shd w:val="clear" w:color="auto" w:fill="auto"/>
            <w:vAlign w:val="center"/>
          </w:tcPr>
          <w:p w:rsidR="00A95331" w:rsidRPr="00924968" w:rsidRDefault="00A95331" w:rsidP="00A95331">
            <w:pPr>
              <w:pStyle w:val="41"/>
              <w:spacing w:line="276" w:lineRule="auto"/>
              <w:ind w:right="0"/>
              <w:jc w:val="left"/>
              <w:rPr>
                <w:rFonts w:ascii="Arial" w:hAnsi="Arial" w:cs="Arial"/>
                <w:b w:val="0"/>
                <w:sz w:val="24"/>
                <w:szCs w:val="24"/>
              </w:rPr>
            </w:pPr>
            <w:r w:rsidRPr="00924968">
              <w:rPr>
                <w:rFonts w:ascii="Arial" w:hAnsi="Arial" w:cs="Arial"/>
                <w:b w:val="0"/>
                <w:sz w:val="24"/>
                <w:szCs w:val="24"/>
              </w:rPr>
              <w:t>Амбулатории/поликлиники</w:t>
            </w:r>
          </w:p>
        </w:tc>
        <w:tc>
          <w:tcPr>
            <w:tcW w:w="1498" w:type="dxa"/>
            <w:shd w:val="clear" w:color="auto" w:fill="auto"/>
            <w:vAlign w:val="center"/>
          </w:tcPr>
          <w:p w:rsidR="00A95331" w:rsidRPr="00924968" w:rsidRDefault="00A95331" w:rsidP="00A95331">
            <w:pPr>
              <w:pStyle w:val="41"/>
              <w:spacing w:line="276" w:lineRule="auto"/>
              <w:ind w:right="0"/>
              <w:jc w:val="left"/>
              <w:rPr>
                <w:rFonts w:ascii="Arial" w:hAnsi="Arial" w:cs="Arial"/>
                <w:b w:val="0"/>
                <w:sz w:val="24"/>
                <w:szCs w:val="24"/>
              </w:rPr>
            </w:pPr>
            <w:r w:rsidRPr="00924968">
              <w:rPr>
                <w:rFonts w:ascii="Arial" w:hAnsi="Arial" w:cs="Arial"/>
                <w:b w:val="0"/>
                <w:sz w:val="24"/>
                <w:szCs w:val="24"/>
              </w:rPr>
              <w:t>объект</w:t>
            </w:r>
          </w:p>
        </w:tc>
        <w:tc>
          <w:tcPr>
            <w:tcW w:w="1834" w:type="dxa"/>
            <w:gridSpan w:val="2"/>
            <w:shd w:val="clear" w:color="auto" w:fill="auto"/>
            <w:vAlign w:val="center"/>
          </w:tcPr>
          <w:p w:rsidR="00A95331" w:rsidRPr="00924968" w:rsidRDefault="00A95331" w:rsidP="00A95331">
            <w:pPr>
              <w:pStyle w:val="41"/>
              <w:spacing w:line="276" w:lineRule="auto"/>
              <w:ind w:right="0"/>
              <w:jc w:val="left"/>
              <w:rPr>
                <w:rFonts w:ascii="Arial" w:hAnsi="Arial" w:cs="Arial"/>
                <w:b w:val="0"/>
                <w:sz w:val="24"/>
                <w:szCs w:val="24"/>
              </w:rPr>
            </w:pPr>
            <w:r w:rsidRPr="00924968">
              <w:rPr>
                <w:rFonts w:ascii="Arial" w:hAnsi="Arial" w:cs="Arial"/>
                <w:b w:val="0"/>
                <w:sz w:val="24"/>
                <w:szCs w:val="24"/>
              </w:rPr>
              <w:t>-</w:t>
            </w:r>
          </w:p>
        </w:tc>
        <w:tc>
          <w:tcPr>
            <w:tcW w:w="1399" w:type="dxa"/>
            <w:gridSpan w:val="2"/>
            <w:shd w:val="clear" w:color="auto" w:fill="auto"/>
            <w:vAlign w:val="center"/>
          </w:tcPr>
          <w:p w:rsidR="00A95331" w:rsidRPr="00924968" w:rsidRDefault="00A95331" w:rsidP="00A95331">
            <w:pPr>
              <w:pStyle w:val="41"/>
              <w:spacing w:line="276" w:lineRule="auto"/>
              <w:ind w:right="0"/>
              <w:jc w:val="left"/>
              <w:rPr>
                <w:rFonts w:ascii="Arial" w:hAnsi="Arial" w:cs="Arial"/>
                <w:b w:val="0"/>
                <w:sz w:val="24"/>
                <w:szCs w:val="24"/>
              </w:rPr>
            </w:pPr>
            <w:r w:rsidRPr="00924968">
              <w:rPr>
                <w:rFonts w:ascii="Arial" w:hAnsi="Arial" w:cs="Arial"/>
                <w:b w:val="0"/>
                <w:sz w:val="24"/>
                <w:szCs w:val="24"/>
              </w:rPr>
              <w:t>-</w:t>
            </w:r>
          </w:p>
        </w:tc>
        <w:tc>
          <w:tcPr>
            <w:tcW w:w="1399" w:type="dxa"/>
            <w:shd w:val="clear" w:color="auto" w:fill="auto"/>
            <w:vAlign w:val="center"/>
          </w:tcPr>
          <w:p w:rsidR="00A95331" w:rsidRPr="00924968" w:rsidRDefault="00A95331" w:rsidP="00A95331">
            <w:pPr>
              <w:pStyle w:val="41"/>
              <w:spacing w:line="276" w:lineRule="auto"/>
              <w:ind w:right="0"/>
              <w:jc w:val="left"/>
              <w:rPr>
                <w:rFonts w:ascii="Arial" w:hAnsi="Arial" w:cs="Arial"/>
                <w:b w:val="0"/>
                <w:sz w:val="24"/>
                <w:szCs w:val="24"/>
              </w:rPr>
            </w:pPr>
            <w:r w:rsidRPr="00924968">
              <w:rPr>
                <w:rFonts w:ascii="Arial" w:hAnsi="Arial" w:cs="Arial"/>
                <w:b w:val="0"/>
                <w:sz w:val="24"/>
                <w:szCs w:val="24"/>
              </w:rPr>
              <w:t>-</w:t>
            </w:r>
          </w:p>
        </w:tc>
      </w:tr>
      <w:tr w:rsidR="00A95331" w:rsidRPr="00924968" w:rsidTr="00A95331">
        <w:tblPrEx>
          <w:tblLook w:val="0000"/>
        </w:tblPrEx>
        <w:trPr>
          <w:trHeight w:val="170"/>
        </w:trPr>
        <w:tc>
          <w:tcPr>
            <w:tcW w:w="586" w:type="dxa"/>
            <w:shd w:val="clear" w:color="auto" w:fill="auto"/>
            <w:vAlign w:val="center"/>
          </w:tcPr>
          <w:p w:rsidR="00A95331" w:rsidRPr="00924968" w:rsidRDefault="00A95331" w:rsidP="00A95331">
            <w:pPr>
              <w:pStyle w:val="41"/>
              <w:spacing w:line="276" w:lineRule="auto"/>
              <w:ind w:right="0"/>
              <w:jc w:val="left"/>
              <w:rPr>
                <w:rFonts w:ascii="Arial" w:hAnsi="Arial" w:cs="Arial"/>
                <w:b w:val="0"/>
                <w:sz w:val="24"/>
                <w:szCs w:val="24"/>
              </w:rPr>
            </w:pPr>
            <w:r w:rsidRPr="00924968">
              <w:rPr>
                <w:rFonts w:ascii="Arial" w:hAnsi="Arial" w:cs="Arial"/>
                <w:b w:val="0"/>
                <w:sz w:val="24"/>
                <w:szCs w:val="24"/>
              </w:rPr>
              <w:t>4.6</w:t>
            </w:r>
          </w:p>
        </w:tc>
        <w:tc>
          <w:tcPr>
            <w:tcW w:w="3188" w:type="dxa"/>
            <w:gridSpan w:val="3"/>
            <w:shd w:val="clear" w:color="auto" w:fill="auto"/>
            <w:vAlign w:val="center"/>
          </w:tcPr>
          <w:p w:rsidR="00A95331" w:rsidRPr="00924968" w:rsidRDefault="00A95331" w:rsidP="00A95331">
            <w:pPr>
              <w:pStyle w:val="41"/>
              <w:spacing w:line="276" w:lineRule="auto"/>
              <w:ind w:right="0"/>
              <w:jc w:val="left"/>
              <w:rPr>
                <w:rFonts w:ascii="Arial" w:hAnsi="Arial" w:cs="Arial"/>
                <w:b w:val="0"/>
                <w:sz w:val="24"/>
                <w:szCs w:val="24"/>
              </w:rPr>
            </w:pPr>
            <w:r w:rsidRPr="00924968">
              <w:rPr>
                <w:rFonts w:ascii="Arial" w:hAnsi="Arial" w:cs="Arial"/>
                <w:b w:val="0"/>
                <w:sz w:val="24"/>
                <w:szCs w:val="24"/>
              </w:rPr>
              <w:t>Станций скорой помощи</w:t>
            </w:r>
          </w:p>
        </w:tc>
        <w:tc>
          <w:tcPr>
            <w:tcW w:w="1498" w:type="dxa"/>
            <w:shd w:val="clear" w:color="auto" w:fill="auto"/>
            <w:vAlign w:val="center"/>
          </w:tcPr>
          <w:p w:rsidR="00A95331" w:rsidRPr="00924968" w:rsidRDefault="00A95331" w:rsidP="00A95331">
            <w:pPr>
              <w:pStyle w:val="41"/>
              <w:spacing w:line="276" w:lineRule="auto"/>
              <w:ind w:right="0"/>
              <w:jc w:val="left"/>
              <w:rPr>
                <w:rFonts w:ascii="Arial" w:hAnsi="Arial" w:cs="Arial"/>
                <w:b w:val="0"/>
                <w:sz w:val="24"/>
                <w:szCs w:val="24"/>
              </w:rPr>
            </w:pPr>
            <w:r w:rsidRPr="00924968">
              <w:rPr>
                <w:rFonts w:ascii="Arial" w:hAnsi="Arial" w:cs="Arial"/>
                <w:b w:val="0"/>
                <w:sz w:val="24"/>
                <w:szCs w:val="24"/>
              </w:rPr>
              <w:t>объект</w:t>
            </w:r>
          </w:p>
        </w:tc>
        <w:tc>
          <w:tcPr>
            <w:tcW w:w="1834" w:type="dxa"/>
            <w:gridSpan w:val="2"/>
            <w:shd w:val="clear" w:color="auto" w:fill="auto"/>
            <w:vAlign w:val="center"/>
          </w:tcPr>
          <w:p w:rsidR="00A95331" w:rsidRPr="00924968" w:rsidRDefault="00A95331" w:rsidP="00A95331">
            <w:pPr>
              <w:pStyle w:val="41"/>
              <w:spacing w:line="276" w:lineRule="auto"/>
              <w:ind w:right="0"/>
              <w:jc w:val="left"/>
              <w:rPr>
                <w:rFonts w:ascii="Arial" w:hAnsi="Arial" w:cs="Arial"/>
                <w:b w:val="0"/>
                <w:sz w:val="24"/>
                <w:szCs w:val="24"/>
              </w:rPr>
            </w:pPr>
            <w:r w:rsidRPr="00924968">
              <w:rPr>
                <w:rFonts w:ascii="Arial" w:hAnsi="Arial" w:cs="Arial"/>
                <w:b w:val="0"/>
                <w:sz w:val="24"/>
                <w:szCs w:val="24"/>
              </w:rPr>
              <w:t>-</w:t>
            </w:r>
          </w:p>
        </w:tc>
        <w:tc>
          <w:tcPr>
            <w:tcW w:w="1399" w:type="dxa"/>
            <w:gridSpan w:val="2"/>
            <w:shd w:val="clear" w:color="auto" w:fill="auto"/>
            <w:vAlign w:val="center"/>
          </w:tcPr>
          <w:p w:rsidR="00A95331" w:rsidRPr="00924968" w:rsidRDefault="00A95331" w:rsidP="00A95331">
            <w:pPr>
              <w:pStyle w:val="41"/>
              <w:spacing w:line="276" w:lineRule="auto"/>
              <w:ind w:right="0"/>
              <w:jc w:val="left"/>
              <w:rPr>
                <w:rFonts w:ascii="Arial" w:hAnsi="Arial" w:cs="Arial"/>
                <w:b w:val="0"/>
                <w:sz w:val="24"/>
                <w:szCs w:val="24"/>
              </w:rPr>
            </w:pPr>
            <w:r w:rsidRPr="00924968">
              <w:rPr>
                <w:rFonts w:ascii="Arial" w:hAnsi="Arial" w:cs="Arial"/>
                <w:b w:val="0"/>
                <w:sz w:val="24"/>
                <w:szCs w:val="24"/>
              </w:rPr>
              <w:t>-</w:t>
            </w:r>
          </w:p>
        </w:tc>
        <w:tc>
          <w:tcPr>
            <w:tcW w:w="1399" w:type="dxa"/>
            <w:shd w:val="clear" w:color="auto" w:fill="auto"/>
            <w:vAlign w:val="center"/>
          </w:tcPr>
          <w:p w:rsidR="00A95331" w:rsidRPr="00924968" w:rsidRDefault="00A95331" w:rsidP="00A95331">
            <w:pPr>
              <w:pStyle w:val="41"/>
              <w:spacing w:line="276" w:lineRule="auto"/>
              <w:ind w:right="0"/>
              <w:jc w:val="left"/>
              <w:rPr>
                <w:rFonts w:ascii="Arial" w:hAnsi="Arial" w:cs="Arial"/>
                <w:b w:val="0"/>
                <w:sz w:val="24"/>
                <w:szCs w:val="24"/>
              </w:rPr>
            </w:pPr>
            <w:r w:rsidRPr="00924968">
              <w:rPr>
                <w:rFonts w:ascii="Arial" w:hAnsi="Arial" w:cs="Arial"/>
                <w:b w:val="0"/>
                <w:sz w:val="24"/>
                <w:szCs w:val="24"/>
              </w:rPr>
              <w:t>-</w:t>
            </w:r>
          </w:p>
        </w:tc>
      </w:tr>
      <w:tr w:rsidR="00A95331" w:rsidRPr="00924968" w:rsidTr="00A95331">
        <w:tblPrEx>
          <w:tblLook w:val="0000"/>
        </w:tblPrEx>
        <w:trPr>
          <w:trHeight w:val="333"/>
        </w:trPr>
        <w:tc>
          <w:tcPr>
            <w:tcW w:w="586" w:type="dxa"/>
            <w:shd w:val="clear" w:color="auto" w:fill="auto"/>
            <w:vAlign w:val="center"/>
          </w:tcPr>
          <w:p w:rsidR="00A95331" w:rsidRPr="00016B65" w:rsidRDefault="00A95331" w:rsidP="00A95331">
            <w:pPr>
              <w:pStyle w:val="41"/>
              <w:spacing w:line="276" w:lineRule="auto"/>
              <w:ind w:right="0"/>
              <w:jc w:val="left"/>
              <w:rPr>
                <w:rFonts w:ascii="Arial" w:hAnsi="Arial" w:cs="Arial"/>
                <w:b w:val="0"/>
                <w:sz w:val="24"/>
                <w:szCs w:val="24"/>
              </w:rPr>
            </w:pPr>
            <w:r w:rsidRPr="00016B65">
              <w:rPr>
                <w:rFonts w:ascii="Arial" w:hAnsi="Arial" w:cs="Arial"/>
                <w:b w:val="0"/>
                <w:sz w:val="24"/>
                <w:szCs w:val="24"/>
                <w:lang w:val="en-US"/>
              </w:rPr>
              <w:t>V</w:t>
            </w:r>
          </w:p>
        </w:tc>
        <w:tc>
          <w:tcPr>
            <w:tcW w:w="9318" w:type="dxa"/>
            <w:gridSpan w:val="9"/>
            <w:shd w:val="clear" w:color="auto" w:fill="auto"/>
            <w:vAlign w:val="center"/>
          </w:tcPr>
          <w:p w:rsidR="00A95331" w:rsidRPr="00016B65" w:rsidRDefault="00A95331" w:rsidP="00A95331">
            <w:pPr>
              <w:pStyle w:val="41"/>
              <w:spacing w:line="276" w:lineRule="auto"/>
              <w:ind w:right="0"/>
              <w:jc w:val="left"/>
              <w:rPr>
                <w:rFonts w:ascii="Arial" w:hAnsi="Arial" w:cs="Arial"/>
                <w:b w:val="0"/>
                <w:sz w:val="24"/>
                <w:szCs w:val="24"/>
              </w:rPr>
            </w:pPr>
            <w:r w:rsidRPr="00016B65">
              <w:rPr>
                <w:rFonts w:ascii="Arial" w:hAnsi="Arial" w:cs="Arial"/>
                <w:b w:val="0"/>
                <w:sz w:val="24"/>
                <w:szCs w:val="24"/>
              </w:rPr>
              <w:t>Транспортная инфраструктура</w:t>
            </w:r>
          </w:p>
        </w:tc>
      </w:tr>
      <w:tr w:rsidR="00A95331" w:rsidRPr="00924968" w:rsidTr="00A95331">
        <w:tblPrEx>
          <w:tblLook w:val="0000"/>
        </w:tblPrEx>
        <w:trPr>
          <w:trHeight w:val="1281"/>
        </w:trPr>
        <w:tc>
          <w:tcPr>
            <w:tcW w:w="586" w:type="dxa"/>
            <w:shd w:val="clear" w:color="auto" w:fill="auto"/>
            <w:vAlign w:val="center"/>
          </w:tcPr>
          <w:p w:rsidR="00A95331" w:rsidRPr="00924968" w:rsidRDefault="00A95331" w:rsidP="00A95331">
            <w:pPr>
              <w:pStyle w:val="41"/>
              <w:spacing w:line="276" w:lineRule="auto"/>
              <w:ind w:right="0"/>
              <w:jc w:val="left"/>
              <w:rPr>
                <w:rFonts w:ascii="Arial" w:hAnsi="Arial" w:cs="Arial"/>
                <w:b w:val="0"/>
                <w:sz w:val="24"/>
                <w:szCs w:val="24"/>
              </w:rPr>
            </w:pPr>
            <w:r w:rsidRPr="00924968">
              <w:rPr>
                <w:rFonts w:ascii="Arial" w:hAnsi="Arial" w:cs="Arial"/>
                <w:b w:val="0"/>
                <w:sz w:val="24"/>
                <w:szCs w:val="24"/>
              </w:rPr>
              <w:t>5.1</w:t>
            </w:r>
          </w:p>
        </w:tc>
        <w:tc>
          <w:tcPr>
            <w:tcW w:w="3188" w:type="dxa"/>
            <w:gridSpan w:val="3"/>
            <w:shd w:val="clear" w:color="auto" w:fill="auto"/>
            <w:vAlign w:val="center"/>
          </w:tcPr>
          <w:p w:rsidR="00A95331" w:rsidRPr="00924968" w:rsidRDefault="00A95331" w:rsidP="00A95331">
            <w:pPr>
              <w:pStyle w:val="41"/>
              <w:spacing w:line="276" w:lineRule="auto"/>
              <w:ind w:right="0"/>
              <w:jc w:val="left"/>
              <w:rPr>
                <w:rFonts w:ascii="Arial" w:hAnsi="Arial" w:cs="Arial"/>
                <w:b w:val="0"/>
                <w:sz w:val="24"/>
                <w:szCs w:val="24"/>
                <w:highlight w:val="green"/>
              </w:rPr>
            </w:pPr>
            <w:r w:rsidRPr="00924968">
              <w:rPr>
                <w:rFonts w:ascii="Arial" w:hAnsi="Arial" w:cs="Arial"/>
                <w:b w:val="0"/>
                <w:sz w:val="24"/>
                <w:szCs w:val="24"/>
              </w:rPr>
              <w:t>Протяженность автомобильных дорог общего пользования местного значения</w:t>
            </w:r>
          </w:p>
        </w:tc>
        <w:tc>
          <w:tcPr>
            <w:tcW w:w="1498" w:type="dxa"/>
            <w:shd w:val="clear" w:color="auto" w:fill="auto"/>
            <w:vAlign w:val="center"/>
          </w:tcPr>
          <w:p w:rsidR="00A95331" w:rsidRPr="00924968" w:rsidRDefault="00A95331" w:rsidP="00A95331">
            <w:pPr>
              <w:pStyle w:val="41"/>
              <w:spacing w:line="276" w:lineRule="auto"/>
              <w:ind w:right="0"/>
              <w:jc w:val="left"/>
              <w:rPr>
                <w:rFonts w:ascii="Arial" w:hAnsi="Arial" w:cs="Arial"/>
                <w:b w:val="0"/>
                <w:sz w:val="24"/>
                <w:szCs w:val="24"/>
              </w:rPr>
            </w:pPr>
            <w:r w:rsidRPr="00924968">
              <w:rPr>
                <w:rFonts w:ascii="Arial" w:hAnsi="Arial" w:cs="Arial"/>
                <w:b w:val="0"/>
                <w:sz w:val="24"/>
                <w:szCs w:val="24"/>
              </w:rPr>
              <w:t>км</w:t>
            </w:r>
          </w:p>
        </w:tc>
        <w:tc>
          <w:tcPr>
            <w:tcW w:w="1834" w:type="dxa"/>
            <w:gridSpan w:val="2"/>
            <w:shd w:val="clear" w:color="auto" w:fill="auto"/>
            <w:vAlign w:val="center"/>
          </w:tcPr>
          <w:p w:rsidR="00A95331" w:rsidRPr="00924968" w:rsidRDefault="00A95331" w:rsidP="00A95331">
            <w:pPr>
              <w:pStyle w:val="41"/>
              <w:spacing w:line="276" w:lineRule="auto"/>
              <w:ind w:right="0"/>
              <w:jc w:val="left"/>
              <w:rPr>
                <w:rFonts w:ascii="Arial" w:hAnsi="Arial" w:cs="Arial"/>
                <w:b w:val="0"/>
                <w:sz w:val="24"/>
                <w:szCs w:val="24"/>
              </w:rPr>
            </w:pPr>
            <w:r w:rsidRPr="00924968">
              <w:rPr>
                <w:rFonts w:ascii="Arial" w:hAnsi="Arial" w:cs="Arial"/>
                <w:b w:val="0"/>
                <w:sz w:val="24"/>
                <w:szCs w:val="24"/>
              </w:rPr>
              <w:t>8</w:t>
            </w:r>
          </w:p>
        </w:tc>
        <w:tc>
          <w:tcPr>
            <w:tcW w:w="1399" w:type="dxa"/>
            <w:gridSpan w:val="2"/>
            <w:shd w:val="clear" w:color="auto" w:fill="auto"/>
            <w:vAlign w:val="center"/>
          </w:tcPr>
          <w:p w:rsidR="00A95331" w:rsidRPr="00924968" w:rsidRDefault="00A95331" w:rsidP="00A95331">
            <w:pPr>
              <w:pStyle w:val="41"/>
              <w:spacing w:line="276" w:lineRule="auto"/>
              <w:ind w:right="0"/>
              <w:jc w:val="left"/>
              <w:rPr>
                <w:rFonts w:ascii="Arial" w:hAnsi="Arial" w:cs="Arial"/>
                <w:b w:val="0"/>
                <w:sz w:val="24"/>
                <w:szCs w:val="24"/>
              </w:rPr>
            </w:pPr>
            <w:r w:rsidRPr="00924968">
              <w:rPr>
                <w:rFonts w:ascii="Arial" w:hAnsi="Arial" w:cs="Arial"/>
                <w:b w:val="0"/>
                <w:sz w:val="24"/>
                <w:szCs w:val="24"/>
              </w:rPr>
              <w:t>8</w:t>
            </w:r>
          </w:p>
        </w:tc>
        <w:tc>
          <w:tcPr>
            <w:tcW w:w="1399" w:type="dxa"/>
            <w:shd w:val="clear" w:color="auto" w:fill="auto"/>
            <w:vAlign w:val="center"/>
          </w:tcPr>
          <w:p w:rsidR="00A95331" w:rsidRPr="00924968" w:rsidRDefault="00A95331" w:rsidP="00A95331">
            <w:pPr>
              <w:pStyle w:val="41"/>
              <w:spacing w:line="276" w:lineRule="auto"/>
              <w:ind w:right="0"/>
              <w:jc w:val="left"/>
              <w:rPr>
                <w:rFonts w:ascii="Arial" w:hAnsi="Arial" w:cs="Arial"/>
                <w:b w:val="0"/>
                <w:sz w:val="24"/>
                <w:szCs w:val="24"/>
              </w:rPr>
            </w:pPr>
            <w:r w:rsidRPr="00924968">
              <w:rPr>
                <w:rFonts w:ascii="Arial" w:hAnsi="Arial" w:cs="Arial"/>
                <w:b w:val="0"/>
                <w:sz w:val="24"/>
                <w:szCs w:val="24"/>
              </w:rPr>
              <w:t>8</w:t>
            </w:r>
          </w:p>
        </w:tc>
      </w:tr>
      <w:tr w:rsidR="00A95331" w:rsidRPr="00924968" w:rsidTr="00A95331">
        <w:tblPrEx>
          <w:tblLook w:val="0000"/>
        </w:tblPrEx>
        <w:trPr>
          <w:trHeight w:val="1281"/>
        </w:trPr>
        <w:tc>
          <w:tcPr>
            <w:tcW w:w="586" w:type="dxa"/>
            <w:shd w:val="clear" w:color="auto" w:fill="auto"/>
            <w:vAlign w:val="center"/>
          </w:tcPr>
          <w:p w:rsidR="00A95331" w:rsidRPr="00924968" w:rsidRDefault="00A95331" w:rsidP="00A95331">
            <w:pPr>
              <w:pStyle w:val="41"/>
              <w:spacing w:line="276" w:lineRule="auto"/>
              <w:ind w:right="0"/>
              <w:jc w:val="left"/>
              <w:rPr>
                <w:rFonts w:ascii="Arial" w:hAnsi="Arial" w:cs="Arial"/>
                <w:b w:val="0"/>
                <w:sz w:val="24"/>
                <w:szCs w:val="24"/>
                <w:highlight w:val="yellow"/>
              </w:rPr>
            </w:pPr>
            <w:r w:rsidRPr="00924968">
              <w:rPr>
                <w:rFonts w:ascii="Arial" w:hAnsi="Arial" w:cs="Arial"/>
                <w:b w:val="0"/>
                <w:sz w:val="24"/>
                <w:szCs w:val="24"/>
              </w:rPr>
              <w:t>5.2</w:t>
            </w:r>
          </w:p>
        </w:tc>
        <w:tc>
          <w:tcPr>
            <w:tcW w:w="3188" w:type="dxa"/>
            <w:gridSpan w:val="3"/>
            <w:shd w:val="clear" w:color="auto" w:fill="auto"/>
            <w:vAlign w:val="center"/>
          </w:tcPr>
          <w:p w:rsidR="00A95331" w:rsidRPr="00924968" w:rsidRDefault="00A95331" w:rsidP="00A95331">
            <w:pPr>
              <w:pStyle w:val="41"/>
              <w:spacing w:line="276" w:lineRule="auto"/>
              <w:ind w:right="0"/>
              <w:jc w:val="left"/>
              <w:rPr>
                <w:rFonts w:ascii="Arial" w:hAnsi="Arial" w:cs="Arial"/>
                <w:b w:val="0"/>
                <w:sz w:val="24"/>
                <w:szCs w:val="24"/>
                <w:highlight w:val="yellow"/>
              </w:rPr>
            </w:pPr>
            <w:r w:rsidRPr="00924968">
              <w:rPr>
                <w:rFonts w:ascii="Arial" w:hAnsi="Arial" w:cs="Arial"/>
                <w:b w:val="0"/>
                <w:sz w:val="24"/>
                <w:szCs w:val="24"/>
              </w:rPr>
              <w:t>в том числе с асфальтированным покрытием</w:t>
            </w:r>
          </w:p>
        </w:tc>
        <w:tc>
          <w:tcPr>
            <w:tcW w:w="1498" w:type="dxa"/>
            <w:shd w:val="clear" w:color="auto" w:fill="auto"/>
            <w:vAlign w:val="center"/>
          </w:tcPr>
          <w:p w:rsidR="00A95331" w:rsidRPr="00924968" w:rsidRDefault="00A95331" w:rsidP="00A95331">
            <w:pPr>
              <w:pStyle w:val="41"/>
              <w:spacing w:line="276" w:lineRule="auto"/>
              <w:ind w:right="0"/>
              <w:jc w:val="left"/>
              <w:rPr>
                <w:rFonts w:ascii="Arial" w:hAnsi="Arial" w:cs="Arial"/>
                <w:b w:val="0"/>
                <w:sz w:val="24"/>
                <w:szCs w:val="24"/>
              </w:rPr>
            </w:pPr>
            <w:r w:rsidRPr="00924968">
              <w:rPr>
                <w:rFonts w:ascii="Arial" w:hAnsi="Arial" w:cs="Arial"/>
                <w:b w:val="0"/>
                <w:sz w:val="24"/>
                <w:szCs w:val="24"/>
              </w:rPr>
              <w:t>км</w:t>
            </w:r>
          </w:p>
        </w:tc>
        <w:tc>
          <w:tcPr>
            <w:tcW w:w="1834" w:type="dxa"/>
            <w:gridSpan w:val="2"/>
            <w:shd w:val="clear" w:color="auto" w:fill="auto"/>
            <w:vAlign w:val="center"/>
          </w:tcPr>
          <w:p w:rsidR="00A95331" w:rsidRPr="00924968" w:rsidRDefault="00A95331" w:rsidP="00A95331">
            <w:pPr>
              <w:pStyle w:val="41"/>
              <w:spacing w:line="276" w:lineRule="auto"/>
              <w:ind w:right="0"/>
              <w:jc w:val="left"/>
              <w:rPr>
                <w:rFonts w:ascii="Arial" w:hAnsi="Arial" w:cs="Arial"/>
                <w:b w:val="0"/>
                <w:sz w:val="24"/>
                <w:szCs w:val="24"/>
              </w:rPr>
            </w:pPr>
            <w:r w:rsidRPr="00924968">
              <w:rPr>
                <w:rFonts w:ascii="Arial" w:hAnsi="Arial" w:cs="Arial"/>
                <w:b w:val="0"/>
                <w:sz w:val="24"/>
                <w:szCs w:val="24"/>
              </w:rPr>
              <w:t>0,4</w:t>
            </w:r>
          </w:p>
        </w:tc>
        <w:tc>
          <w:tcPr>
            <w:tcW w:w="1399" w:type="dxa"/>
            <w:gridSpan w:val="2"/>
            <w:shd w:val="clear" w:color="auto" w:fill="auto"/>
            <w:vAlign w:val="center"/>
          </w:tcPr>
          <w:p w:rsidR="00A95331" w:rsidRPr="00924968" w:rsidRDefault="00A95331" w:rsidP="00A95331">
            <w:pPr>
              <w:pStyle w:val="41"/>
              <w:spacing w:line="276" w:lineRule="auto"/>
              <w:ind w:right="0"/>
              <w:jc w:val="left"/>
              <w:rPr>
                <w:rFonts w:ascii="Arial" w:hAnsi="Arial" w:cs="Arial"/>
                <w:b w:val="0"/>
                <w:sz w:val="24"/>
                <w:szCs w:val="24"/>
              </w:rPr>
            </w:pPr>
            <w:r w:rsidRPr="00924968">
              <w:rPr>
                <w:rFonts w:ascii="Arial" w:hAnsi="Arial" w:cs="Arial"/>
                <w:b w:val="0"/>
                <w:sz w:val="24"/>
                <w:szCs w:val="24"/>
              </w:rPr>
              <w:t>0,4</w:t>
            </w:r>
          </w:p>
        </w:tc>
        <w:tc>
          <w:tcPr>
            <w:tcW w:w="1399" w:type="dxa"/>
            <w:shd w:val="clear" w:color="auto" w:fill="auto"/>
            <w:vAlign w:val="center"/>
          </w:tcPr>
          <w:p w:rsidR="00A95331" w:rsidRPr="00924968" w:rsidRDefault="00A95331" w:rsidP="00A95331">
            <w:pPr>
              <w:pStyle w:val="41"/>
              <w:spacing w:line="276" w:lineRule="auto"/>
              <w:ind w:right="0"/>
              <w:jc w:val="left"/>
              <w:rPr>
                <w:rFonts w:ascii="Arial" w:hAnsi="Arial" w:cs="Arial"/>
                <w:b w:val="0"/>
                <w:sz w:val="24"/>
                <w:szCs w:val="24"/>
              </w:rPr>
            </w:pPr>
            <w:r w:rsidRPr="00924968">
              <w:rPr>
                <w:rFonts w:ascii="Arial" w:hAnsi="Arial" w:cs="Arial"/>
                <w:b w:val="0"/>
                <w:sz w:val="24"/>
                <w:szCs w:val="24"/>
              </w:rPr>
              <w:t>0,4</w:t>
            </w:r>
          </w:p>
        </w:tc>
      </w:tr>
      <w:tr w:rsidR="00A95331" w:rsidRPr="00924968" w:rsidTr="00A95331">
        <w:tblPrEx>
          <w:tblLook w:val="0000"/>
        </w:tblPrEx>
        <w:trPr>
          <w:trHeight w:val="170"/>
        </w:trPr>
        <w:tc>
          <w:tcPr>
            <w:tcW w:w="586" w:type="dxa"/>
            <w:shd w:val="clear" w:color="auto" w:fill="auto"/>
            <w:vAlign w:val="center"/>
          </w:tcPr>
          <w:p w:rsidR="00A95331" w:rsidRPr="00924968" w:rsidRDefault="00A95331" w:rsidP="00A95331">
            <w:pPr>
              <w:pStyle w:val="41"/>
              <w:spacing w:line="276" w:lineRule="auto"/>
              <w:ind w:right="0"/>
              <w:jc w:val="left"/>
              <w:rPr>
                <w:rFonts w:ascii="Arial" w:hAnsi="Arial" w:cs="Arial"/>
                <w:b w:val="0"/>
                <w:sz w:val="24"/>
                <w:szCs w:val="24"/>
              </w:rPr>
            </w:pPr>
            <w:r w:rsidRPr="00924968">
              <w:rPr>
                <w:rFonts w:ascii="Arial" w:hAnsi="Arial" w:cs="Arial"/>
                <w:b w:val="0"/>
                <w:sz w:val="24"/>
                <w:szCs w:val="24"/>
                <w:lang w:val="en-US"/>
              </w:rPr>
              <w:t>5</w:t>
            </w:r>
            <w:r w:rsidRPr="00924968">
              <w:rPr>
                <w:rFonts w:ascii="Arial" w:hAnsi="Arial" w:cs="Arial"/>
                <w:b w:val="0"/>
                <w:sz w:val="24"/>
                <w:szCs w:val="24"/>
              </w:rPr>
              <w:t>.3</w:t>
            </w:r>
          </w:p>
        </w:tc>
        <w:tc>
          <w:tcPr>
            <w:tcW w:w="3188" w:type="dxa"/>
            <w:gridSpan w:val="3"/>
            <w:shd w:val="clear" w:color="auto" w:fill="auto"/>
            <w:vAlign w:val="center"/>
          </w:tcPr>
          <w:p w:rsidR="00A95331" w:rsidRPr="00924968" w:rsidRDefault="00A95331" w:rsidP="00A95331">
            <w:pPr>
              <w:pStyle w:val="41"/>
              <w:spacing w:line="276" w:lineRule="auto"/>
              <w:ind w:right="0"/>
              <w:jc w:val="left"/>
              <w:rPr>
                <w:rFonts w:ascii="Arial" w:hAnsi="Arial" w:cs="Arial"/>
                <w:b w:val="0"/>
                <w:sz w:val="24"/>
                <w:szCs w:val="24"/>
              </w:rPr>
            </w:pPr>
            <w:r w:rsidRPr="00924968">
              <w:rPr>
                <w:rFonts w:ascii="Arial" w:hAnsi="Arial" w:cs="Arial"/>
                <w:b w:val="0"/>
                <w:sz w:val="24"/>
                <w:szCs w:val="24"/>
              </w:rPr>
              <w:t>с грунтовым покрытием</w:t>
            </w:r>
          </w:p>
        </w:tc>
        <w:tc>
          <w:tcPr>
            <w:tcW w:w="1498" w:type="dxa"/>
            <w:shd w:val="clear" w:color="auto" w:fill="auto"/>
            <w:vAlign w:val="center"/>
          </w:tcPr>
          <w:p w:rsidR="00A95331" w:rsidRPr="00924968" w:rsidRDefault="00A95331" w:rsidP="00A95331">
            <w:pPr>
              <w:pStyle w:val="41"/>
              <w:spacing w:line="276" w:lineRule="auto"/>
              <w:ind w:right="0"/>
              <w:jc w:val="left"/>
              <w:rPr>
                <w:rFonts w:ascii="Arial" w:hAnsi="Arial" w:cs="Arial"/>
                <w:b w:val="0"/>
                <w:sz w:val="24"/>
                <w:szCs w:val="24"/>
              </w:rPr>
            </w:pPr>
            <w:r w:rsidRPr="00924968">
              <w:rPr>
                <w:rFonts w:ascii="Arial" w:hAnsi="Arial" w:cs="Arial"/>
                <w:b w:val="0"/>
                <w:sz w:val="24"/>
                <w:szCs w:val="24"/>
              </w:rPr>
              <w:t>км</w:t>
            </w:r>
          </w:p>
        </w:tc>
        <w:tc>
          <w:tcPr>
            <w:tcW w:w="1834" w:type="dxa"/>
            <w:gridSpan w:val="2"/>
            <w:shd w:val="clear" w:color="auto" w:fill="auto"/>
            <w:vAlign w:val="center"/>
          </w:tcPr>
          <w:p w:rsidR="00A95331" w:rsidRPr="00924968" w:rsidRDefault="00A95331" w:rsidP="00A95331">
            <w:pPr>
              <w:pStyle w:val="41"/>
              <w:spacing w:line="276" w:lineRule="auto"/>
              <w:ind w:right="0"/>
              <w:jc w:val="left"/>
              <w:rPr>
                <w:rFonts w:ascii="Arial" w:hAnsi="Arial" w:cs="Arial"/>
                <w:b w:val="0"/>
                <w:sz w:val="24"/>
                <w:szCs w:val="24"/>
              </w:rPr>
            </w:pPr>
            <w:r w:rsidRPr="00924968">
              <w:rPr>
                <w:rFonts w:ascii="Arial" w:hAnsi="Arial" w:cs="Arial"/>
                <w:b w:val="0"/>
                <w:sz w:val="24"/>
                <w:szCs w:val="24"/>
              </w:rPr>
              <w:t>7,6</w:t>
            </w:r>
          </w:p>
        </w:tc>
        <w:tc>
          <w:tcPr>
            <w:tcW w:w="1399" w:type="dxa"/>
            <w:gridSpan w:val="2"/>
            <w:shd w:val="clear" w:color="auto" w:fill="auto"/>
            <w:vAlign w:val="center"/>
          </w:tcPr>
          <w:p w:rsidR="00A95331" w:rsidRPr="00924968" w:rsidRDefault="00A95331" w:rsidP="00A95331">
            <w:pPr>
              <w:pStyle w:val="41"/>
              <w:spacing w:line="276" w:lineRule="auto"/>
              <w:ind w:right="0"/>
              <w:jc w:val="left"/>
              <w:rPr>
                <w:rFonts w:ascii="Arial" w:hAnsi="Arial" w:cs="Arial"/>
                <w:b w:val="0"/>
                <w:sz w:val="24"/>
                <w:szCs w:val="24"/>
              </w:rPr>
            </w:pPr>
            <w:r w:rsidRPr="00924968">
              <w:rPr>
                <w:rFonts w:ascii="Arial" w:hAnsi="Arial" w:cs="Arial"/>
                <w:b w:val="0"/>
                <w:sz w:val="24"/>
                <w:szCs w:val="24"/>
              </w:rPr>
              <w:t>7,6</w:t>
            </w:r>
          </w:p>
        </w:tc>
        <w:tc>
          <w:tcPr>
            <w:tcW w:w="1399" w:type="dxa"/>
            <w:shd w:val="clear" w:color="auto" w:fill="auto"/>
            <w:vAlign w:val="center"/>
          </w:tcPr>
          <w:p w:rsidR="00A95331" w:rsidRPr="00924968" w:rsidRDefault="00A95331" w:rsidP="00A95331">
            <w:pPr>
              <w:pStyle w:val="41"/>
              <w:spacing w:line="276" w:lineRule="auto"/>
              <w:ind w:right="0"/>
              <w:jc w:val="left"/>
              <w:rPr>
                <w:rFonts w:ascii="Arial" w:hAnsi="Arial" w:cs="Arial"/>
                <w:b w:val="0"/>
                <w:sz w:val="24"/>
                <w:szCs w:val="24"/>
              </w:rPr>
            </w:pPr>
            <w:r w:rsidRPr="00924968">
              <w:rPr>
                <w:rFonts w:ascii="Arial" w:hAnsi="Arial" w:cs="Arial"/>
                <w:b w:val="0"/>
                <w:sz w:val="24"/>
                <w:szCs w:val="24"/>
              </w:rPr>
              <w:t>7,6</w:t>
            </w:r>
          </w:p>
        </w:tc>
      </w:tr>
      <w:tr w:rsidR="00A95331" w:rsidRPr="00924968" w:rsidTr="00A95331">
        <w:tblPrEx>
          <w:tblLook w:val="0000"/>
        </w:tblPrEx>
        <w:trPr>
          <w:trHeight w:val="170"/>
        </w:trPr>
        <w:tc>
          <w:tcPr>
            <w:tcW w:w="586" w:type="dxa"/>
            <w:vAlign w:val="center"/>
          </w:tcPr>
          <w:p w:rsidR="00A95331" w:rsidRPr="00924968" w:rsidRDefault="00A95331" w:rsidP="00A95331">
            <w:pPr>
              <w:pStyle w:val="41"/>
              <w:spacing w:line="276" w:lineRule="auto"/>
              <w:ind w:right="0"/>
              <w:jc w:val="left"/>
              <w:rPr>
                <w:rFonts w:ascii="Arial" w:hAnsi="Arial" w:cs="Arial"/>
                <w:b w:val="0"/>
                <w:sz w:val="24"/>
                <w:szCs w:val="24"/>
              </w:rPr>
            </w:pPr>
            <w:r w:rsidRPr="00924968">
              <w:rPr>
                <w:rFonts w:ascii="Arial" w:hAnsi="Arial" w:cs="Arial"/>
                <w:b w:val="0"/>
                <w:sz w:val="24"/>
                <w:szCs w:val="24"/>
              </w:rPr>
              <w:t>5.4</w:t>
            </w:r>
          </w:p>
        </w:tc>
        <w:tc>
          <w:tcPr>
            <w:tcW w:w="3188" w:type="dxa"/>
            <w:gridSpan w:val="3"/>
            <w:vAlign w:val="center"/>
          </w:tcPr>
          <w:p w:rsidR="00A95331" w:rsidRPr="00924968" w:rsidRDefault="00A95331" w:rsidP="00A95331">
            <w:pPr>
              <w:pStyle w:val="41"/>
              <w:spacing w:line="276" w:lineRule="auto"/>
              <w:ind w:right="0"/>
              <w:jc w:val="left"/>
              <w:rPr>
                <w:rFonts w:ascii="Arial" w:hAnsi="Arial" w:cs="Arial"/>
                <w:b w:val="0"/>
                <w:sz w:val="24"/>
                <w:szCs w:val="24"/>
              </w:rPr>
            </w:pPr>
            <w:r w:rsidRPr="00924968">
              <w:rPr>
                <w:rFonts w:ascii="Arial" w:hAnsi="Arial" w:cs="Arial"/>
                <w:b w:val="0"/>
                <w:sz w:val="24"/>
                <w:szCs w:val="24"/>
              </w:rPr>
              <w:t>Наличие регулярного автобусного и (или) железнодорожного сообщения с административным центром муниципального района</w:t>
            </w:r>
          </w:p>
        </w:tc>
        <w:tc>
          <w:tcPr>
            <w:tcW w:w="1498" w:type="dxa"/>
            <w:vAlign w:val="center"/>
          </w:tcPr>
          <w:p w:rsidR="00A95331" w:rsidRPr="00924968" w:rsidRDefault="00A95331" w:rsidP="00A95331">
            <w:pPr>
              <w:pStyle w:val="41"/>
              <w:spacing w:line="276" w:lineRule="auto"/>
              <w:ind w:right="0"/>
              <w:jc w:val="left"/>
              <w:rPr>
                <w:rFonts w:ascii="Arial" w:hAnsi="Arial" w:cs="Arial"/>
                <w:b w:val="0"/>
                <w:sz w:val="24"/>
                <w:szCs w:val="24"/>
              </w:rPr>
            </w:pPr>
            <w:r w:rsidRPr="00924968">
              <w:rPr>
                <w:rFonts w:ascii="Arial" w:hAnsi="Arial" w:cs="Arial"/>
                <w:b w:val="0"/>
                <w:sz w:val="24"/>
                <w:szCs w:val="24"/>
              </w:rPr>
              <w:t>да/нет</w:t>
            </w:r>
          </w:p>
        </w:tc>
        <w:tc>
          <w:tcPr>
            <w:tcW w:w="1834" w:type="dxa"/>
            <w:gridSpan w:val="2"/>
            <w:vAlign w:val="center"/>
          </w:tcPr>
          <w:p w:rsidR="00A95331" w:rsidRPr="00924968" w:rsidRDefault="00A95331" w:rsidP="00A95331">
            <w:pPr>
              <w:pStyle w:val="41"/>
              <w:spacing w:line="276" w:lineRule="auto"/>
              <w:ind w:right="0"/>
              <w:jc w:val="left"/>
              <w:rPr>
                <w:rFonts w:ascii="Arial" w:hAnsi="Arial" w:cs="Arial"/>
                <w:b w:val="0"/>
                <w:sz w:val="24"/>
                <w:szCs w:val="24"/>
              </w:rPr>
            </w:pPr>
            <w:r w:rsidRPr="00924968">
              <w:rPr>
                <w:rFonts w:ascii="Arial" w:hAnsi="Arial" w:cs="Arial"/>
                <w:b w:val="0"/>
                <w:sz w:val="24"/>
                <w:szCs w:val="24"/>
              </w:rPr>
              <w:t>да</w:t>
            </w:r>
          </w:p>
        </w:tc>
        <w:tc>
          <w:tcPr>
            <w:tcW w:w="1399" w:type="dxa"/>
            <w:gridSpan w:val="2"/>
            <w:vAlign w:val="center"/>
          </w:tcPr>
          <w:p w:rsidR="00A95331" w:rsidRPr="00924968" w:rsidRDefault="00A95331" w:rsidP="00A95331">
            <w:pPr>
              <w:pStyle w:val="41"/>
              <w:spacing w:line="276" w:lineRule="auto"/>
              <w:ind w:right="0"/>
              <w:jc w:val="left"/>
              <w:rPr>
                <w:rFonts w:ascii="Arial" w:hAnsi="Arial" w:cs="Arial"/>
                <w:b w:val="0"/>
                <w:sz w:val="24"/>
                <w:szCs w:val="24"/>
              </w:rPr>
            </w:pPr>
            <w:r w:rsidRPr="00924968">
              <w:rPr>
                <w:rFonts w:ascii="Arial" w:hAnsi="Arial" w:cs="Arial"/>
                <w:b w:val="0"/>
                <w:sz w:val="24"/>
                <w:szCs w:val="24"/>
              </w:rPr>
              <w:t>да</w:t>
            </w:r>
          </w:p>
        </w:tc>
        <w:tc>
          <w:tcPr>
            <w:tcW w:w="1399" w:type="dxa"/>
            <w:vAlign w:val="center"/>
          </w:tcPr>
          <w:p w:rsidR="00A95331" w:rsidRPr="00924968" w:rsidRDefault="00A95331" w:rsidP="00A95331">
            <w:pPr>
              <w:pStyle w:val="41"/>
              <w:spacing w:line="276" w:lineRule="auto"/>
              <w:ind w:right="0"/>
              <w:jc w:val="left"/>
              <w:rPr>
                <w:rFonts w:ascii="Arial" w:hAnsi="Arial" w:cs="Arial"/>
                <w:b w:val="0"/>
                <w:sz w:val="24"/>
                <w:szCs w:val="24"/>
              </w:rPr>
            </w:pPr>
            <w:r w:rsidRPr="00924968">
              <w:rPr>
                <w:rFonts w:ascii="Arial" w:hAnsi="Arial" w:cs="Arial"/>
                <w:b w:val="0"/>
                <w:sz w:val="24"/>
                <w:szCs w:val="24"/>
              </w:rPr>
              <w:t>да</w:t>
            </w:r>
          </w:p>
        </w:tc>
      </w:tr>
      <w:tr w:rsidR="00A95331" w:rsidRPr="00924968" w:rsidTr="00A95331">
        <w:tblPrEx>
          <w:tblLook w:val="0000"/>
        </w:tblPrEx>
        <w:trPr>
          <w:trHeight w:val="170"/>
        </w:trPr>
        <w:tc>
          <w:tcPr>
            <w:tcW w:w="586" w:type="dxa"/>
            <w:vAlign w:val="center"/>
          </w:tcPr>
          <w:p w:rsidR="00A95331" w:rsidRPr="00016B65" w:rsidRDefault="00A95331" w:rsidP="00A95331">
            <w:pPr>
              <w:pStyle w:val="41"/>
              <w:spacing w:line="276" w:lineRule="auto"/>
              <w:ind w:right="0"/>
              <w:jc w:val="left"/>
              <w:rPr>
                <w:rFonts w:ascii="Arial" w:hAnsi="Arial" w:cs="Arial"/>
                <w:b w:val="0"/>
                <w:sz w:val="24"/>
                <w:szCs w:val="24"/>
                <w:lang w:val="en-US"/>
              </w:rPr>
            </w:pPr>
            <w:r w:rsidRPr="00016B65">
              <w:rPr>
                <w:rFonts w:ascii="Arial" w:hAnsi="Arial" w:cs="Arial"/>
                <w:b w:val="0"/>
                <w:sz w:val="24"/>
                <w:szCs w:val="24"/>
                <w:lang w:val="en-US"/>
              </w:rPr>
              <w:t>VI</w:t>
            </w:r>
          </w:p>
        </w:tc>
        <w:tc>
          <w:tcPr>
            <w:tcW w:w="9318" w:type="dxa"/>
            <w:gridSpan w:val="9"/>
            <w:vAlign w:val="center"/>
          </w:tcPr>
          <w:p w:rsidR="00A95331" w:rsidRPr="00016B65" w:rsidRDefault="00A95331" w:rsidP="00A95331">
            <w:pPr>
              <w:pStyle w:val="41"/>
              <w:spacing w:line="276" w:lineRule="auto"/>
              <w:ind w:right="0"/>
              <w:jc w:val="left"/>
              <w:rPr>
                <w:rFonts w:ascii="Arial" w:hAnsi="Arial" w:cs="Arial"/>
                <w:b w:val="0"/>
                <w:sz w:val="24"/>
                <w:szCs w:val="24"/>
              </w:rPr>
            </w:pPr>
            <w:r w:rsidRPr="00016B65">
              <w:rPr>
                <w:rFonts w:ascii="Arial" w:hAnsi="Arial" w:cs="Arial"/>
                <w:b w:val="0"/>
                <w:sz w:val="24"/>
                <w:szCs w:val="24"/>
              </w:rPr>
              <w:t>Инженерная инфраструктура</w:t>
            </w:r>
          </w:p>
        </w:tc>
      </w:tr>
      <w:tr w:rsidR="00A95331" w:rsidRPr="00924968" w:rsidTr="00A95331">
        <w:tblPrEx>
          <w:tblLook w:val="0000"/>
        </w:tblPrEx>
        <w:trPr>
          <w:trHeight w:val="170"/>
        </w:trPr>
        <w:tc>
          <w:tcPr>
            <w:tcW w:w="586" w:type="dxa"/>
            <w:vAlign w:val="center"/>
          </w:tcPr>
          <w:p w:rsidR="00A95331" w:rsidRPr="00016B65" w:rsidRDefault="00A95331" w:rsidP="00A95331">
            <w:pPr>
              <w:pStyle w:val="41"/>
              <w:ind w:right="0"/>
              <w:jc w:val="left"/>
              <w:rPr>
                <w:rFonts w:ascii="Arial" w:hAnsi="Arial" w:cs="Arial"/>
                <w:b w:val="0"/>
                <w:sz w:val="24"/>
                <w:szCs w:val="24"/>
                <w:highlight w:val="yellow"/>
              </w:rPr>
            </w:pPr>
            <w:r w:rsidRPr="00016B65">
              <w:rPr>
                <w:rFonts w:ascii="Arial" w:hAnsi="Arial" w:cs="Arial"/>
                <w:b w:val="0"/>
                <w:sz w:val="24"/>
                <w:szCs w:val="24"/>
              </w:rPr>
              <w:t>6.1</w:t>
            </w:r>
          </w:p>
        </w:tc>
        <w:tc>
          <w:tcPr>
            <w:tcW w:w="3188" w:type="dxa"/>
            <w:gridSpan w:val="3"/>
            <w:shd w:val="clear" w:color="auto" w:fill="auto"/>
            <w:vAlign w:val="center"/>
          </w:tcPr>
          <w:p w:rsidR="00A95331" w:rsidRPr="00016B65" w:rsidRDefault="00A95331" w:rsidP="00A95331">
            <w:pPr>
              <w:pStyle w:val="41"/>
              <w:spacing w:line="276" w:lineRule="auto"/>
              <w:ind w:right="0"/>
              <w:jc w:val="left"/>
              <w:rPr>
                <w:rFonts w:ascii="Arial" w:hAnsi="Arial" w:cs="Arial"/>
                <w:b w:val="0"/>
                <w:sz w:val="24"/>
                <w:szCs w:val="24"/>
                <w:highlight w:val="yellow"/>
              </w:rPr>
            </w:pPr>
            <w:r w:rsidRPr="00016B65">
              <w:rPr>
                <w:rFonts w:ascii="Arial" w:hAnsi="Arial" w:cs="Arial"/>
                <w:b w:val="0"/>
                <w:sz w:val="24"/>
                <w:szCs w:val="24"/>
              </w:rPr>
              <w:t>Электроснабжение</w:t>
            </w:r>
          </w:p>
        </w:tc>
        <w:tc>
          <w:tcPr>
            <w:tcW w:w="1498" w:type="dxa"/>
            <w:vAlign w:val="center"/>
          </w:tcPr>
          <w:p w:rsidR="00A95331" w:rsidRPr="00016B65" w:rsidRDefault="00A95331" w:rsidP="00A95331">
            <w:pPr>
              <w:pStyle w:val="41"/>
              <w:spacing w:line="276" w:lineRule="auto"/>
              <w:ind w:right="0"/>
              <w:jc w:val="left"/>
              <w:rPr>
                <w:rFonts w:ascii="Arial" w:hAnsi="Arial" w:cs="Arial"/>
                <w:b w:val="0"/>
                <w:sz w:val="24"/>
                <w:szCs w:val="24"/>
                <w:highlight w:val="yellow"/>
              </w:rPr>
            </w:pPr>
          </w:p>
        </w:tc>
        <w:tc>
          <w:tcPr>
            <w:tcW w:w="1834" w:type="dxa"/>
            <w:gridSpan w:val="2"/>
            <w:vAlign w:val="center"/>
          </w:tcPr>
          <w:p w:rsidR="00A95331" w:rsidRPr="00016B65" w:rsidRDefault="00A95331" w:rsidP="00A95331">
            <w:pPr>
              <w:pStyle w:val="41"/>
              <w:spacing w:line="276" w:lineRule="auto"/>
              <w:ind w:right="0"/>
              <w:jc w:val="left"/>
              <w:rPr>
                <w:rFonts w:ascii="Arial" w:hAnsi="Arial" w:cs="Arial"/>
                <w:b w:val="0"/>
                <w:sz w:val="24"/>
                <w:szCs w:val="24"/>
                <w:highlight w:val="yellow"/>
              </w:rPr>
            </w:pPr>
          </w:p>
        </w:tc>
        <w:tc>
          <w:tcPr>
            <w:tcW w:w="1399" w:type="dxa"/>
            <w:gridSpan w:val="2"/>
            <w:vAlign w:val="center"/>
          </w:tcPr>
          <w:p w:rsidR="00A95331" w:rsidRPr="00016B65" w:rsidRDefault="00A95331" w:rsidP="00A95331">
            <w:pPr>
              <w:pStyle w:val="41"/>
              <w:spacing w:line="276" w:lineRule="auto"/>
              <w:ind w:right="0"/>
              <w:jc w:val="left"/>
              <w:rPr>
                <w:rFonts w:ascii="Arial" w:hAnsi="Arial" w:cs="Arial"/>
                <w:b w:val="0"/>
                <w:sz w:val="24"/>
                <w:szCs w:val="24"/>
                <w:highlight w:val="yellow"/>
              </w:rPr>
            </w:pPr>
          </w:p>
        </w:tc>
        <w:tc>
          <w:tcPr>
            <w:tcW w:w="1399" w:type="dxa"/>
            <w:vAlign w:val="center"/>
          </w:tcPr>
          <w:p w:rsidR="00A95331" w:rsidRPr="00016B65" w:rsidRDefault="00A95331" w:rsidP="00A95331">
            <w:pPr>
              <w:pStyle w:val="41"/>
              <w:spacing w:line="276" w:lineRule="auto"/>
              <w:ind w:right="0"/>
              <w:jc w:val="left"/>
              <w:rPr>
                <w:rFonts w:ascii="Arial" w:hAnsi="Arial" w:cs="Arial"/>
                <w:b w:val="0"/>
                <w:sz w:val="24"/>
                <w:szCs w:val="24"/>
                <w:highlight w:val="yellow"/>
              </w:rPr>
            </w:pPr>
          </w:p>
        </w:tc>
      </w:tr>
      <w:tr w:rsidR="00A95331" w:rsidRPr="00924968" w:rsidTr="00A95331">
        <w:tblPrEx>
          <w:tblLook w:val="0000"/>
        </w:tblPrEx>
        <w:trPr>
          <w:trHeight w:val="170"/>
        </w:trPr>
        <w:tc>
          <w:tcPr>
            <w:tcW w:w="586" w:type="dxa"/>
            <w:vAlign w:val="center"/>
          </w:tcPr>
          <w:p w:rsidR="00A95331" w:rsidRPr="00016B65" w:rsidRDefault="00A95331" w:rsidP="00A95331">
            <w:pPr>
              <w:pStyle w:val="41"/>
              <w:spacing w:line="276" w:lineRule="auto"/>
              <w:ind w:right="0"/>
              <w:jc w:val="left"/>
              <w:rPr>
                <w:rFonts w:ascii="Arial" w:hAnsi="Arial" w:cs="Arial"/>
                <w:b w:val="0"/>
                <w:sz w:val="24"/>
                <w:szCs w:val="24"/>
              </w:rPr>
            </w:pPr>
          </w:p>
        </w:tc>
        <w:tc>
          <w:tcPr>
            <w:tcW w:w="3188" w:type="dxa"/>
            <w:gridSpan w:val="3"/>
            <w:vAlign w:val="center"/>
          </w:tcPr>
          <w:p w:rsidR="00A95331" w:rsidRPr="00016B65" w:rsidRDefault="00A95331" w:rsidP="00A95331">
            <w:pPr>
              <w:pStyle w:val="41"/>
              <w:spacing w:line="276" w:lineRule="auto"/>
              <w:ind w:right="0"/>
              <w:jc w:val="left"/>
              <w:rPr>
                <w:rFonts w:ascii="Arial" w:hAnsi="Arial" w:cs="Arial"/>
                <w:b w:val="0"/>
                <w:sz w:val="24"/>
                <w:szCs w:val="24"/>
              </w:rPr>
            </w:pPr>
            <w:r w:rsidRPr="00016B65">
              <w:rPr>
                <w:rFonts w:ascii="Arial" w:hAnsi="Arial" w:cs="Arial"/>
                <w:b w:val="0"/>
                <w:sz w:val="24"/>
                <w:szCs w:val="24"/>
              </w:rPr>
              <w:t>Расчетные показатели электрическая нагрузка</w:t>
            </w:r>
          </w:p>
        </w:tc>
        <w:tc>
          <w:tcPr>
            <w:tcW w:w="1498" w:type="dxa"/>
            <w:vAlign w:val="center"/>
          </w:tcPr>
          <w:p w:rsidR="00A95331" w:rsidRPr="00016B65" w:rsidRDefault="00A95331" w:rsidP="00A95331">
            <w:pPr>
              <w:pStyle w:val="41"/>
              <w:spacing w:line="276" w:lineRule="auto"/>
              <w:ind w:right="0"/>
              <w:jc w:val="left"/>
              <w:rPr>
                <w:rFonts w:ascii="Arial" w:hAnsi="Arial" w:cs="Arial"/>
                <w:b w:val="0"/>
                <w:sz w:val="24"/>
                <w:szCs w:val="24"/>
              </w:rPr>
            </w:pPr>
          </w:p>
        </w:tc>
        <w:tc>
          <w:tcPr>
            <w:tcW w:w="1834" w:type="dxa"/>
            <w:gridSpan w:val="2"/>
            <w:vAlign w:val="center"/>
          </w:tcPr>
          <w:p w:rsidR="00A95331" w:rsidRPr="00016B65" w:rsidRDefault="00A95331" w:rsidP="00A95331">
            <w:pPr>
              <w:pStyle w:val="41"/>
              <w:spacing w:line="276" w:lineRule="auto"/>
              <w:ind w:right="0"/>
              <w:jc w:val="left"/>
              <w:rPr>
                <w:rFonts w:ascii="Arial" w:hAnsi="Arial" w:cs="Arial"/>
                <w:b w:val="0"/>
                <w:sz w:val="24"/>
                <w:szCs w:val="24"/>
              </w:rPr>
            </w:pPr>
            <w:r w:rsidRPr="00016B65">
              <w:rPr>
                <w:rFonts w:ascii="Arial" w:hAnsi="Arial" w:cs="Arial"/>
                <w:b w:val="0"/>
                <w:sz w:val="24"/>
                <w:szCs w:val="24"/>
              </w:rPr>
              <w:t>-</w:t>
            </w:r>
          </w:p>
        </w:tc>
        <w:tc>
          <w:tcPr>
            <w:tcW w:w="1399" w:type="dxa"/>
            <w:gridSpan w:val="2"/>
            <w:vAlign w:val="center"/>
          </w:tcPr>
          <w:p w:rsidR="00A95331" w:rsidRPr="00016B65" w:rsidRDefault="00A95331" w:rsidP="00A95331">
            <w:pPr>
              <w:pStyle w:val="41"/>
              <w:spacing w:line="276" w:lineRule="auto"/>
              <w:ind w:right="0"/>
              <w:jc w:val="left"/>
              <w:rPr>
                <w:rFonts w:ascii="Arial" w:hAnsi="Arial" w:cs="Arial"/>
                <w:b w:val="0"/>
                <w:sz w:val="24"/>
                <w:szCs w:val="24"/>
              </w:rPr>
            </w:pPr>
            <w:r w:rsidRPr="00016B65">
              <w:rPr>
                <w:rFonts w:ascii="Arial" w:hAnsi="Arial" w:cs="Arial"/>
                <w:b w:val="0"/>
                <w:sz w:val="24"/>
                <w:szCs w:val="24"/>
              </w:rPr>
              <w:t>-</w:t>
            </w:r>
          </w:p>
        </w:tc>
        <w:tc>
          <w:tcPr>
            <w:tcW w:w="1399" w:type="dxa"/>
            <w:vAlign w:val="center"/>
          </w:tcPr>
          <w:p w:rsidR="00A95331" w:rsidRPr="00016B65" w:rsidRDefault="00A95331" w:rsidP="00A95331">
            <w:pPr>
              <w:pStyle w:val="41"/>
              <w:spacing w:line="276" w:lineRule="auto"/>
              <w:ind w:right="0"/>
              <w:jc w:val="left"/>
              <w:rPr>
                <w:rFonts w:ascii="Arial" w:hAnsi="Arial" w:cs="Arial"/>
                <w:b w:val="0"/>
                <w:sz w:val="24"/>
                <w:szCs w:val="24"/>
              </w:rPr>
            </w:pPr>
            <w:r w:rsidRPr="00016B65">
              <w:rPr>
                <w:rFonts w:ascii="Arial" w:hAnsi="Arial" w:cs="Arial"/>
                <w:b w:val="0"/>
                <w:sz w:val="24"/>
                <w:szCs w:val="24"/>
              </w:rPr>
              <w:t>-</w:t>
            </w:r>
          </w:p>
        </w:tc>
      </w:tr>
      <w:tr w:rsidR="00A95331" w:rsidRPr="00924968" w:rsidTr="00A95331">
        <w:tblPrEx>
          <w:tblLook w:val="0000"/>
        </w:tblPrEx>
        <w:trPr>
          <w:trHeight w:val="170"/>
        </w:trPr>
        <w:tc>
          <w:tcPr>
            <w:tcW w:w="586" w:type="dxa"/>
            <w:vAlign w:val="center"/>
          </w:tcPr>
          <w:p w:rsidR="00A95331" w:rsidRPr="00016B65" w:rsidRDefault="00A95331" w:rsidP="00A95331">
            <w:pPr>
              <w:pStyle w:val="41"/>
              <w:spacing w:line="276" w:lineRule="auto"/>
              <w:ind w:right="0"/>
              <w:jc w:val="left"/>
              <w:rPr>
                <w:rFonts w:ascii="Arial" w:hAnsi="Arial" w:cs="Arial"/>
                <w:b w:val="0"/>
                <w:sz w:val="24"/>
                <w:szCs w:val="24"/>
              </w:rPr>
            </w:pPr>
          </w:p>
        </w:tc>
        <w:tc>
          <w:tcPr>
            <w:tcW w:w="3188" w:type="dxa"/>
            <w:gridSpan w:val="3"/>
            <w:vAlign w:val="center"/>
          </w:tcPr>
          <w:p w:rsidR="00A95331" w:rsidRPr="00016B65" w:rsidRDefault="00A95331" w:rsidP="00A95331">
            <w:pPr>
              <w:pStyle w:val="41"/>
              <w:spacing w:line="276" w:lineRule="auto"/>
              <w:ind w:right="0"/>
              <w:jc w:val="left"/>
              <w:rPr>
                <w:rFonts w:ascii="Arial" w:hAnsi="Arial" w:cs="Arial"/>
                <w:b w:val="0"/>
                <w:sz w:val="24"/>
                <w:szCs w:val="24"/>
              </w:rPr>
            </w:pPr>
            <w:r w:rsidRPr="00016B65">
              <w:rPr>
                <w:rFonts w:ascii="Arial" w:hAnsi="Arial" w:cs="Arial"/>
                <w:b w:val="0"/>
                <w:sz w:val="24"/>
                <w:szCs w:val="24"/>
              </w:rPr>
              <w:t>Всего по сельскому поселению</w:t>
            </w:r>
          </w:p>
        </w:tc>
        <w:tc>
          <w:tcPr>
            <w:tcW w:w="1498" w:type="dxa"/>
            <w:vAlign w:val="center"/>
          </w:tcPr>
          <w:p w:rsidR="00A95331" w:rsidRPr="00016B65" w:rsidRDefault="00A95331" w:rsidP="00A95331">
            <w:pPr>
              <w:pStyle w:val="41"/>
              <w:spacing w:line="276" w:lineRule="auto"/>
              <w:ind w:right="0"/>
              <w:jc w:val="left"/>
              <w:rPr>
                <w:rFonts w:ascii="Arial" w:hAnsi="Arial" w:cs="Arial"/>
                <w:b w:val="0"/>
                <w:sz w:val="24"/>
                <w:szCs w:val="24"/>
              </w:rPr>
            </w:pPr>
            <w:r w:rsidRPr="00016B65">
              <w:rPr>
                <w:rFonts w:ascii="Arial" w:hAnsi="Arial" w:cs="Arial"/>
                <w:b w:val="0"/>
                <w:sz w:val="24"/>
                <w:szCs w:val="24"/>
              </w:rPr>
              <w:t>кВт</w:t>
            </w:r>
          </w:p>
        </w:tc>
        <w:tc>
          <w:tcPr>
            <w:tcW w:w="1834" w:type="dxa"/>
            <w:gridSpan w:val="2"/>
            <w:vAlign w:val="center"/>
          </w:tcPr>
          <w:p w:rsidR="00A95331" w:rsidRPr="00016B65" w:rsidRDefault="00A95331" w:rsidP="00A95331">
            <w:pPr>
              <w:pStyle w:val="41"/>
              <w:spacing w:line="276" w:lineRule="auto"/>
              <w:ind w:right="0"/>
              <w:jc w:val="left"/>
              <w:rPr>
                <w:rFonts w:ascii="Arial" w:hAnsi="Arial" w:cs="Arial"/>
                <w:b w:val="0"/>
                <w:sz w:val="24"/>
                <w:szCs w:val="24"/>
              </w:rPr>
            </w:pPr>
            <w:r w:rsidRPr="00016B65">
              <w:rPr>
                <w:rFonts w:ascii="Arial" w:hAnsi="Arial" w:cs="Arial"/>
                <w:b w:val="0"/>
                <w:sz w:val="24"/>
                <w:szCs w:val="24"/>
              </w:rPr>
              <w:t>-</w:t>
            </w:r>
          </w:p>
        </w:tc>
        <w:tc>
          <w:tcPr>
            <w:tcW w:w="1399" w:type="dxa"/>
            <w:gridSpan w:val="2"/>
            <w:vAlign w:val="center"/>
          </w:tcPr>
          <w:p w:rsidR="00A95331" w:rsidRPr="00016B65" w:rsidRDefault="00A95331" w:rsidP="00A95331">
            <w:pPr>
              <w:pStyle w:val="41"/>
              <w:spacing w:line="276" w:lineRule="auto"/>
              <w:ind w:right="0"/>
              <w:jc w:val="left"/>
              <w:rPr>
                <w:rFonts w:ascii="Arial" w:hAnsi="Arial" w:cs="Arial"/>
                <w:b w:val="0"/>
                <w:sz w:val="24"/>
                <w:szCs w:val="24"/>
              </w:rPr>
            </w:pPr>
            <w:r w:rsidRPr="00016B65">
              <w:rPr>
                <w:rFonts w:ascii="Arial" w:hAnsi="Arial" w:cs="Arial"/>
                <w:b w:val="0"/>
                <w:sz w:val="24"/>
                <w:szCs w:val="24"/>
              </w:rPr>
              <w:t>336,34</w:t>
            </w:r>
          </w:p>
        </w:tc>
        <w:tc>
          <w:tcPr>
            <w:tcW w:w="1399" w:type="dxa"/>
            <w:vAlign w:val="center"/>
          </w:tcPr>
          <w:p w:rsidR="00A95331" w:rsidRPr="00016B65" w:rsidRDefault="00A95331" w:rsidP="00A95331">
            <w:pPr>
              <w:pStyle w:val="41"/>
              <w:spacing w:line="276" w:lineRule="auto"/>
              <w:ind w:right="0"/>
              <w:jc w:val="left"/>
              <w:rPr>
                <w:rFonts w:ascii="Arial" w:hAnsi="Arial" w:cs="Arial"/>
                <w:b w:val="0"/>
                <w:sz w:val="24"/>
                <w:szCs w:val="24"/>
              </w:rPr>
            </w:pPr>
            <w:r w:rsidRPr="00016B65">
              <w:rPr>
                <w:rFonts w:ascii="Arial" w:hAnsi="Arial" w:cs="Arial"/>
                <w:b w:val="0"/>
                <w:sz w:val="24"/>
                <w:szCs w:val="24"/>
              </w:rPr>
              <w:t>268,67</w:t>
            </w:r>
          </w:p>
        </w:tc>
      </w:tr>
      <w:tr w:rsidR="00A95331" w:rsidRPr="00924968" w:rsidTr="00A95331">
        <w:tblPrEx>
          <w:tblLook w:val="0000"/>
        </w:tblPrEx>
        <w:trPr>
          <w:trHeight w:val="170"/>
        </w:trPr>
        <w:tc>
          <w:tcPr>
            <w:tcW w:w="586" w:type="dxa"/>
            <w:vAlign w:val="center"/>
          </w:tcPr>
          <w:p w:rsidR="00A95331" w:rsidRPr="00016B65" w:rsidRDefault="00A95331" w:rsidP="00A95331">
            <w:pPr>
              <w:pStyle w:val="41"/>
              <w:spacing w:line="276" w:lineRule="auto"/>
              <w:ind w:right="0"/>
              <w:jc w:val="left"/>
              <w:rPr>
                <w:rFonts w:ascii="Arial" w:hAnsi="Arial" w:cs="Arial"/>
                <w:b w:val="0"/>
                <w:sz w:val="24"/>
                <w:szCs w:val="24"/>
              </w:rPr>
            </w:pPr>
            <w:r w:rsidRPr="00016B65">
              <w:rPr>
                <w:rFonts w:ascii="Arial" w:hAnsi="Arial" w:cs="Arial"/>
                <w:b w:val="0"/>
                <w:sz w:val="24"/>
                <w:szCs w:val="24"/>
              </w:rPr>
              <w:t>6.2</w:t>
            </w:r>
          </w:p>
        </w:tc>
        <w:tc>
          <w:tcPr>
            <w:tcW w:w="3188" w:type="dxa"/>
            <w:gridSpan w:val="3"/>
            <w:vAlign w:val="center"/>
          </w:tcPr>
          <w:p w:rsidR="00A95331" w:rsidRPr="00016B65" w:rsidRDefault="00A95331" w:rsidP="00A95331">
            <w:pPr>
              <w:pStyle w:val="41"/>
              <w:spacing w:line="276" w:lineRule="auto"/>
              <w:ind w:right="0"/>
              <w:jc w:val="left"/>
              <w:rPr>
                <w:rFonts w:ascii="Arial" w:hAnsi="Arial" w:cs="Arial"/>
                <w:b w:val="0"/>
                <w:sz w:val="24"/>
                <w:szCs w:val="24"/>
              </w:rPr>
            </w:pPr>
            <w:r w:rsidRPr="00016B65">
              <w:rPr>
                <w:rFonts w:ascii="Arial" w:hAnsi="Arial" w:cs="Arial"/>
                <w:b w:val="0"/>
                <w:sz w:val="24"/>
                <w:szCs w:val="24"/>
              </w:rPr>
              <w:t>Водоснабжение</w:t>
            </w:r>
          </w:p>
        </w:tc>
        <w:tc>
          <w:tcPr>
            <w:tcW w:w="1498" w:type="dxa"/>
            <w:vAlign w:val="center"/>
          </w:tcPr>
          <w:p w:rsidR="00A95331" w:rsidRPr="00016B65" w:rsidRDefault="00A95331" w:rsidP="00A95331">
            <w:pPr>
              <w:pStyle w:val="afb"/>
              <w:spacing w:line="276" w:lineRule="auto"/>
              <w:ind w:firstLine="0"/>
              <w:jc w:val="left"/>
              <w:rPr>
                <w:rFonts w:ascii="Arial" w:hAnsi="Arial" w:cs="Arial"/>
                <w:lang w:val="en-US"/>
              </w:rPr>
            </w:pPr>
          </w:p>
        </w:tc>
        <w:tc>
          <w:tcPr>
            <w:tcW w:w="1834" w:type="dxa"/>
            <w:gridSpan w:val="2"/>
            <w:vAlign w:val="center"/>
          </w:tcPr>
          <w:p w:rsidR="00A95331" w:rsidRPr="00016B65" w:rsidRDefault="00A95331" w:rsidP="00A95331">
            <w:pPr>
              <w:pStyle w:val="afb"/>
              <w:spacing w:line="276" w:lineRule="auto"/>
              <w:ind w:firstLine="0"/>
              <w:jc w:val="left"/>
              <w:rPr>
                <w:rFonts w:ascii="Arial" w:hAnsi="Arial" w:cs="Arial"/>
              </w:rPr>
            </w:pPr>
          </w:p>
        </w:tc>
        <w:tc>
          <w:tcPr>
            <w:tcW w:w="1399" w:type="dxa"/>
            <w:gridSpan w:val="2"/>
            <w:vAlign w:val="center"/>
          </w:tcPr>
          <w:p w:rsidR="00A95331" w:rsidRPr="00016B65" w:rsidRDefault="00A95331" w:rsidP="00A95331">
            <w:pPr>
              <w:pStyle w:val="afb"/>
              <w:spacing w:line="276" w:lineRule="auto"/>
              <w:ind w:firstLine="0"/>
              <w:jc w:val="left"/>
              <w:rPr>
                <w:rFonts w:ascii="Arial" w:hAnsi="Arial" w:cs="Arial"/>
                <w:highlight w:val="yellow"/>
              </w:rPr>
            </w:pPr>
          </w:p>
        </w:tc>
        <w:tc>
          <w:tcPr>
            <w:tcW w:w="1399" w:type="dxa"/>
            <w:vAlign w:val="center"/>
          </w:tcPr>
          <w:p w:rsidR="00A95331" w:rsidRPr="00016B65" w:rsidRDefault="00A95331" w:rsidP="00A95331">
            <w:pPr>
              <w:pStyle w:val="afb"/>
              <w:spacing w:line="276" w:lineRule="auto"/>
              <w:ind w:firstLine="0"/>
              <w:jc w:val="left"/>
              <w:rPr>
                <w:rFonts w:ascii="Arial" w:hAnsi="Arial" w:cs="Arial"/>
                <w:highlight w:val="yellow"/>
              </w:rPr>
            </w:pPr>
          </w:p>
        </w:tc>
      </w:tr>
      <w:tr w:rsidR="00A95331" w:rsidRPr="00924968" w:rsidTr="00A95331">
        <w:tblPrEx>
          <w:tblLook w:val="0000"/>
        </w:tblPrEx>
        <w:trPr>
          <w:trHeight w:val="170"/>
        </w:trPr>
        <w:tc>
          <w:tcPr>
            <w:tcW w:w="586" w:type="dxa"/>
            <w:vAlign w:val="center"/>
          </w:tcPr>
          <w:p w:rsidR="00A95331" w:rsidRPr="00016B65" w:rsidRDefault="00A95331" w:rsidP="00A95331">
            <w:pPr>
              <w:pStyle w:val="41"/>
              <w:spacing w:line="276" w:lineRule="auto"/>
              <w:ind w:right="0"/>
              <w:jc w:val="left"/>
              <w:rPr>
                <w:rFonts w:ascii="Arial" w:hAnsi="Arial" w:cs="Arial"/>
                <w:b w:val="0"/>
                <w:sz w:val="24"/>
                <w:szCs w:val="24"/>
              </w:rPr>
            </w:pPr>
          </w:p>
        </w:tc>
        <w:tc>
          <w:tcPr>
            <w:tcW w:w="3188" w:type="dxa"/>
            <w:gridSpan w:val="3"/>
            <w:vAlign w:val="center"/>
          </w:tcPr>
          <w:p w:rsidR="00A95331" w:rsidRPr="00016B65" w:rsidRDefault="00A95331" w:rsidP="00A95331">
            <w:pPr>
              <w:pStyle w:val="41"/>
              <w:spacing w:line="276" w:lineRule="auto"/>
              <w:ind w:right="0"/>
              <w:jc w:val="left"/>
              <w:rPr>
                <w:rFonts w:ascii="Arial" w:hAnsi="Arial" w:cs="Arial"/>
                <w:b w:val="0"/>
                <w:sz w:val="24"/>
                <w:szCs w:val="24"/>
              </w:rPr>
            </w:pPr>
            <w:r w:rsidRPr="00016B65">
              <w:rPr>
                <w:rFonts w:ascii="Arial" w:hAnsi="Arial" w:cs="Arial"/>
                <w:b w:val="0"/>
                <w:sz w:val="24"/>
                <w:szCs w:val="24"/>
              </w:rPr>
              <w:t>Протяженность уличной водопроводной сети</w:t>
            </w:r>
          </w:p>
        </w:tc>
        <w:tc>
          <w:tcPr>
            <w:tcW w:w="1498" w:type="dxa"/>
            <w:vAlign w:val="center"/>
          </w:tcPr>
          <w:p w:rsidR="00A95331" w:rsidRPr="00016B65" w:rsidRDefault="00A95331" w:rsidP="00A95331">
            <w:pPr>
              <w:pStyle w:val="afb"/>
              <w:spacing w:line="276" w:lineRule="auto"/>
              <w:ind w:firstLine="0"/>
              <w:jc w:val="left"/>
              <w:rPr>
                <w:rFonts w:ascii="Arial" w:hAnsi="Arial" w:cs="Arial"/>
              </w:rPr>
            </w:pPr>
            <w:r w:rsidRPr="00016B65">
              <w:rPr>
                <w:rFonts w:ascii="Arial" w:hAnsi="Arial" w:cs="Arial"/>
              </w:rPr>
              <w:t>км</w:t>
            </w:r>
          </w:p>
        </w:tc>
        <w:tc>
          <w:tcPr>
            <w:tcW w:w="1834" w:type="dxa"/>
            <w:gridSpan w:val="2"/>
            <w:vAlign w:val="center"/>
          </w:tcPr>
          <w:p w:rsidR="00A95331" w:rsidRPr="00016B65" w:rsidRDefault="00A95331" w:rsidP="00A95331">
            <w:pPr>
              <w:pStyle w:val="afb"/>
              <w:spacing w:line="276" w:lineRule="auto"/>
              <w:ind w:firstLine="0"/>
              <w:jc w:val="left"/>
              <w:rPr>
                <w:rFonts w:ascii="Arial" w:hAnsi="Arial" w:cs="Arial"/>
              </w:rPr>
            </w:pPr>
            <w:r w:rsidRPr="00016B65">
              <w:rPr>
                <w:rFonts w:ascii="Arial" w:hAnsi="Arial" w:cs="Arial"/>
              </w:rPr>
              <w:t>7</w:t>
            </w:r>
          </w:p>
        </w:tc>
        <w:tc>
          <w:tcPr>
            <w:tcW w:w="1399" w:type="dxa"/>
            <w:gridSpan w:val="2"/>
            <w:vAlign w:val="center"/>
          </w:tcPr>
          <w:p w:rsidR="00A95331" w:rsidRPr="00016B65" w:rsidRDefault="00A95331" w:rsidP="00A95331">
            <w:pPr>
              <w:pStyle w:val="afb"/>
              <w:spacing w:line="276" w:lineRule="auto"/>
              <w:ind w:firstLine="0"/>
              <w:rPr>
                <w:rFonts w:ascii="Arial" w:hAnsi="Arial" w:cs="Arial"/>
              </w:rPr>
            </w:pPr>
            <w:r w:rsidRPr="00016B65">
              <w:rPr>
                <w:rFonts w:ascii="Arial" w:hAnsi="Arial" w:cs="Arial"/>
              </w:rPr>
              <w:t>-</w:t>
            </w:r>
          </w:p>
        </w:tc>
        <w:tc>
          <w:tcPr>
            <w:tcW w:w="1399" w:type="dxa"/>
            <w:vAlign w:val="center"/>
          </w:tcPr>
          <w:p w:rsidR="00A95331" w:rsidRPr="00016B65" w:rsidRDefault="00A95331" w:rsidP="00A95331">
            <w:pPr>
              <w:pStyle w:val="afb"/>
              <w:spacing w:line="276" w:lineRule="auto"/>
              <w:ind w:firstLine="0"/>
              <w:rPr>
                <w:rFonts w:ascii="Arial" w:hAnsi="Arial" w:cs="Arial"/>
              </w:rPr>
            </w:pPr>
            <w:r w:rsidRPr="00016B65">
              <w:rPr>
                <w:rFonts w:ascii="Arial" w:hAnsi="Arial" w:cs="Arial"/>
              </w:rPr>
              <w:t>-</w:t>
            </w:r>
          </w:p>
        </w:tc>
      </w:tr>
      <w:tr w:rsidR="00A95331" w:rsidRPr="00924968" w:rsidTr="00A95331">
        <w:tblPrEx>
          <w:tblLook w:val="0000"/>
        </w:tblPrEx>
        <w:trPr>
          <w:trHeight w:val="170"/>
        </w:trPr>
        <w:tc>
          <w:tcPr>
            <w:tcW w:w="586" w:type="dxa"/>
            <w:vAlign w:val="center"/>
          </w:tcPr>
          <w:p w:rsidR="00A95331" w:rsidRPr="00016B65" w:rsidRDefault="00A95331" w:rsidP="00A95331">
            <w:pPr>
              <w:pStyle w:val="41"/>
              <w:spacing w:line="276" w:lineRule="auto"/>
              <w:ind w:right="0"/>
              <w:jc w:val="left"/>
              <w:rPr>
                <w:rFonts w:ascii="Arial" w:hAnsi="Arial" w:cs="Arial"/>
                <w:b w:val="0"/>
                <w:sz w:val="24"/>
                <w:szCs w:val="24"/>
              </w:rPr>
            </w:pPr>
            <w:r w:rsidRPr="00016B65">
              <w:rPr>
                <w:rFonts w:ascii="Arial" w:hAnsi="Arial" w:cs="Arial"/>
                <w:b w:val="0"/>
                <w:sz w:val="24"/>
                <w:szCs w:val="24"/>
              </w:rPr>
              <w:t>6.3</w:t>
            </w:r>
          </w:p>
        </w:tc>
        <w:tc>
          <w:tcPr>
            <w:tcW w:w="3188" w:type="dxa"/>
            <w:gridSpan w:val="3"/>
            <w:vAlign w:val="center"/>
          </w:tcPr>
          <w:p w:rsidR="00A95331" w:rsidRPr="00016B65" w:rsidRDefault="00A95331" w:rsidP="00A95331">
            <w:pPr>
              <w:pStyle w:val="41"/>
              <w:spacing w:line="276" w:lineRule="auto"/>
              <w:ind w:right="0"/>
              <w:jc w:val="left"/>
              <w:rPr>
                <w:rFonts w:ascii="Arial" w:hAnsi="Arial" w:cs="Arial"/>
                <w:b w:val="0"/>
                <w:sz w:val="24"/>
                <w:szCs w:val="24"/>
              </w:rPr>
            </w:pPr>
            <w:r w:rsidRPr="00016B65">
              <w:rPr>
                <w:rFonts w:ascii="Arial" w:hAnsi="Arial" w:cs="Arial"/>
                <w:b w:val="0"/>
                <w:sz w:val="24"/>
                <w:szCs w:val="24"/>
              </w:rPr>
              <w:t>Водоотведение</w:t>
            </w:r>
          </w:p>
        </w:tc>
        <w:tc>
          <w:tcPr>
            <w:tcW w:w="1498" w:type="dxa"/>
            <w:vAlign w:val="center"/>
          </w:tcPr>
          <w:p w:rsidR="00A95331" w:rsidRPr="00016B65" w:rsidRDefault="00A95331" w:rsidP="00A95331">
            <w:pPr>
              <w:pStyle w:val="afb"/>
              <w:spacing w:line="276" w:lineRule="auto"/>
              <w:ind w:firstLine="0"/>
              <w:jc w:val="left"/>
              <w:rPr>
                <w:rFonts w:ascii="Arial" w:hAnsi="Arial" w:cs="Arial"/>
              </w:rPr>
            </w:pPr>
          </w:p>
        </w:tc>
        <w:tc>
          <w:tcPr>
            <w:tcW w:w="1834" w:type="dxa"/>
            <w:gridSpan w:val="2"/>
            <w:vAlign w:val="center"/>
          </w:tcPr>
          <w:p w:rsidR="00A95331" w:rsidRPr="00016B65" w:rsidRDefault="00A95331" w:rsidP="00A95331">
            <w:pPr>
              <w:pStyle w:val="afb"/>
              <w:spacing w:line="276" w:lineRule="auto"/>
              <w:ind w:firstLine="0"/>
              <w:jc w:val="left"/>
              <w:rPr>
                <w:rFonts w:ascii="Arial" w:hAnsi="Arial" w:cs="Arial"/>
              </w:rPr>
            </w:pPr>
          </w:p>
        </w:tc>
        <w:tc>
          <w:tcPr>
            <w:tcW w:w="1399" w:type="dxa"/>
            <w:gridSpan w:val="2"/>
            <w:vAlign w:val="center"/>
          </w:tcPr>
          <w:p w:rsidR="00A95331" w:rsidRPr="00016B65" w:rsidRDefault="00A95331" w:rsidP="00A95331">
            <w:pPr>
              <w:pStyle w:val="afb"/>
              <w:spacing w:line="276" w:lineRule="auto"/>
              <w:ind w:firstLine="0"/>
              <w:rPr>
                <w:rFonts w:ascii="Arial" w:hAnsi="Arial" w:cs="Arial"/>
              </w:rPr>
            </w:pPr>
          </w:p>
        </w:tc>
        <w:tc>
          <w:tcPr>
            <w:tcW w:w="1399" w:type="dxa"/>
            <w:vAlign w:val="center"/>
          </w:tcPr>
          <w:p w:rsidR="00A95331" w:rsidRPr="00016B65" w:rsidRDefault="00A95331" w:rsidP="00A95331">
            <w:pPr>
              <w:pStyle w:val="afb"/>
              <w:spacing w:line="276" w:lineRule="auto"/>
              <w:ind w:firstLine="0"/>
              <w:rPr>
                <w:rFonts w:ascii="Arial" w:hAnsi="Arial" w:cs="Arial"/>
              </w:rPr>
            </w:pPr>
          </w:p>
        </w:tc>
      </w:tr>
      <w:tr w:rsidR="00A95331" w:rsidRPr="00924968" w:rsidTr="00A95331">
        <w:tblPrEx>
          <w:tblLook w:val="0000"/>
        </w:tblPrEx>
        <w:trPr>
          <w:trHeight w:val="170"/>
        </w:trPr>
        <w:tc>
          <w:tcPr>
            <w:tcW w:w="586" w:type="dxa"/>
            <w:vAlign w:val="center"/>
          </w:tcPr>
          <w:p w:rsidR="00A95331" w:rsidRPr="00016B65" w:rsidRDefault="00A95331" w:rsidP="00A95331">
            <w:pPr>
              <w:pStyle w:val="41"/>
              <w:spacing w:line="276" w:lineRule="auto"/>
              <w:ind w:right="0"/>
              <w:jc w:val="left"/>
              <w:rPr>
                <w:rFonts w:ascii="Arial" w:hAnsi="Arial" w:cs="Arial"/>
                <w:b w:val="0"/>
                <w:sz w:val="24"/>
                <w:szCs w:val="24"/>
              </w:rPr>
            </w:pPr>
          </w:p>
        </w:tc>
        <w:tc>
          <w:tcPr>
            <w:tcW w:w="3188" w:type="dxa"/>
            <w:gridSpan w:val="3"/>
            <w:vAlign w:val="center"/>
          </w:tcPr>
          <w:p w:rsidR="00A95331" w:rsidRPr="00016B65" w:rsidRDefault="00A95331" w:rsidP="00A95331">
            <w:pPr>
              <w:pStyle w:val="41"/>
              <w:spacing w:line="276" w:lineRule="auto"/>
              <w:ind w:right="0"/>
              <w:jc w:val="left"/>
              <w:rPr>
                <w:rFonts w:ascii="Arial" w:hAnsi="Arial" w:cs="Arial"/>
                <w:b w:val="0"/>
                <w:sz w:val="24"/>
                <w:szCs w:val="24"/>
              </w:rPr>
            </w:pPr>
            <w:r w:rsidRPr="00016B65">
              <w:rPr>
                <w:rFonts w:ascii="Arial" w:hAnsi="Arial" w:cs="Arial"/>
                <w:b w:val="0"/>
                <w:sz w:val="24"/>
                <w:szCs w:val="24"/>
              </w:rPr>
              <w:t>Наличие централизованной канализации</w:t>
            </w:r>
          </w:p>
        </w:tc>
        <w:tc>
          <w:tcPr>
            <w:tcW w:w="1498" w:type="dxa"/>
            <w:vAlign w:val="center"/>
          </w:tcPr>
          <w:p w:rsidR="00A95331" w:rsidRPr="00016B65" w:rsidRDefault="00A95331" w:rsidP="00A95331">
            <w:pPr>
              <w:pStyle w:val="afb"/>
              <w:spacing w:line="276" w:lineRule="auto"/>
              <w:ind w:firstLine="0"/>
              <w:jc w:val="left"/>
              <w:rPr>
                <w:rFonts w:ascii="Arial" w:hAnsi="Arial" w:cs="Arial"/>
              </w:rPr>
            </w:pPr>
            <w:r w:rsidRPr="00016B65">
              <w:rPr>
                <w:rFonts w:ascii="Arial" w:hAnsi="Arial" w:cs="Arial"/>
              </w:rPr>
              <w:t>Да/нет</w:t>
            </w:r>
          </w:p>
        </w:tc>
        <w:tc>
          <w:tcPr>
            <w:tcW w:w="1834" w:type="dxa"/>
            <w:gridSpan w:val="2"/>
            <w:vAlign w:val="center"/>
          </w:tcPr>
          <w:p w:rsidR="00A95331" w:rsidRPr="00016B65" w:rsidRDefault="00A95331" w:rsidP="00A95331">
            <w:pPr>
              <w:pStyle w:val="afb"/>
              <w:spacing w:line="276" w:lineRule="auto"/>
              <w:ind w:firstLine="0"/>
              <w:jc w:val="left"/>
              <w:rPr>
                <w:rFonts w:ascii="Arial" w:hAnsi="Arial" w:cs="Arial"/>
              </w:rPr>
            </w:pPr>
            <w:r w:rsidRPr="00016B65">
              <w:rPr>
                <w:rFonts w:ascii="Arial" w:hAnsi="Arial" w:cs="Arial"/>
              </w:rPr>
              <w:t>Нет</w:t>
            </w:r>
          </w:p>
        </w:tc>
        <w:tc>
          <w:tcPr>
            <w:tcW w:w="1399" w:type="dxa"/>
            <w:gridSpan w:val="2"/>
            <w:vAlign w:val="center"/>
          </w:tcPr>
          <w:p w:rsidR="00A95331" w:rsidRPr="00016B65" w:rsidRDefault="00A95331" w:rsidP="00A95331">
            <w:pPr>
              <w:pStyle w:val="afb"/>
              <w:spacing w:line="276" w:lineRule="auto"/>
              <w:ind w:firstLine="0"/>
              <w:rPr>
                <w:rFonts w:ascii="Arial" w:hAnsi="Arial" w:cs="Arial"/>
              </w:rPr>
            </w:pPr>
            <w:r w:rsidRPr="00016B65">
              <w:rPr>
                <w:rFonts w:ascii="Arial" w:hAnsi="Arial" w:cs="Arial"/>
              </w:rPr>
              <w:t>Нет</w:t>
            </w:r>
          </w:p>
        </w:tc>
        <w:tc>
          <w:tcPr>
            <w:tcW w:w="1399" w:type="dxa"/>
            <w:vAlign w:val="center"/>
          </w:tcPr>
          <w:p w:rsidR="00A95331" w:rsidRPr="00016B65" w:rsidRDefault="00A95331" w:rsidP="00A95331">
            <w:pPr>
              <w:pStyle w:val="afb"/>
              <w:spacing w:line="276" w:lineRule="auto"/>
              <w:ind w:firstLine="0"/>
              <w:rPr>
                <w:rFonts w:ascii="Arial" w:hAnsi="Arial" w:cs="Arial"/>
              </w:rPr>
            </w:pPr>
            <w:r w:rsidRPr="00016B65">
              <w:rPr>
                <w:rFonts w:ascii="Arial" w:hAnsi="Arial" w:cs="Arial"/>
              </w:rPr>
              <w:t>Нет</w:t>
            </w:r>
          </w:p>
        </w:tc>
      </w:tr>
      <w:tr w:rsidR="00A95331" w:rsidRPr="00924968" w:rsidTr="00A95331">
        <w:tblPrEx>
          <w:tblLook w:val="0000"/>
        </w:tblPrEx>
        <w:trPr>
          <w:trHeight w:val="170"/>
        </w:trPr>
        <w:tc>
          <w:tcPr>
            <w:tcW w:w="586" w:type="dxa"/>
            <w:vAlign w:val="center"/>
          </w:tcPr>
          <w:p w:rsidR="00A95331" w:rsidRPr="00016B65" w:rsidRDefault="00A95331" w:rsidP="00A95331">
            <w:pPr>
              <w:pStyle w:val="41"/>
              <w:spacing w:line="276" w:lineRule="auto"/>
              <w:ind w:right="0"/>
              <w:jc w:val="left"/>
              <w:rPr>
                <w:rFonts w:ascii="Arial" w:hAnsi="Arial" w:cs="Arial"/>
                <w:b w:val="0"/>
                <w:sz w:val="24"/>
                <w:szCs w:val="24"/>
                <w:highlight w:val="yellow"/>
              </w:rPr>
            </w:pPr>
            <w:r w:rsidRPr="00016B65">
              <w:rPr>
                <w:rFonts w:ascii="Arial" w:hAnsi="Arial" w:cs="Arial"/>
                <w:b w:val="0"/>
                <w:sz w:val="24"/>
                <w:szCs w:val="24"/>
              </w:rPr>
              <w:t>6.4</w:t>
            </w:r>
          </w:p>
        </w:tc>
        <w:tc>
          <w:tcPr>
            <w:tcW w:w="3188" w:type="dxa"/>
            <w:gridSpan w:val="3"/>
            <w:vAlign w:val="center"/>
          </w:tcPr>
          <w:p w:rsidR="00A95331" w:rsidRPr="00016B65" w:rsidRDefault="00A95331" w:rsidP="00A95331">
            <w:pPr>
              <w:pStyle w:val="41"/>
              <w:spacing w:line="276" w:lineRule="auto"/>
              <w:ind w:right="0"/>
              <w:jc w:val="left"/>
              <w:rPr>
                <w:rFonts w:ascii="Arial" w:hAnsi="Arial" w:cs="Arial"/>
                <w:b w:val="0"/>
                <w:sz w:val="24"/>
                <w:szCs w:val="24"/>
                <w:highlight w:val="yellow"/>
              </w:rPr>
            </w:pPr>
            <w:r w:rsidRPr="00016B65">
              <w:rPr>
                <w:rFonts w:ascii="Arial" w:hAnsi="Arial" w:cs="Arial"/>
                <w:b w:val="0"/>
                <w:sz w:val="24"/>
                <w:szCs w:val="24"/>
              </w:rPr>
              <w:t>Газоснабжение</w:t>
            </w:r>
          </w:p>
        </w:tc>
        <w:tc>
          <w:tcPr>
            <w:tcW w:w="1498" w:type="dxa"/>
            <w:vAlign w:val="center"/>
          </w:tcPr>
          <w:p w:rsidR="00A95331" w:rsidRPr="00016B65" w:rsidRDefault="00A95331" w:rsidP="00A95331">
            <w:pPr>
              <w:pStyle w:val="41"/>
              <w:spacing w:line="276" w:lineRule="auto"/>
              <w:ind w:right="0"/>
              <w:jc w:val="left"/>
              <w:rPr>
                <w:rFonts w:ascii="Arial" w:hAnsi="Arial" w:cs="Arial"/>
                <w:b w:val="0"/>
                <w:sz w:val="24"/>
                <w:szCs w:val="24"/>
                <w:highlight w:val="yellow"/>
              </w:rPr>
            </w:pPr>
          </w:p>
        </w:tc>
        <w:tc>
          <w:tcPr>
            <w:tcW w:w="1834" w:type="dxa"/>
            <w:gridSpan w:val="2"/>
            <w:vAlign w:val="center"/>
          </w:tcPr>
          <w:p w:rsidR="00A95331" w:rsidRPr="00016B65" w:rsidRDefault="00A95331" w:rsidP="00A95331">
            <w:pPr>
              <w:pStyle w:val="41"/>
              <w:spacing w:line="276" w:lineRule="auto"/>
              <w:ind w:right="0"/>
              <w:jc w:val="left"/>
              <w:rPr>
                <w:rFonts w:ascii="Arial" w:hAnsi="Arial" w:cs="Arial"/>
                <w:b w:val="0"/>
                <w:sz w:val="24"/>
                <w:szCs w:val="24"/>
                <w:highlight w:val="yellow"/>
              </w:rPr>
            </w:pPr>
          </w:p>
        </w:tc>
        <w:tc>
          <w:tcPr>
            <w:tcW w:w="1399" w:type="dxa"/>
            <w:gridSpan w:val="2"/>
            <w:vAlign w:val="center"/>
          </w:tcPr>
          <w:p w:rsidR="00A95331" w:rsidRPr="00016B65" w:rsidRDefault="00A95331" w:rsidP="00A95331">
            <w:pPr>
              <w:pStyle w:val="41"/>
              <w:spacing w:line="276" w:lineRule="auto"/>
              <w:ind w:right="0"/>
              <w:jc w:val="left"/>
              <w:rPr>
                <w:rFonts w:ascii="Arial" w:hAnsi="Arial" w:cs="Arial"/>
                <w:b w:val="0"/>
                <w:sz w:val="24"/>
                <w:szCs w:val="24"/>
                <w:highlight w:val="yellow"/>
              </w:rPr>
            </w:pPr>
          </w:p>
        </w:tc>
        <w:tc>
          <w:tcPr>
            <w:tcW w:w="1399" w:type="dxa"/>
            <w:vAlign w:val="center"/>
          </w:tcPr>
          <w:p w:rsidR="00A95331" w:rsidRPr="00016B65" w:rsidRDefault="00A95331" w:rsidP="00A95331">
            <w:pPr>
              <w:pStyle w:val="41"/>
              <w:spacing w:line="276" w:lineRule="auto"/>
              <w:ind w:right="0"/>
              <w:jc w:val="left"/>
              <w:rPr>
                <w:rFonts w:ascii="Arial" w:hAnsi="Arial" w:cs="Arial"/>
                <w:b w:val="0"/>
                <w:sz w:val="24"/>
                <w:szCs w:val="24"/>
                <w:highlight w:val="yellow"/>
              </w:rPr>
            </w:pPr>
          </w:p>
        </w:tc>
      </w:tr>
      <w:tr w:rsidR="00A95331" w:rsidRPr="00924968" w:rsidTr="00A95331">
        <w:tblPrEx>
          <w:tblLook w:val="0000"/>
        </w:tblPrEx>
        <w:trPr>
          <w:trHeight w:val="170"/>
        </w:trPr>
        <w:tc>
          <w:tcPr>
            <w:tcW w:w="586" w:type="dxa"/>
            <w:vAlign w:val="center"/>
          </w:tcPr>
          <w:p w:rsidR="00A95331" w:rsidRPr="00016B65" w:rsidRDefault="00A95331" w:rsidP="00A95331">
            <w:pPr>
              <w:pStyle w:val="41"/>
              <w:spacing w:line="276" w:lineRule="auto"/>
              <w:ind w:right="0"/>
              <w:jc w:val="left"/>
              <w:rPr>
                <w:rFonts w:ascii="Arial" w:hAnsi="Arial" w:cs="Arial"/>
                <w:b w:val="0"/>
                <w:sz w:val="24"/>
                <w:szCs w:val="24"/>
                <w:highlight w:val="yellow"/>
              </w:rPr>
            </w:pPr>
          </w:p>
        </w:tc>
        <w:tc>
          <w:tcPr>
            <w:tcW w:w="3188" w:type="dxa"/>
            <w:gridSpan w:val="3"/>
            <w:vAlign w:val="center"/>
          </w:tcPr>
          <w:p w:rsidR="00A95331" w:rsidRPr="00016B65" w:rsidRDefault="00A95331" w:rsidP="00A95331">
            <w:pPr>
              <w:pStyle w:val="41"/>
              <w:spacing w:line="276" w:lineRule="auto"/>
              <w:ind w:right="0"/>
              <w:jc w:val="left"/>
              <w:rPr>
                <w:rFonts w:ascii="Arial" w:hAnsi="Arial" w:cs="Arial"/>
                <w:b w:val="0"/>
                <w:sz w:val="24"/>
                <w:szCs w:val="24"/>
              </w:rPr>
            </w:pPr>
            <w:r w:rsidRPr="00016B65">
              <w:rPr>
                <w:rFonts w:ascii="Arial" w:hAnsi="Arial" w:cs="Arial"/>
                <w:b w:val="0"/>
                <w:sz w:val="24"/>
                <w:szCs w:val="24"/>
              </w:rPr>
              <w:t>Ориентировочный расход природного газа</w:t>
            </w:r>
          </w:p>
        </w:tc>
        <w:tc>
          <w:tcPr>
            <w:tcW w:w="1498" w:type="dxa"/>
            <w:vAlign w:val="center"/>
          </w:tcPr>
          <w:p w:rsidR="00A95331" w:rsidRPr="00016B65" w:rsidRDefault="00A95331" w:rsidP="00A95331">
            <w:pPr>
              <w:pStyle w:val="41"/>
              <w:spacing w:line="276" w:lineRule="auto"/>
              <w:ind w:right="0"/>
              <w:jc w:val="left"/>
              <w:rPr>
                <w:rFonts w:ascii="Arial" w:hAnsi="Arial" w:cs="Arial"/>
                <w:b w:val="0"/>
                <w:sz w:val="24"/>
                <w:szCs w:val="24"/>
              </w:rPr>
            </w:pPr>
            <w:r w:rsidRPr="00016B65">
              <w:rPr>
                <w:rFonts w:ascii="Arial" w:hAnsi="Arial" w:cs="Arial"/>
                <w:b w:val="0"/>
                <w:sz w:val="24"/>
                <w:szCs w:val="24"/>
              </w:rPr>
              <w:t>м</w:t>
            </w:r>
            <w:r w:rsidRPr="00016B65">
              <w:rPr>
                <w:rFonts w:ascii="Arial" w:hAnsi="Arial" w:cs="Arial"/>
                <w:b w:val="0"/>
                <w:sz w:val="24"/>
                <w:szCs w:val="24"/>
                <w:vertAlign w:val="superscript"/>
              </w:rPr>
              <w:t>3</w:t>
            </w:r>
            <w:r w:rsidRPr="00016B65">
              <w:rPr>
                <w:rFonts w:ascii="Arial" w:hAnsi="Arial" w:cs="Arial"/>
                <w:b w:val="0"/>
                <w:sz w:val="24"/>
                <w:szCs w:val="24"/>
              </w:rPr>
              <w:t>/год</w:t>
            </w:r>
          </w:p>
        </w:tc>
        <w:tc>
          <w:tcPr>
            <w:tcW w:w="1834" w:type="dxa"/>
            <w:gridSpan w:val="2"/>
            <w:vAlign w:val="center"/>
          </w:tcPr>
          <w:p w:rsidR="00A95331" w:rsidRPr="00016B65" w:rsidRDefault="00A95331" w:rsidP="00A95331">
            <w:pPr>
              <w:pStyle w:val="41"/>
              <w:spacing w:line="276" w:lineRule="auto"/>
              <w:ind w:right="0"/>
              <w:jc w:val="left"/>
              <w:rPr>
                <w:rFonts w:ascii="Arial" w:hAnsi="Arial" w:cs="Arial"/>
                <w:b w:val="0"/>
                <w:sz w:val="24"/>
                <w:szCs w:val="24"/>
              </w:rPr>
            </w:pPr>
            <w:r w:rsidRPr="00016B65">
              <w:rPr>
                <w:rFonts w:ascii="Arial" w:hAnsi="Arial" w:cs="Arial"/>
                <w:b w:val="0"/>
                <w:sz w:val="24"/>
                <w:szCs w:val="24"/>
              </w:rPr>
              <w:t>-</w:t>
            </w:r>
          </w:p>
        </w:tc>
        <w:tc>
          <w:tcPr>
            <w:tcW w:w="1399" w:type="dxa"/>
            <w:gridSpan w:val="2"/>
            <w:vAlign w:val="center"/>
          </w:tcPr>
          <w:p w:rsidR="00A95331" w:rsidRPr="00016B65" w:rsidRDefault="00A95331" w:rsidP="00A95331">
            <w:pPr>
              <w:pStyle w:val="41"/>
              <w:spacing w:line="276" w:lineRule="auto"/>
              <w:ind w:right="0"/>
              <w:jc w:val="left"/>
              <w:rPr>
                <w:rFonts w:ascii="Arial" w:hAnsi="Arial" w:cs="Arial"/>
                <w:b w:val="0"/>
                <w:sz w:val="24"/>
                <w:szCs w:val="24"/>
              </w:rPr>
            </w:pPr>
            <w:r w:rsidRPr="00016B65">
              <w:rPr>
                <w:rFonts w:ascii="Arial" w:hAnsi="Arial" w:cs="Arial"/>
                <w:b w:val="0"/>
                <w:sz w:val="24"/>
                <w:szCs w:val="24"/>
              </w:rPr>
              <w:t>150,6</w:t>
            </w:r>
          </w:p>
        </w:tc>
        <w:tc>
          <w:tcPr>
            <w:tcW w:w="1399" w:type="dxa"/>
            <w:vAlign w:val="center"/>
          </w:tcPr>
          <w:p w:rsidR="00A95331" w:rsidRPr="00016B65" w:rsidRDefault="00A95331" w:rsidP="00A95331">
            <w:pPr>
              <w:pStyle w:val="41"/>
              <w:spacing w:line="276" w:lineRule="auto"/>
              <w:ind w:right="0"/>
              <w:jc w:val="left"/>
              <w:rPr>
                <w:rFonts w:ascii="Arial" w:hAnsi="Arial" w:cs="Arial"/>
                <w:b w:val="0"/>
                <w:sz w:val="24"/>
                <w:szCs w:val="24"/>
              </w:rPr>
            </w:pPr>
            <w:r w:rsidRPr="00016B65">
              <w:rPr>
                <w:rFonts w:ascii="Arial" w:hAnsi="Arial" w:cs="Arial"/>
                <w:b w:val="0"/>
                <w:sz w:val="24"/>
                <w:szCs w:val="24"/>
              </w:rPr>
              <w:t>120,3</w:t>
            </w:r>
          </w:p>
        </w:tc>
      </w:tr>
      <w:tr w:rsidR="00A95331" w:rsidRPr="00924968" w:rsidTr="00A95331">
        <w:tblPrEx>
          <w:tblLook w:val="0000"/>
        </w:tblPrEx>
        <w:trPr>
          <w:trHeight w:val="170"/>
        </w:trPr>
        <w:tc>
          <w:tcPr>
            <w:tcW w:w="586" w:type="dxa"/>
            <w:vAlign w:val="center"/>
          </w:tcPr>
          <w:p w:rsidR="00A95331" w:rsidRPr="00016B65" w:rsidRDefault="00A95331" w:rsidP="00A95331">
            <w:pPr>
              <w:pStyle w:val="41"/>
              <w:spacing w:line="276" w:lineRule="auto"/>
              <w:ind w:right="0"/>
              <w:jc w:val="left"/>
              <w:rPr>
                <w:rFonts w:ascii="Arial" w:hAnsi="Arial" w:cs="Arial"/>
                <w:b w:val="0"/>
                <w:sz w:val="24"/>
                <w:szCs w:val="24"/>
                <w:lang w:val="en-US"/>
              </w:rPr>
            </w:pPr>
            <w:r w:rsidRPr="00016B65">
              <w:rPr>
                <w:rFonts w:ascii="Arial" w:hAnsi="Arial" w:cs="Arial"/>
                <w:b w:val="0"/>
                <w:sz w:val="24"/>
                <w:szCs w:val="24"/>
                <w:lang w:val="en-US"/>
              </w:rPr>
              <w:t>VII</w:t>
            </w:r>
          </w:p>
        </w:tc>
        <w:tc>
          <w:tcPr>
            <w:tcW w:w="9318" w:type="dxa"/>
            <w:gridSpan w:val="9"/>
            <w:vAlign w:val="center"/>
          </w:tcPr>
          <w:p w:rsidR="00A95331" w:rsidRPr="00016B65" w:rsidRDefault="00A95331" w:rsidP="00A95331">
            <w:pPr>
              <w:pStyle w:val="41"/>
              <w:spacing w:line="276" w:lineRule="auto"/>
              <w:ind w:right="0"/>
              <w:jc w:val="left"/>
              <w:rPr>
                <w:rFonts w:ascii="Arial" w:hAnsi="Arial" w:cs="Arial"/>
                <w:b w:val="0"/>
                <w:sz w:val="24"/>
                <w:szCs w:val="24"/>
              </w:rPr>
            </w:pPr>
            <w:r w:rsidRPr="00016B65">
              <w:rPr>
                <w:rFonts w:ascii="Arial" w:hAnsi="Arial" w:cs="Arial"/>
                <w:b w:val="0"/>
                <w:sz w:val="24"/>
                <w:szCs w:val="24"/>
              </w:rPr>
              <w:t>Ритуальное обслуживание населения</w:t>
            </w:r>
          </w:p>
        </w:tc>
      </w:tr>
      <w:tr w:rsidR="00A95331" w:rsidRPr="00924968" w:rsidTr="00A95331">
        <w:tblPrEx>
          <w:tblLook w:val="0000"/>
        </w:tblPrEx>
        <w:trPr>
          <w:trHeight w:val="260"/>
        </w:trPr>
        <w:tc>
          <w:tcPr>
            <w:tcW w:w="586" w:type="dxa"/>
            <w:vAlign w:val="center"/>
          </w:tcPr>
          <w:p w:rsidR="00A95331" w:rsidRPr="00016B65" w:rsidRDefault="00A95331" w:rsidP="00A95331">
            <w:pPr>
              <w:pStyle w:val="41"/>
              <w:spacing w:line="276" w:lineRule="auto"/>
              <w:ind w:right="0"/>
              <w:jc w:val="left"/>
              <w:rPr>
                <w:rFonts w:ascii="Arial" w:hAnsi="Arial" w:cs="Arial"/>
                <w:b w:val="0"/>
                <w:sz w:val="24"/>
                <w:szCs w:val="24"/>
              </w:rPr>
            </w:pPr>
            <w:r w:rsidRPr="00016B65">
              <w:rPr>
                <w:rFonts w:ascii="Arial" w:hAnsi="Arial" w:cs="Arial"/>
                <w:b w:val="0"/>
                <w:sz w:val="24"/>
                <w:szCs w:val="24"/>
                <w:lang w:val="en-US"/>
              </w:rPr>
              <w:t>7</w:t>
            </w:r>
            <w:r w:rsidRPr="00016B65">
              <w:rPr>
                <w:rFonts w:ascii="Arial" w:hAnsi="Arial" w:cs="Arial"/>
                <w:b w:val="0"/>
                <w:sz w:val="24"/>
                <w:szCs w:val="24"/>
              </w:rPr>
              <w:t>.1</w:t>
            </w:r>
          </w:p>
        </w:tc>
        <w:tc>
          <w:tcPr>
            <w:tcW w:w="3188" w:type="dxa"/>
            <w:gridSpan w:val="3"/>
            <w:vAlign w:val="center"/>
          </w:tcPr>
          <w:p w:rsidR="00A95331" w:rsidRPr="00016B65" w:rsidRDefault="00A95331" w:rsidP="00A95331">
            <w:pPr>
              <w:pStyle w:val="41"/>
              <w:spacing w:line="276" w:lineRule="auto"/>
              <w:ind w:right="0"/>
              <w:jc w:val="left"/>
              <w:rPr>
                <w:rFonts w:ascii="Arial" w:hAnsi="Arial" w:cs="Arial"/>
                <w:b w:val="0"/>
                <w:sz w:val="24"/>
                <w:szCs w:val="24"/>
              </w:rPr>
            </w:pPr>
            <w:r w:rsidRPr="00016B65">
              <w:rPr>
                <w:rFonts w:ascii="Arial" w:hAnsi="Arial" w:cs="Arial"/>
                <w:b w:val="0"/>
                <w:sz w:val="24"/>
                <w:szCs w:val="24"/>
              </w:rPr>
              <w:t xml:space="preserve">Общее количество кладбищ </w:t>
            </w:r>
          </w:p>
        </w:tc>
        <w:tc>
          <w:tcPr>
            <w:tcW w:w="1498" w:type="dxa"/>
            <w:vAlign w:val="center"/>
          </w:tcPr>
          <w:p w:rsidR="00A95331" w:rsidRPr="00016B65" w:rsidRDefault="00A95331" w:rsidP="00A95331">
            <w:pPr>
              <w:pStyle w:val="41"/>
              <w:spacing w:line="276" w:lineRule="auto"/>
              <w:ind w:right="0"/>
              <w:jc w:val="left"/>
              <w:rPr>
                <w:rFonts w:ascii="Arial" w:hAnsi="Arial" w:cs="Arial"/>
                <w:b w:val="0"/>
                <w:sz w:val="24"/>
                <w:szCs w:val="24"/>
              </w:rPr>
            </w:pPr>
            <w:r w:rsidRPr="00016B65">
              <w:rPr>
                <w:rFonts w:ascii="Arial" w:hAnsi="Arial" w:cs="Arial"/>
                <w:b w:val="0"/>
                <w:sz w:val="24"/>
                <w:szCs w:val="24"/>
              </w:rPr>
              <w:t>единиц</w:t>
            </w:r>
          </w:p>
        </w:tc>
        <w:tc>
          <w:tcPr>
            <w:tcW w:w="1834" w:type="dxa"/>
            <w:gridSpan w:val="2"/>
            <w:vAlign w:val="center"/>
          </w:tcPr>
          <w:p w:rsidR="00A95331" w:rsidRPr="00016B65" w:rsidRDefault="00A95331" w:rsidP="00A95331">
            <w:pPr>
              <w:pStyle w:val="41"/>
              <w:spacing w:line="276" w:lineRule="auto"/>
              <w:ind w:right="0"/>
              <w:jc w:val="left"/>
              <w:rPr>
                <w:rFonts w:ascii="Arial" w:hAnsi="Arial" w:cs="Arial"/>
                <w:b w:val="0"/>
                <w:sz w:val="24"/>
                <w:szCs w:val="24"/>
              </w:rPr>
            </w:pPr>
            <w:r w:rsidRPr="00016B65">
              <w:rPr>
                <w:rFonts w:ascii="Arial" w:hAnsi="Arial" w:cs="Arial"/>
                <w:b w:val="0"/>
                <w:sz w:val="24"/>
                <w:szCs w:val="24"/>
              </w:rPr>
              <w:t>0</w:t>
            </w:r>
          </w:p>
        </w:tc>
        <w:tc>
          <w:tcPr>
            <w:tcW w:w="1399" w:type="dxa"/>
            <w:gridSpan w:val="2"/>
            <w:vAlign w:val="center"/>
          </w:tcPr>
          <w:p w:rsidR="00A95331" w:rsidRPr="00016B65" w:rsidRDefault="00A95331" w:rsidP="00A95331">
            <w:pPr>
              <w:pStyle w:val="41"/>
              <w:spacing w:line="276" w:lineRule="auto"/>
              <w:ind w:right="0"/>
              <w:jc w:val="left"/>
              <w:rPr>
                <w:rFonts w:ascii="Arial" w:hAnsi="Arial" w:cs="Arial"/>
                <w:b w:val="0"/>
                <w:sz w:val="24"/>
                <w:szCs w:val="24"/>
              </w:rPr>
            </w:pPr>
            <w:r w:rsidRPr="00016B65">
              <w:rPr>
                <w:rFonts w:ascii="Arial" w:hAnsi="Arial" w:cs="Arial"/>
                <w:b w:val="0"/>
                <w:sz w:val="24"/>
                <w:szCs w:val="24"/>
              </w:rPr>
              <w:t>0</w:t>
            </w:r>
          </w:p>
        </w:tc>
        <w:tc>
          <w:tcPr>
            <w:tcW w:w="1399" w:type="dxa"/>
            <w:vAlign w:val="center"/>
          </w:tcPr>
          <w:p w:rsidR="00A95331" w:rsidRPr="00016B65" w:rsidRDefault="00A95331" w:rsidP="00A95331">
            <w:pPr>
              <w:pStyle w:val="41"/>
              <w:spacing w:line="276" w:lineRule="auto"/>
              <w:ind w:right="0"/>
              <w:jc w:val="left"/>
              <w:rPr>
                <w:rFonts w:ascii="Arial" w:hAnsi="Arial" w:cs="Arial"/>
                <w:b w:val="0"/>
                <w:sz w:val="24"/>
                <w:szCs w:val="24"/>
              </w:rPr>
            </w:pPr>
            <w:r w:rsidRPr="00016B65">
              <w:rPr>
                <w:rFonts w:ascii="Arial" w:hAnsi="Arial" w:cs="Arial"/>
                <w:b w:val="0"/>
                <w:sz w:val="24"/>
                <w:szCs w:val="24"/>
              </w:rPr>
              <w:t>0</w:t>
            </w:r>
          </w:p>
        </w:tc>
      </w:tr>
      <w:tr w:rsidR="00A95331" w:rsidRPr="00924968" w:rsidTr="00A95331">
        <w:tblPrEx>
          <w:tblLook w:val="0000"/>
        </w:tblPrEx>
        <w:trPr>
          <w:trHeight w:val="170"/>
        </w:trPr>
        <w:tc>
          <w:tcPr>
            <w:tcW w:w="586" w:type="dxa"/>
            <w:vAlign w:val="center"/>
          </w:tcPr>
          <w:p w:rsidR="00A95331" w:rsidRPr="00016B65" w:rsidRDefault="00A95331" w:rsidP="00A95331">
            <w:pPr>
              <w:pStyle w:val="41"/>
              <w:spacing w:line="276" w:lineRule="auto"/>
              <w:ind w:right="0"/>
              <w:jc w:val="left"/>
              <w:rPr>
                <w:rFonts w:ascii="Arial" w:hAnsi="Arial" w:cs="Arial"/>
                <w:b w:val="0"/>
                <w:sz w:val="24"/>
                <w:szCs w:val="24"/>
              </w:rPr>
            </w:pPr>
            <w:r w:rsidRPr="00016B65">
              <w:rPr>
                <w:rFonts w:ascii="Arial" w:hAnsi="Arial" w:cs="Arial"/>
                <w:b w:val="0"/>
                <w:sz w:val="24"/>
                <w:szCs w:val="24"/>
                <w:lang w:val="en-US"/>
              </w:rPr>
              <w:t>VIII</w:t>
            </w:r>
          </w:p>
        </w:tc>
        <w:tc>
          <w:tcPr>
            <w:tcW w:w="9318" w:type="dxa"/>
            <w:gridSpan w:val="9"/>
            <w:vAlign w:val="center"/>
          </w:tcPr>
          <w:p w:rsidR="00A95331" w:rsidRPr="00016B65" w:rsidRDefault="00A95331" w:rsidP="00A95331">
            <w:pPr>
              <w:pStyle w:val="41"/>
              <w:spacing w:line="276" w:lineRule="auto"/>
              <w:ind w:right="0"/>
              <w:jc w:val="left"/>
              <w:rPr>
                <w:rFonts w:ascii="Arial" w:hAnsi="Arial" w:cs="Arial"/>
                <w:b w:val="0"/>
                <w:sz w:val="24"/>
                <w:szCs w:val="24"/>
              </w:rPr>
            </w:pPr>
            <w:r w:rsidRPr="00016B65">
              <w:rPr>
                <w:rFonts w:ascii="Arial" w:hAnsi="Arial" w:cs="Arial"/>
                <w:b w:val="0"/>
                <w:sz w:val="24"/>
                <w:szCs w:val="24"/>
              </w:rPr>
              <w:t>Охрана природы и рациональное природопользование</w:t>
            </w:r>
          </w:p>
        </w:tc>
      </w:tr>
      <w:tr w:rsidR="00A95331" w:rsidRPr="00924968" w:rsidTr="00A95331">
        <w:tblPrEx>
          <w:tblLook w:val="0000"/>
        </w:tblPrEx>
        <w:trPr>
          <w:trHeight w:val="170"/>
        </w:trPr>
        <w:tc>
          <w:tcPr>
            <w:tcW w:w="586" w:type="dxa"/>
            <w:vAlign w:val="center"/>
          </w:tcPr>
          <w:p w:rsidR="00A95331" w:rsidRPr="00924968" w:rsidRDefault="00A95331" w:rsidP="00A95331">
            <w:pPr>
              <w:pStyle w:val="41"/>
              <w:spacing w:line="276" w:lineRule="auto"/>
              <w:ind w:right="0"/>
              <w:jc w:val="left"/>
              <w:rPr>
                <w:rFonts w:ascii="Arial" w:hAnsi="Arial" w:cs="Arial"/>
                <w:b w:val="0"/>
                <w:sz w:val="24"/>
                <w:szCs w:val="24"/>
              </w:rPr>
            </w:pPr>
            <w:r w:rsidRPr="00924968">
              <w:rPr>
                <w:rFonts w:ascii="Arial" w:hAnsi="Arial" w:cs="Arial"/>
                <w:b w:val="0"/>
                <w:sz w:val="24"/>
                <w:szCs w:val="24"/>
                <w:lang w:val="en-US"/>
              </w:rPr>
              <w:t>8</w:t>
            </w:r>
            <w:r w:rsidRPr="00924968">
              <w:rPr>
                <w:rFonts w:ascii="Arial" w:hAnsi="Arial" w:cs="Arial"/>
                <w:b w:val="0"/>
                <w:sz w:val="24"/>
                <w:szCs w:val="24"/>
              </w:rPr>
              <w:t>.1</w:t>
            </w:r>
          </w:p>
        </w:tc>
        <w:tc>
          <w:tcPr>
            <w:tcW w:w="3188" w:type="dxa"/>
            <w:gridSpan w:val="3"/>
            <w:vAlign w:val="center"/>
          </w:tcPr>
          <w:p w:rsidR="00A95331" w:rsidRPr="00924968" w:rsidRDefault="00A95331" w:rsidP="00A95331">
            <w:pPr>
              <w:pStyle w:val="41"/>
              <w:spacing w:line="276" w:lineRule="auto"/>
              <w:ind w:right="0"/>
              <w:jc w:val="left"/>
              <w:rPr>
                <w:rFonts w:ascii="Arial" w:hAnsi="Arial" w:cs="Arial"/>
                <w:sz w:val="24"/>
                <w:szCs w:val="24"/>
              </w:rPr>
            </w:pPr>
            <w:r w:rsidRPr="00924968">
              <w:rPr>
                <w:rFonts w:ascii="Arial" w:hAnsi="Arial" w:cs="Arial"/>
                <w:b w:val="0"/>
                <w:sz w:val="24"/>
                <w:szCs w:val="24"/>
              </w:rPr>
              <w:t>Места складирования отходов:</w:t>
            </w:r>
          </w:p>
          <w:p w:rsidR="00A95331" w:rsidRPr="00924968" w:rsidRDefault="00A95331" w:rsidP="00A95331">
            <w:pPr>
              <w:pStyle w:val="41"/>
              <w:spacing w:line="276" w:lineRule="auto"/>
              <w:ind w:right="0"/>
              <w:jc w:val="left"/>
              <w:rPr>
                <w:rFonts w:ascii="Arial" w:hAnsi="Arial" w:cs="Arial"/>
                <w:sz w:val="24"/>
                <w:szCs w:val="24"/>
              </w:rPr>
            </w:pPr>
          </w:p>
        </w:tc>
        <w:tc>
          <w:tcPr>
            <w:tcW w:w="1498" w:type="dxa"/>
            <w:vAlign w:val="center"/>
          </w:tcPr>
          <w:p w:rsidR="00A95331" w:rsidRPr="00924968" w:rsidRDefault="00A95331" w:rsidP="00A95331">
            <w:pPr>
              <w:pStyle w:val="41"/>
              <w:spacing w:line="276" w:lineRule="auto"/>
              <w:ind w:right="0"/>
              <w:jc w:val="left"/>
              <w:rPr>
                <w:rFonts w:ascii="Arial" w:hAnsi="Arial" w:cs="Arial"/>
                <w:b w:val="0"/>
                <w:sz w:val="24"/>
                <w:szCs w:val="24"/>
              </w:rPr>
            </w:pPr>
          </w:p>
        </w:tc>
        <w:tc>
          <w:tcPr>
            <w:tcW w:w="1834" w:type="dxa"/>
            <w:gridSpan w:val="2"/>
            <w:vAlign w:val="center"/>
          </w:tcPr>
          <w:p w:rsidR="00A95331" w:rsidRPr="00924968" w:rsidRDefault="00A95331" w:rsidP="00A95331">
            <w:pPr>
              <w:pStyle w:val="41"/>
              <w:spacing w:line="276" w:lineRule="auto"/>
              <w:ind w:right="0"/>
              <w:jc w:val="left"/>
              <w:rPr>
                <w:rFonts w:ascii="Arial" w:hAnsi="Arial" w:cs="Arial"/>
                <w:b w:val="0"/>
                <w:sz w:val="24"/>
                <w:szCs w:val="24"/>
                <w:highlight w:val="green"/>
              </w:rPr>
            </w:pPr>
          </w:p>
        </w:tc>
        <w:tc>
          <w:tcPr>
            <w:tcW w:w="1399" w:type="dxa"/>
            <w:gridSpan w:val="2"/>
            <w:vAlign w:val="center"/>
          </w:tcPr>
          <w:p w:rsidR="00A95331" w:rsidRPr="00924968" w:rsidRDefault="00A95331" w:rsidP="00A95331">
            <w:pPr>
              <w:pStyle w:val="41"/>
              <w:spacing w:line="276" w:lineRule="auto"/>
              <w:ind w:right="0"/>
              <w:jc w:val="left"/>
              <w:rPr>
                <w:rFonts w:ascii="Arial" w:hAnsi="Arial" w:cs="Arial"/>
                <w:b w:val="0"/>
                <w:sz w:val="24"/>
                <w:szCs w:val="24"/>
                <w:highlight w:val="green"/>
              </w:rPr>
            </w:pPr>
          </w:p>
        </w:tc>
        <w:tc>
          <w:tcPr>
            <w:tcW w:w="1399" w:type="dxa"/>
            <w:vAlign w:val="center"/>
          </w:tcPr>
          <w:p w:rsidR="00A95331" w:rsidRPr="00924968" w:rsidRDefault="00A95331" w:rsidP="00A95331">
            <w:pPr>
              <w:pStyle w:val="41"/>
              <w:spacing w:line="276" w:lineRule="auto"/>
              <w:ind w:right="0"/>
              <w:jc w:val="left"/>
              <w:rPr>
                <w:rFonts w:ascii="Arial" w:hAnsi="Arial" w:cs="Arial"/>
                <w:b w:val="0"/>
                <w:sz w:val="24"/>
                <w:szCs w:val="24"/>
                <w:highlight w:val="green"/>
              </w:rPr>
            </w:pPr>
          </w:p>
        </w:tc>
      </w:tr>
      <w:tr w:rsidR="00A95331" w:rsidRPr="00924968" w:rsidTr="00A95331">
        <w:tblPrEx>
          <w:tblLook w:val="0000"/>
        </w:tblPrEx>
        <w:trPr>
          <w:trHeight w:val="170"/>
        </w:trPr>
        <w:tc>
          <w:tcPr>
            <w:tcW w:w="586" w:type="dxa"/>
            <w:vAlign w:val="center"/>
          </w:tcPr>
          <w:p w:rsidR="00A95331" w:rsidRPr="00924968" w:rsidRDefault="00A95331" w:rsidP="00A95331">
            <w:pPr>
              <w:pStyle w:val="41"/>
              <w:spacing w:line="276" w:lineRule="auto"/>
              <w:ind w:right="0"/>
              <w:jc w:val="left"/>
              <w:rPr>
                <w:rFonts w:ascii="Arial" w:hAnsi="Arial" w:cs="Arial"/>
                <w:b w:val="0"/>
                <w:sz w:val="24"/>
                <w:szCs w:val="24"/>
              </w:rPr>
            </w:pPr>
            <w:r w:rsidRPr="00924968">
              <w:rPr>
                <w:rFonts w:ascii="Arial" w:hAnsi="Arial" w:cs="Arial"/>
                <w:b w:val="0"/>
                <w:sz w:val="24"/>
                <w:szCs w:val="24"/>
                <w:lang w:val="en-US"/>
              </w:rPr>
              <w:t>8</w:t>
            </w:r>
            <w:r w:rsidRPr="00924968">
              <w:rPr>
                <w:rFonts w:ascii="Arial" w:hAnsi="Arial" w:cs="Arial"/>
                <w:b w:val="0"/>
                <w:sz w:val="24"/>
                <w:szCs w:val="24"/>
              </w:rPr>
              <w:t>.2</w:t>
            </w:r>
          </w:p>
        </w:tc>
        <w:tc>
          <w:tcPr>
            <w:tcW w:w="3188" w:type="dxa"/>
            <w:gridSpan w:val="3"/>
            <w:vAlign w:val="center"/>
          </w:tcPr>
          <w:p w:rsidR="00A95331" w:rsidRPr="00924968" w:rsidRDefault="00A95331" w:rsidP="00A95331">
            <w:pPr>
              <w:pStyle w:val="41"/>
              <w:spacing w:line="276" w:lineRule="auto"/>
              <w:ind w:right="0"/>
              <w:jc w:val="left"/>
              <w:rPr>
                <w:rFonts w:ascii="Arial" w:hAnsi="Arial" w:cs="Arial"/>
                <w:b w:val="0"/>
                <w:sz w:val="24"/>
                <w:szCs w:val="24"/>
              </w:rPr>
            </w:pPr>
            <w:r w:rsidRPr="00924968">
              <w:rPr>
                <w:rFonts w:ascii="Arial" w:hAnsi="Arial" w:cs="Arial"/>
                <w:b w:val="0"/>
                <w:sz w:val="24"/>
                <w:szCs w:val="24"/>
              </w:rPr>
              <w:t>- скотомогильники</w:t>
            </w:r>
          </w:p>
        </w:tc>
        <w:tc>
          <w:tcPr>
            <w:tcW w:w="1498" w:type="dxa"/>
            <w:vAlign w:val="center"/>
          </w:tcPr>
          <w:p w:rsidR="00A95331" w:rsidRPr="00924968" w:rsidRDefault="00A95331" w:rsidP="00A95331">
            <w:pPr>
              <w:pStyle w:val="41"/>
              <w:spacing w:line="276" w:lineRule="auto"/>
              <w:ind w:right="0"/>
              <w:jc w:val="left"/>
              <w:rPr>
                <w:rFonts w:ascii="Arial" w:hAnsi="Arial" w:cs="Arial"/>
                <w:b w:val="0"/>
                <w:sz w:val="24"/>
                <w:szCs w:val="24"/>
              </w:rPr>
            </w:pPr>
            <w:r w:rsidRPr="00924968">
              <w:rPr>
                <w:rFonts w:ascii="Arial" w:hAnsi="Arial" w:cs="Arial"/>
                <w:b w:val="0"/>
                <w:sz w:val="24"/>
                <w:szCs w:val="24"/>
              </w:rPr>
              <w:t>единиц</w:t>
            </w:r>
          </w:p>
        </w:tc>
        <w:tc>
          <w:tcPr>
            <w:tcW w:w="1834" w:type="dxa"/>
            <w:gridSpan w:val="2"/>
            <w:vAlign w:val="center"/>
          </w:tcPr>
          <w:p w:rsidR="00A95331" w:rsidRPr="00924968" w:rsidRDefault="00A95331" w:rsidP="00A95331">
            <w:pPr>
              <w:pStyle w:val="41"/>
              <w:spacing w:line="276" w:lineRule="auto"/>
              <w:ind w:right="0"/>
              <w:jc w:val="left"/>
              <w:rPr>
                <w:rFonts w:ascii="Arial" w:hAnsi="Arial" w:cs="Arial"/>
                <w:b w:val="0"/>
                <w:sz w:val="24"/>
                <w:szCs w:val="24"/>
              </w:rPr>
            </w:pPr>
            <w:r w:rsidRPr="00924968">
              <w:rPr>
                <w:rFonts w:ascii="Arial" w:hAnsi="Arial" w:cs="Arial"/>
                <w:b w:val="0"/>
                <w:sz w:val="24"/>
                <w:szCs w:val="24"/>
              </w:rPr>
              <w:t>0</w:t>
            </w:r>
          </w:p>
        </w:tc>
        <w:tc>
          <w:tcPr>
            <w:tcW w:w="1399" w:type="dxa"/>
            <w:gridSpan w:val="2"/>
            <w:vAlign w:val="center"/>
          </w:tcPr>
          <w:p w:rsidR="00A95331" w:rsidRPr="00924968" w:rsidRDefault="00A95331" w:rsidP="00A95331">
            <w:pPr>
              <w:pStyle w:val="41"/>
              <w:spacing w:line="276" w:lineRule="auto"/>
              <w:ind w:right="0"/>
              <w:jc w:val="left"/>
              <w:rPr>
                <w:rFonts w:ascii="Arial" w:hAnsi="Arial" w:cs="Arial"/>
                <w:b w:val="0"/>
                <w:sz w:val="24"/>
                <w:szCs w:val="24"/>
              </w:rPr>
            </w:pPr>
            <w:r w:rsidRPr="00924968">
              <w:rPr>
                <w:rFonts w:ascii="Arial" w:hAnsi="Arial" w:cs="Arial"/>
                <w:b w:val="0"/>
                <w:sz w:val="24"/>
                <w:szCs w:val="24"/>
              </w:rPr>
              <w:t>0</w:t>
            </w:r>
          </w:p>
        </w:tc>
        <w:tc>
          <w:tcPr>
            <w:tcW w:w="1399" w:type="dxa"/>
            <w:vAlign w:val="center"/>
          </w:tcPr>
          <w:p w:rsidR="00A95331" w:rsidRPr="00924968" w:rsidRDefault="00A95331" w:rsidP="00A95331">
            <w:pPr>
              <w:pStyle w:val="41"/>
              <w:spacing w:line="276" w:lineRule="auto"/>
              <w:ind w:right="0"/>
              <w:jc w:val="left"/>
              <w:rPr>
                <w:rFonts w:ascii="Arial" w:hAnsi="Arial" w:cs="Arial"/>
                <w:b w:val="0"/>
                <w:sz w:val="24"/>
                <w:szCs w:val="24"/>
              </w:rPr>
            </w:pPr>
            <w:r w:rsidRPr="00924968">
              <w:rPr>
                <w:rFonts w:ascii="Arial" w:hAnsi="Arial" w:cs="Arial"/>
                <w:b w:val="0"/>
                <w:sz w:val="24"/>
                <w:szCs w:val="24"/>
              </w:rPr>
              <w:t>0</w:t>
            </w:r>
          </w:p>
        </w:tc>
      </w:tr>
      <w:tr w:rsidR="00A95331" w:rsidRPr="00924968" w:rsidTr="00A95331">
        <w:tblPrEx>
          <w:tblLook w:val="0000"/>
        </w:tblPrEx>
        <w:trPr>
          <w:trHeight w:val="170"/>
        </w:trPr>
        <w:tc>
          <w:tcPr>
            <w:tcW w:w="586" w:type="dxa"/>
            <w:vAlign w:val="center"/>
          </w:tcPr>
          <w:p w:rsidR="00A95331" w:rsidRPr="00924968" w:rsidRDefault="00A95331" w:rsidP="00A95331">
            <w:pPr>
              <w:pStyle w:val="41"/>
              <w:spacing w:line="276" w:lineRule="auto"/>
              <w:ind w:right="0"/>
              <w:jc w:val="left"/>
              <w:rPr>
                <w:rFonts w:ascii="Arial" w:hAnsi="Arial" w:cs="Arial"/>
                <w:b w:val="0"/>
                <w:sz w:val="24"/>
                <w:szCs w:val="24"/>
              </w:rPr>
            </w:pPr>
            <w:r w:rsidRPr="00924968">
              <w:rPr>
                <w:rFonts w:ascii="Arial" w:hAnsi="Arial" w:cs="Arial"/>
                <w:b w:val="0"/>
                <w:sz w:val="24"/>
                <w:szCs w:val="24"/>
              </w:rPr>
              <w:t>8.3</w:t>
            </w:r>
          </w:p>
        </w:tc>
        <w:tc>
          <w:tcPr>
            <w:tcW w:w="3188" w:type="dxa"/>
            <w:gridSpan w:val="3"/>
            <w:vAlign w:val="center"/>
          </w:tcPr>
          <w:p w:rsidR="00A95331" w:rsidRPr="00924968" w:rsidRDefault="00A95331" w:rsidP="00A95331">
            <w:pPr>
              <w:pStyle w:val="41"/>
              <w:spacing w:line="276" w:lineRule="auto"/>
              <w:ind w:right="0"/>
              <w:jc w:val="left"/>
              <w:rPr>
                <w:rFonts w:ascii="Arial" w:hAnsi="Arial" w:cs="Arial"/>
                <w:b w:val="0"/>
                <w:sz w:val="24"/>
                <w:szCs w:val="24"/>
              </w:rPr>
            </w:pPr>
            <w:r w:rsidRPr="00924968">
              <w:rPr>
                <w:rFonts w:ascii="Arial" w:hAnsi="Arial" w:cs="Arial"/>
                <w:b w:val="0"/>
                <w:sz w:val="24"/>
                <w:szCs w:val="24"/>
              </w:rPr>
              <w:t>- полигон ТБО</w:t>
            </w:r>
          </w:p>
        </w:tc>
        <w:tc>
          <w:tcPr>
            <w:tcW w:w="1498" w:type="dxa"/>
            <w:vAlign w:val="center"/>
          </w:tcPr>
          <w:p w:rsidR="00A95331" w:rsidRPr="00924968" w:rsidRDefault="00A95331" w:rsidP="00A95331">
            <w:pPr>
              <w:pStyle w:val="41"/>
              <w:spacing w:line="276" w:lineRule="auto"/>
              <w:ind w:right="0"/>
              <w:jc w:val="left"/>
              <w:rPr>
                <w:rFonts w:ascii="Arial" w:hAnsi="Arial" w:cs="Arial"/>
                <w:b w:val="0"/>
                <w:sz w:val="24"/>
                <w:szCs w:val="24"/>
              </w:rPr>
            </w:pPr>
            <w:r w:rsidRPr="00924968">
              <w:rPr>
                <w:rFonts w:ascii="Arial" w:hAnsi="Arial" w:cs="Arial"/>
                <w:b w:val="0"/>
                <w:sz w:val="24"/>
                <w:szCs w:val="24"/>
              </w:rPr>
              <w:t>единиц</w:t>
            </w:r>
          </w:p>
        </w:tc>
        <w:tc>
          <w:tcPr>
            <w:tcW w:w="1834" w:type="dxa"/>
            <w:gridSpan w:val="2"/>
            <w:vAlign w:val="center"/>
          </w:tcPr>
          <w:p w:rsidR="00A95331" w:rsidRPr="00924968" w:rsidRDefault="00A95331" w:rsidP="00A95331">
            <w:pPr>
              <w:pStyle w:val="41"/>
              <w:spacing w:line="276" w:lineRule="auto"/>
              <w:ind w:right="0"/>
              <w:jc w:val="left"/>
              <w:rPr>
                <w:rFonts w:ascii="Arial" w:hAnsi="Arial" w:cs="Arial"/>
                <w:b w:val="0"/>
                <w:sz w:val="24"/>
                <w:szCs w:val="24"/>
              </w:rPr>
            </w:pPr>
            <w:r w:rsidRPr="00924968">
              <w:rPr>
                <w:rFonts w:ascii="Arial" w:hAnsi="Arial" w:cs="Arial"/>
                <w:b w:val="0"/>
                <w:sz w:val="24"/>
                <w:szCs w:val="24"/>
              </w:rPr>
              <w:t>0</w:t>
            </w:r>
          </w:p>
        </w:tc>
        <w:tc>
          <w:tcPr>
            <w:tcW w:w="1399" w:type="dxa"/>
            <w:gridSpan w:val="2"/>
            <w:vAlign w:val="center"/>
          </w:tcPr>
          <w:p w:rsidR="00A95331" w:rsidRPr="00924968" w:rsidRDefault="00A95331" w:rsidP="00A95331">
            <w:pPr>
              <w:pStyle w:val="41"/>
              <w:spacing w:line="276" w:lineRule="auto"/>
              <w:ind w:right="0"/>
              <w:jc w:val="left"/>
              <w:rPr>
                <w:rFonts w:ascii="Arial" w:hAnsi="Arial" w:cs="Arial"/>
                <w:b w:val="0"/>
                <w:sz w:val="24"/>
                <w:szCs w:val="24"/>
              </w:rPr>
            </w:pPr>
            <w:r w:rsidRPr="00924968">
              <w:rPr>
                <w:rFonts w:ascii="Arial" w:hAnsi="Arial" w:cs="Arial"/>
                <w:b w:val="0"/>
                <w:sz w:val="24"/>
                <w:szCs w:val="24"/>
              </w:rPr>
              <w:t>0</w:t>
            </w:r>
          </w:p>
        </w:tc>
        <w:tc>
          <w:tcPr>
            <w:tcW w:w="1399" w:type="dxa"/>
            <w:vAlign w:val="center"/>
          </w:tcPr>
          <w:p w:rsidR="00A95331" w:rsidRPr="00924968" w:rsidRDefault="00A95331" w:rsidP="00A95331">
            <w:pPr>
              <w:pStyle w:val="41"/>
              <w:spacing w:line="276" w:lineRule="auto"/>
              <w:ind w:right="0"/>
              <w:jc w:val="left"/>
              <w:rPr>
                <w:rFonts w:ascii="Arial" w:hAnsi="Arial" w:cs="Arial"/>
                <w:b w:val="0"/>
                <w:sz w:val="24"/>
                <w:szCs w:val="24"/>
              </w:rPr>
            </w:pPr>
            <w:r w:rsidRPr="00924968">
              <w:rPr>
                <w:rFonts w:ascii="Arial" w:hAnsi="Arial" w:cs="Arial"/>
                <w:b w:val="0"/>
                <w:sz w:val="24"/>
                <w:szCs w:val="24"/>
              </w:rPr>
              <w:t>0</w:t>
            </w:r>
          </w:p>
        </w:tc>
      </w:tr>
      <w:tr w:rsidR="00A95331" w:rsidRPr="00924968" w:rsidTr="00A95331">
        <w:tblPrEx>
          <w:tblLook w:val="0000"/>
        </w:tblPrEx>
        <w:trPr>
          <w:trHeight w:val="170"/>
        </w:trPr>
        <w:tc>
          <w:tcPr>
            <w:tcW w:w="586" w:type="dxa"/>
            <w:vAlign w:val="center"/>
          </w:tcPr>
          <w:p w:rsidR="00A95331" w:rsidRPr="00924968" w:rsidRDefault="00A95331" w:rsidP="00A95331">
            <w:pPr>
              <w:pStyle w:val="41"/>
              <w:spacing w:line="276" w:lineRule="auto"/>
              <w:ind w:right="0"/>
              <w:jc w:val="left"/>
              <w:rPr>
                <w:rFonts w:ascii="Arial" w:hAnsi="Arial" w:cs="Arial"/>
                <w:b w:val="0"/>
                <w:sz w:val="24"/>
                <w:szCs w:val="24"/>
              </w:rPr>
            </w:pPr>
          </w:p>
        </w:tc>
        <w:tc>
          <w:tcPr>
            <w:tcW w:w="3188" w:type="dxa"/>
            <w:gridSpan w:val="3"/>
            <w:vAlign w:val="center"/>
          </w:tcPr>
          <w:p w:rsidR="00A95331" w:rsidRPr="00924968" w:rsidRDefault="00A95331" w:rsidP="00A95331">
            <w:pPr>
              <w:pStyle w:val="41"/>
              <w:spacing w:line="276" w:lineRule="auto"/>
              <w:ind w:right="0"/>
              <w:jc w:val="left"/>
              <w:rPr>
                <w:rFonts w:ascii="Arial" w:hAnsi="Arial" w:cs="Arial"/>
                <w:b w:val="0"/>
                <w:sz w:val="24"/>
                <w:szCs w:val="24"/>
              </w:rPr>
            </w:pPr>
          </w:p>
        </w:tc>
        <w:tc>
          <w:tcPr>
            <w:tcW w:w="1498" w:type="dxa"/>
            <w:vAlign w:val="center"/>
          </w:tcPr>
          <w:p w:rsidR="00A95331" w:rsidRPr="00924968" w:rsidRDefault="00A95331" w:rsidP="00A95331">
            <w:pPr>
              <w:pStyle w:val="41"/>
              <w:spacing w:line="276" w:lineRule="auto"/>
              <w:ind w:right="0"/>
              <w:jc w:val="left"/>
              <w:rPr>
                <w:rFonts w:ascii="Arial" w:hAnsi="Arial" w:cs="Arial"/>
                <w:b w:val="0"/>
                <w:sz w:val="24"/>
                <w:szCs w:val="24"/>
              </w:rPr>
            </w:pPr>
          </w:p>
        </w:tc>
        <w:tc>
          <w:tcPr>
            <w:tcW w:w="1834" w:type="dxa"/>
            <w:gridSpan w:val="2"/>
            <w:vAlign w:val="center"/>
          </w:tcPr>
          <w:p w:rsidR="00A95331" w:rsidRPr="00924968" w:rsidRDefault="00A95331" w:rsidP="00A95331">
            <w:pPr>
              <w:pStyle w:val="41"/>
              <w:spacing w:line="276" w:lineRule="auto"/>
              <w:ind w:right="0"/>
              <w:jc w:val="left"/>
              <w:rPr>
                <w:rFonts w:ascii="Arial" w:hAnsi="Arial" w:cs="Arial"/>
                <w:b w:val="0"/>
                <w:sz w:val="24"/>
                <w:szCs w:val="24"/>
              </w:rPr>
            </w:pPr>
          </w:p>
        </w:tc>
        <w:tc>
          <w:tcPr>
            <w:tcW w:w="1399" w:type="dxa"/>
            <w:gridSpan w:val="2"/>
            <w:vAlign w:val="center"/>
          </w:tcPr>
          <w:p w:rsidR="00A95331" w:rsidRPr="00924968" w:rsidRDefault="00A95331" w:rsidP="00A95331">
            <w:pPr>
              <w:pStyle w:val="41"/>
              <w:spacing w:line="276" w:lineRule="auto"/>
              <w:ind w:right="0"/>
              <w:jc w:val="left"/>
              <w:rPr>
                <w:rFonts w:ascii="Arial" w:hAnsi="Arial" w:cs="Arial"/>
                <w:b w:val="0"/>
                <w:sz w:val="24"/>
                <w:szCs w:val="24"/>
              </w:rPr>
            </w:pPr>
          </w:p>
        </w:tc>
        <w:tc>
          <w:tcPr>
            <w:tcW w:w="1399" w:type="dxa"/>
            <w:vAlign w:val="center"/>
          </w:tcPr>
          <w:p w:rsidR="00A95331" w:rsidRPr="00924968" w:rsidRDefault="00A95331" w:rsidP="00A95331">
            <w:pPr>
              <w:pStyle w:val="41"/>
              <w:spacing w:line="276" w:lineRule="auto"/>
              <w:ind w:right="0"/>
              <w:jc w:val="left"/>
              <w:rPr>
                <w:rFonts w:ascii="Arial" w:hAnsi="Arial" w:cs="Arial"/>
                <w:b w:val="0"/>
                <w:sz w:val="24"/>
                <w:szCs w:val="24"/>
              </w:rPr>
            </w:pPr>
          </w:p>
        </w:tc>
      </w:tr>
    </w:tbl>
    <w:p w:rsidR="00A95331" w:rsidRPr="00924968" w:rsidRDefault="00A95331" w:rsidP="00A95331">
      <w:pPr>
        <w:sectPr w:rsidR="00A95331" w:rsidRPr="00924968" w:rsidSect="00924968">
          <w:headerReference w:type="default" r:id="rId25"/>
          <w:type w:val="nextColumn"/>
          <w:pgSz w:w="11907" w:h="16840" w:code="9"/>
          <w:pgMar w:top="1134" w:right="851" w:bottom="1134" w:left="1701" w:header="567" w:footer="720" w:gutter="0"/>
          <w:cols w:space="720"/>
          <w:noEndnote/>
          <w:docGrid w:linePitch="299"/>
        </w:sectPr>
      </w:pPr>
    </w:p>
    <w:p w:rsidR="00A95331" w:rsidRPr="00016B65" w:rsidRDefault="00A95331" w:rsidP="00A95331">
      <w:pPr>
        <w:spacing w:after="120"/>
        <w:outlineLvl w:val="0"/>
        <w:rPr>
          <w:b/>
          <w:bCs/>
          <w:sz w:val="28"/>
          <w:szCs w:val="28"/>
        </w:rPr>
      </w:pPr>
      <w:r w:rsidRPr="00016B65">
        <w:rPr>
          <w:b/>
          <w:bCs/>
          <w:sz w:val="28"/>
          <w:szCs w:val="28"/>
        </w:rPr>
        <w:t>РАЗДЕЛ 5.</w:t>
      </w:r>
    </w:p>
    <w:p w:rsidR="00A95331" w:rsidRPr="00924968" w:rsidRDefault="00A95331" w:rsidP="00A95331">
      <w:pPr>
        <w:rPr>
          <w:rFonts w:eastAsiaTheme="majorEastAsia"/>
          <w:b/>
          <w:sz w:val="32"/>
          <w:szCs w:val="32"/>
        </w:rPr>
      </w:pPr>
      <w:r w:rsidRPr="00924968">
        <w:rPr>
          <w:rFonts w:eastAsiaTheme="majorEastAsia"/>
          <w:b/>
          <w:sz w:val="32"/>
          <w:szCs w:val="32"/>
        </w:rPr>
        <w:t>Утвержденные документами территориального планирования Российской Федерации, документами территориального планирования субъекта Российской Федерации сведения о видах, назначении и наименованиях, планируемых для размещения на территориях поселения, городского округа объектов федерального значения, объектов регионального значения, их основные характеристики, местоположение, характеристики зон с особыми условиями использования территорий в случае, если установление таких зон требуется в связи с размещением данных объектов, реквизиты указанных документов территориального планирования, а также обоснование выбранного варианта размещения данных объектов на основе анализа использования этих территорий, возможных направлений их развития и прогнозируемых ограничений их использования</w:t>
      </w:r>
    </w:p>
    <w:p w:rsidR="00A95331" w:rsidRPr="00924968" w:rsidRDefault="00A95331" w:rsidP="00A95331">
      <w:pPr>
        <w:rPr>
          <w:b/>
          <w:bCs/>
          <w:sz w:val="32"/>
          <w:szCs w:val="32"/>
        </w:rPr>
      </w:pPr>
    </w:p>
    <w:p w:rsidR="00A95331" w:rsidRPr="00924968" w:rsidRDefault="00A95331" w:rsidP="00A95331">
      <w:pPr>
        <w:pStyle w:val="Osnovnoy"/>
        <w:spacing w:line="276" w:lineRule="auto"/>
        <w:rPr>
          <w:rFonts w:ascii="Arial" w:hAnsi="Arial" w:cs="Arial"/>
        </w:rPr>
      </w:pPr>
      <w:r w:rsidRPr="00924968">
        <w:rPr>
          <w:rFonts w:ascii="Arial" w:hAnsi="Arial" w:cs="Arial"/>
        </w:rPr>
        <w:t>В проекте генерального плана сельского поселения Дубительское учтены мероприятия федерального, регионального и местного (муниципального района) значения, утверждённые в составе соответствующих документов территориального планирования.</w:t>
      </w:r>
    </w:p>
    <w:tbl>
      <w:tblPr>
        <w:tblW w:w="0" w:type="auto"/>
        <w:tblLook w:val="04A0"/>
      </w:tblPr>
      <w:tblGrid>
        <w:gridCol w:w="1107"/>
        <w:gridCol w:w="8463"/>
      </w:tblGrid>
      <w:tr w:rsidR="00A95331" w:rsidRPr="00924968" w:rsidTr="00A95331">
        <w:tc>
          <w:tcPr>
            <w:tcW w:w="1151" w:type="dxa"/>
            <w:vAlign w:val="center"/>
          </w:tcPr>
          <w:p w:rsidR="00A95331" w:rsidRPr="00924968" w:rsidRDefault="00A95331" w:rsidP="00A95331">
            <w:pPr>
              <w:rPr>
                <w:sz w:val="32"/>
                <w:szCs w:val="32"/>
              </w:rPr>
            </w:pPr>
          </w:p>
        </w:tc>
        <w:tc>
          <w:tcPr>
            <w:tcW w:w="8753" w:type="dxa"/>
            <w:vAlign w:val="center"/>
          </w:tcPr>
          <w:p w:rsidR="00A95331" w:rsidRPr="00924968" w:rsidRDefault="00A95331" w:rsidP="00A95331">
            <w:pPr>
              <w:tabs>
                <w:tab w:val="left" w:pos="4041"/>
              </w:tabs>
              <w:rPr>
                <w:b/>
                <w:bCs/>
                <w:sz w:val="32"/>
                <w:szCs w:val="32"/>
              </w:rPr>
            </w:pPr>
          </w:p>
          <w:p w:rsidR="00A95331" w:rsidRPr="00016B65" w:rsidRDefault="0007058D" w:rsidP="00A95331">
            <w:pPr>
              <w:tabs>
                <w:tab w:val="left" w:pos="4041"/>
              </w:tabs>
              <w:rPr>
                <w:sz w:val="28"/>
                <w:szCs w:val="28"/>
              </w:rPr>
            </w:pPr>
            <w:r w:rsidRPr="00016B65">
              <w:rPr>
                <w:b/>
                <w:bCs/>
                <w:sz w:val="28"/>
                <w:szCs w:val="28"/>
              </w:rPr>
              <w:t>5.1.</w:t>
            </w:r>
            <w:r w:rsidR="00A95331" w:rsidRPr="00016B65">
              <w:rPr>
                <w:b/>
                <w:bCs/>
                <w:sz w:val="28"/>
                <w:szCs w:val="28"/>
              </w:rPr>
              <w:t>СВЕДЕНИЯ О ПЛАНИРУЕМЫХ ОБЪЕКТАХ ФЕДЕРАЛЬНОГО ЗНАЧЕНИЯ</w:t>
            </w:r>
          </w:p>
        </w:tc>
      </w:tr>
      <w:tr w:rsidR="00A95331" w:rsidRPr="00924968" w:rsidTr="00A95331">
        <w:trPr>
          <w:trHeight w:val="303"/>
        </w:trPr>
        <w:tc>
          <w:tcPr>
            <w:tcW w:w="1151" w:type="dxa"/>
            <w:vAlign w:val="center"/>
          </w:tcPr>
          <w:p w:rsidR="00A95331" w:rsidRPr="00924968" w:rsidRDefault="00A95331" w:rsidP="00A95331">
            <w:pPr>
              <w:tabs>
                <w:tab w:val="left" w:pos="4041"/>
              </w:tabs>
              <w:rPr>
                <w:color w:val="365F91" w:themeColor="accent1" w:themeShade="BF"/>
                <w:sz w:val="32"/>
                <w:szCs w:val="32"/>
              </w:rPr>
            </w:pPr>
          </w:p>
        </w:tc>
        <w:tc>
          <w:tcPr>
            <w:tcW w:w="8753" w:type="dxa"/>
            <w:vAlign w:val="center"/>
          </w:tcPr>
          <w:p w:rsidR="00A95331" w:rsidRPr="00924968" w:rsidRDefault="00A95331" w:rsidP="00A95331">
            <w:pPr>
              <w:rPr>
                <w:b/>
                <w:bCs/>
                <w:color w:val="365F91" w:themeColor="accent1" w:themeShade="BF"/>
                <w:sz w:val="32"/>
                <w:szCs w:val="32"/>
              </w:rPr>
            </w:pPr>
          </w:p>
        </w:tc>
      </w:tr>
    </w:tbl>
    <w:p w:rsidR="00A95331" w:rsidRPr="00924968" w:rsidRDefault="00A95331" w:rsidP="00A95331">
      <w:pPr>
        <w:pStyle w:val="Osnovnoy"/>
        <w:spacing w:line="276" w:lineRule="auto"/>
        <w:rPr>
          <w:rFonts w:ascii="Arial" w:hAnsi="Arial" w:cs="Arial"/>
          <w:szCs w:val="24"/>
        </w:rPr>
      </w:pPr>
      <w:r w:rsidRPr="00924968">
        <w:rPr>
          <w:rFonts w:ascii="Arial" w:hAnsi="Arial" w:cs="Arial"/>
          <w:szCs w:val="24"/>
        </w:rPr>
        <w:t>1.1. Распоряжение Правительства Российской Федерации от 26.02.2013 N 247-р «Об утверждении схемы территориального планирования Российской Федерации в области высшего профессионального образования»</w:t>
      </w:r>
    </w:p>
    <w:p w:rsidR="00A95331" w:rsidRPr="00924968" w:rsidRDefault="00A95331" w:rsidP="00A95331">
      <w:pPr>
        <w:pStyle w:val="Osnovnoy"/>
        <w:spacing w:line="276" w:lineRule="auto"/>
        <w:rPr>
          <w:rFonts w:ascii="Arial" w:hAnsi="Arial" w:cs="Arial"/>
          <w:szCs w:val="24"/>
        </w:rPr>
      </w:pPr>
      <w:r w:rsidRPr="00924968">
        <w:rPr>
          <w:rFonts w:ascii="Arial" w:hAnsi="Arial" w:cs="Arial"/>
          <w:szCs w:val="24"/>
        </w:rPr>
        <w:t>Новые объекты на рассматриваемой территории не предусмотрены.</w:t>
      </w:r>
    </w:p>
    <w:p w:rsidR="00A95331" w:rsidRPr="00924968" w:rsidRDefault="00A95331" w:rsidP="00A95331">
      <w:pPr>
        <w:pStyle w:val="Osnovnoy"/>
        <w:spacing w:line="276" w:lineRule="auto"/>
        <w:rPr>
          <w:rFonts w:ascii="Arial" w:hAnsi="Arial" w:cs="Arial"/>
          <w:szCs w:val="24"/>
        </w:rPr>
      </w:pPr>
      <w:r w:rsidRPr="00924968">
        <w:rPr>
          <w:rFonts w:ascii="Arial" w:hAnsi="Arial" w:cs="Arial"/>
          <w:szCs w:val="24"/>
        </w:rPr>
        <w:t xml:space="preserve">Проектом внесения изменений в Схему территориального планирования Российской Федерации в области высшего профессионального образования (размещен в ФГИС ТП 21.12.2015) </w:t>
      </w:r>
    </w:p>
    <w:p w:rsidR="00A95331" w:rsidRPr="00924968" w:rsidRDefault="00A95331" w:rsidP="00A95331">
      <w:pPr>
        <w:pStyle w:val="Osnovnoy"/>
        <w:spacing w:line="276" w:lineRule="auto"/>
        <w:rPr>
          <w:rFonts w:ascii="Arial" w:hAnsi="Arial" w:cs="Arial"/>
          <w:szCs w:val="24"/>
        </w:rPr>
      </w:pPr>
      <w:r w:rsidRPr="00924968">
        <w:rPr>
          <w:rFonts w:ascii="Arial" w:hAnsi="Arial" w:cs="Arial"/>
          <w:szCs w:val="24"/>
        </w:rPr>
        <w:t>Новые объекты также не предусмотрены.</w:t>
      </w:r>
    </w:p>
    <w:p w:rsidR="00A95331" w:rsidRPr="00924968" w:rsidRDefault="00A95331" w:rsidP="00A95331">
      <w:pPr>
        <w:pStyle w:val="Osnovnoy"/>
        <w:spacing w:line="276" w:lineRule="auto"/>
        <w:rPr>
          <w:rFonts w:ascii="Arial" w:hAnsi="Arial" w:cs="Arial"/>
          <w:szCs w:val="24"/>
        </w:rPr>
      </w:pPr>
      <w:r w:rsidRPr="00924968">
        <w:rPr>
          <w:rFonts w:ascii="Arial" w:hAnsi="Arial" w:cs="Arial"/>
          <w:szCs w:val="24"/>
        </w:rPr>
        <w:t>1.2. Распоряжение Правительства Российской Федерации от 28.12.2012 N 2607-р «Об утверждении схемы территориального планирования Российской Федерации в области здравоохранения»</w:t>
      </w:r>
    </w:p>
    <w:p w:rsidR="00A95331" w:rsidRPr="00924968" w:rsidRDefault="00A95331" w:rsidP="00A95331">
      <w:pPr>
        <w:pStyle w:val="Osnovnoy"/>
        <w:spacing w:line="276" w:lineRule="auto"/>
        <w:rPr>
          <w:rFonts w:ascii="Arial" w:hAnsi="Arial" w:cs="Arial"/>
          <w:szCs w:val="24"/>
        </w:rPr>
      </w:pPr>
      <w:r w:rsidRPr="00924968">
        <w:rPr>
          <w:rFonts w:ascii="Arial" w:hAnsi="Arial" w:cs="Arial"/>
          <w:szCs w:val="24"/>
        </w:rPr>
        <w:t>Новые объекты на рассматриваемой территории не предусмотрены.</w:t>
      </w:r>
    </w:p>
    <w:p w:rsidR="00A95331" w:rsidRPr="00924968" w:rsidRDefault="00A95331" w:rsidP="00A95331">
      <w:pPr>
        <w:pStyle w:val="Osnovnoy"/>
        <w:spacing w:line="276" w:lineRule="auto"/>
        <w:rPr>
          <w:rFonts w:ascii="Arial" w:hAnsi="Arial" w:cs="Arial"/>
          <w:szCs w:val="24"/>
        </w:rPr>
      </w:pPr>
      <w:r w:rsidRPr="00924968">
        <w:rPr>
          <w:rFonts w:ascii="Arial" w:hAnsi="Arial" w:cs="Arial"/>
          <w:szCs w:val="24"/>
        </w:rPr>
        <w:t xml:space="preserve">Проектом внесения изменений в Схему территориального планирования Российской Федерации в области здравоохранения (размещен в ФГИС ТП 30.05.2016) </w:t>
      </w:r>
    </w:p>
    <w:p w:rsidR="00A95331" w:rsidRPr="00924968" w:rsidRDefault="00A95331" w:rsidP="00A95331">
      <w:pPr>
        <w:pStyle w:val="Osnovnoy"/>
        <w:spacing w:line="276" w:lineRule="auto"/>
        <w:rPr>
          <w:rFonts w:ascii="Arial" w:hAnsi="Arial" w:cs="Arial"/>
          <w:szCs w:val="24"/>
        </w:rPr>
      </w:pPr>
      <w:r w:rsidRPr="00924968">
        <w:rPr>
          <w:rFonts w:ascii="Arial" w:hAnsi="Arial" w:cs="Arial"/>
          <w:szCs w:val="24"/>
        </w:rPr>
        <w:t>Новые объекты также не предусмотрены.</w:t>
      </w:r>
    </w:p>
    <w:p w:rsidR="00A95331" w:rsidRPr="00924968" w:rsidRDefault="00A95331" w:rsidP="00A95331">
      <w:pPr>
        <w:jc w:val="center"/>
      </w:pPr>
    </w:p>
    <w:p w:rsidR="00A95331" w:rsidRPr="00924968" w:rsidRDefault="00A95331" w:rsidP="00A95331">
      <w:pPr>
        <w:pStyle w:val="Osnovnoy"/>
        <w:spacing w:line="276" w:lineRule="auto"/>
        <w:rPr>
          <w:rFonts w:ascii="Arial" w:hAnsi="Arial" w:cs="Arial"/>
          <w:szCs w:val="24"/>
        </w:rPr>
      </w:pPr>
      <w:r w:rsidRPr="00924968">
        <w:rPr>
          <w:rFonts w:ascii="Arial" w:hAnsi="Arial" w:cs="Arial"/>
          <w:szCs w:val="24"/>
        </w:rPr>
        <w:t>1.3. Распоряжение Правительства Российской Федерации от 01.08.2016 N 1634-р «Об утверждении схемы территориального планирования Российской Федерации в области энергетики»</w:t>
      </w:r>
    </w:p>
    <w:p w:rsidR="00A95331" w:rsidRPr="00924968" w:rsidRDefault="00A95331" w:rsidP="00A95331">
      <w:pPr>
        <w:pStyle w:val="Osnovnoy"/>
        <w:spacing w:line="276" w:lineRule="auto"/>
        <w:rPr>
          <w:rFonts w:ascii="Arial" w:hAnsi="Arial" w:cs="Arial"/>
          <w:szCs w:val="24"/>
        </w:rPr>
      </w:pPr>
      <w:bookmarkStart w:id="22" w:name="Par2680"/>
      <w:bookmarkStart w:id="23" w:name="Par17417"/>
      <w:bookmarkEnd w:id="22"/>
      <w:bookmarkEnd w:id="23"/>
      <w:r w:rsidRPr="00924968">
        <w:rPr>
          <w:rFonts w:ascii="Arial" w:hAnsi="Arial" w:cs="Arial"/>
          <w:szCs w:val="24"/>
        </w:rPr>
        <w:t>Новые объекты на рассматриваемой территории не предусмотрены.</w:t>
      </w:r>
    </w:p>
    <w:p w:rsidR="00A95331" w:rsidRPr="00924968" w:rsidRDefault="00A95331" w:rsidP="00A95331">
      <w:pPr>
        <w:pStyle w:val="Osnovnoy"/>
        <w:spacing w:line="276" w:lineRule="auto"/>
        <w:rPr>
          <w:rFonts w:ascii="Arial" w:hAnsi="Arial" w:cs="Arial"/>
          <w:szCs w:val="24"/>
        </w:rPr>
      </w:pPr>
      <w:r w:rsidRPr="00924968">
        <w:rPr>
          <w:rFonts w:ascii="Arial" w:hAnsi="Arial" w:cs="Arial"/>
          <w:szCs w:val="24"/>
        </w:rPr>
        <w:t>1.4. Распоряжение Правительства Российской Федерации от 19.03.2013 N 384-р (редакция от 22.03.2014) «Об утверждении схемы территориального планирования Российской Федерации в области федерального транспорта (железнодорожного, воздушного, морского, внутреннего водного транспорта) и автомобильных дорог федерального значения»</w:t>
      </w:r>
    </w:p>
    <w:p w:rsidR="00A95331" w:rsidRPr="00924968" w:rsidRDefault="00A95331" w:rsidP="00A95331">
      <w:pPr>
        <w:ind w:left="709"/>
        <w:rPr>
          <w:bCs/>
        </w:rPr>
      </w:pPr>
      <w:r w:rsidRPr="00924968">
        <w:rPr>
          <w:bCs/>
        </w:rPr>
        <w:t>Новые объекты на рассматриваемой территории не предусмотрены.</w:t>
      </w:r>
    </w:p>
    <w:p w:rsidR="00A95331" w:rsidRPr="00924968" w:rsidRDefault="00A95331" w:rsidP="00A95331">
      <w:pPr>
        <w:ind w:firstLine="709"/>
      </w:pPr>
      <w:r w:rsidRPr="00924968">
        <w:t>1.5. Распоряжение Правительства Российской Федерации от 24.12.2015 N 2659-р «Об утверждении схемы территориального планирования Российской Федерации в области федерального транспорта (в части трубопроводного транспорта)»</w:t>
      </w:r>
    </w:p>
    <w:p w:rsidR="00A95331" w:rsidRPr="00924968" w:rsidRDefault="00A95331" w:rsidP="00A95331">
      <w:pPr>
        <w:ind w:firstLine="709"/>
      </w:pPr>
      <w:r w:rsidRPr="00924968">
        <w:t>Данной Схемой мероприятия по развитию трубопроводного транспорта на рассматриваемой территории не предусмотрены.</w:t>
      </w:r>
    </w:p>
    <w:tbl>
      <w:tblPr>
        <w:tblW w:w="0" w:type="auto"/>
        <w:tblLook w:val="04A0"/>
      </w:tblPr>
      <w:tblGrid>
        <w:gridCol w:w="1106"/>
        <w:gridCol w:w="8464"/>
      </w:tblGrid>
      <w:tr w:rsidR="00A95331" w:rsidRPr="00924968" w:rsidTr="00A95331">
        <w:tc>
          <w:tcPr>
            <w:tcW w:w="1151" w:type="dxa"/>
            <w:vAlign w:val="center"/>
          </w:tcPr>
          <w:p w:rsidR="00A95331" w:rsidRPr="00924968" w:rsidRDefault="00A95331" w:rsidP="00A95331">
            <w:pPr>
              <w:rPr>
                <w:sz w:val="32"/>
                <w:szCs w:val="32"/>
              </w:rPr>
            </w:pPr>
          </w:p>
        </w:tc>
        <w:tc>
          <w:tcPr>
            <w:tcW w:w="8753" w:type="dxa"/>
            <w:vAlign w:val="center"/>
          </w:tcPr>
          <w:p w:rsidR="00A95331" w:rsidRPr="00924968" w:rsidRDefault="00A95331" w:rsidP="00A95331">
            <w:pPr>
              <w:tabs>
                <w:tab w:val="left" w:pos="4041"/>
              </w:tabs>
              <w:rPr>
                <w:b/>
                <w:bCs/>
                <w:sz w:val="32"/>
                <w:szCs w:val="32"/>
              </w:rPr>
            </w:pPr>
          </w:p>
          <w:p w:rsidR="00A95331" w:rsidRPr="00016B65" w:rsidRDefault="0007058D" w:rsidP="00A95331">
            <w:pPr>
              <w:tabs>
                <w:tab w:val="left" w:pos="4041"/>
              </w:tabs>
              <w:rPr>
                <w:sz w:val="28"/>
                <w:szCs w:val="28"/>
              </w:rPr>
            </w:pPr>
            <w:r w:rsidRPr="00016B65">
              <w:rPr>
                <w:b/>
                <w:bCs/>
                <w:sz w:val="28"/>
                <w:szCs w:val="28"/>
              </w:rPr>
              <w:t>5.2.</w:t>
            </w:r>
            <w:r w:rsidR="00A95331" w:rsidRPr="00016B65">
              <w:rPr>
                <w:b/>
                <w:bCs/>
                <w:sz w:val="28"/>
                <w:szCs w:val="28"/>
              </w:rPr>
              <w:t>СВЕДЕНИЯ О ПЛАНИРУЕМЫХ ОБЪЕКТАХ РЕГИОНАЛЬНОГО ЗНАЧЕНИЯ</w:t>
            </w:r>
          </w:p>
        </w:tc>
      </w:tr>
      <w:tr w:rsidR="00A95331" w:rsidRPr="00924968" w:rsidTr="00A95331">
        <w:trPr>
          <w:trHeight w:val="303"/>
        </w:trPr>
        <w:tc>
          <w:tcPr>
            <w:tcW w:w="1151" w:type="dxa"/>
            <w:vAlign w:val="center"/>
          </w:tcPr>
          <w:p w:rsidR="00A95331" w:rsidRPr="00924968" w:rsidRDefault="00A95331" w:rsidP="00A95331">
            <w:pPr>
              <w:tabs>
                <w:tab w:val="left" w:pos="4041"/>
              </w:tabs>
              <w:rPr>
                <w:color w:val="365F91" w:themeColor="accent1" w:themeShade="BF"/>
                <w:sz w:val="32"/>
                <w:szCs w:val="32"/>
              </w:rPr>
            </w:pPr>
          </w:p>
        </w:tc>
        <w:tc>
          <w:tcPr>
            <w:tcW w:w="8753" w:type="dxa"/>
            <w:vAlign w:val="center"/>
          </w:tcPr>
          <w:p w:rsidR="00A95331" w:rsidRPr="00924968" w:rsidRDefault="00A95331" w:rsidP="00A95331">
            <w:pPr>
              <w:rPr>
                <w:b/>
                <w:bCs/>
                <w:color w:val="365F91" w:themeColor="accent1" w:themeShade="BF"/>
                <w:sz w:val="32"/>
                <w:szCs w:val="32"/>
              </w:rPr>
            </w:pPr>
          </w:p>
        </w:tc>
      </w:tr>
    </w:tbl>
    <w:p w:rsidR="00A95331" w:rsidRPr="00924968" w:rsidRDefault="00A95331" w:rsidP="007926AA">
      <w:pPr>
        <w:pStyle w:val="ad"/>
        <w:numPr>
          <w:ilvl w:val="0"/>
          <w:numId w:val="48"/>
        </w:numPr>
        <w:autoSpaceDE w:val="0"/>
        <w:autoSpaceDN w:val="0"/>
        <w:adjustRightInd w:val="0"/>
        <w:spacing w:after="0"/>
        <w:outlineLvl w:val="0"/>
        <w:rPr>
          <w:rFonts w:ascii="Arial" w:hAnsi="Arial" w:cs="Arial"/>
          <w:b/>
          <w:bCs/>
          <w:sz w:val="24"/>
          <w:szCs w:val="24"/>
        </w:rPr>
      </w:pPr>
      <w:r w:rsidRPr="00924968">
        <w:rPr>
          <w:rFonts w:ascii="Arial" w:hAnsi="Arial" w:cs="Arial"/>
          <w:b/>
          <w:bCs/>
          <w:sz w:val="24"/>
          <w:szCs w:val="24"/>
        </w:rPr>
        <w:t>Автомобильный транспорт</w:t>
      </w:r>
    </w:p>
    <w:p w:rsidR="00A95331" w:rsidRPr="00924968" w:rsidRDefault="00A95331" w:rsidP="00A95331">
      <w:pPr>
        <w:pStyle w:val="ad"/>
        <w:autoSpaceDE w:val="0"/>
        <w:autoSpaceDN w:val="0"/>
        <w:adjustRightInd w:val="0"/>
        <w:spacing w:after="0"/>
        <w:outlineLvl w:val="0"/>
        <w:rPr>
          <w:rFonts w:ascii="Arial" w:hAnsi="Arial" w:cs="Arial"/>
          <w:bCs/>
          <w:sz w:val="24"/>
          <w:szCs w:val="24"/>
        </w:rPr>
      </w:pPr>
      <w:r w:rsidRPr="00924968">
        <w:rPr>
          <w:rFonts w:ascii="Arial" w:hAnsi="Arial" w:cs="Arial"/>
          <w:bCs/>
          <w:sz w:val="24"/>
          <w:szCs w:val="24"/>
        </w:rPr>
        <w:t>Новые объекты на рассматриваемой территории не предусмотрены.</w:t>
      </w:r>
    </w:p>
    <w:p w:rsidR="00A95331" w:rsidRPr="00924968" w:rsidRDefault="00A95331" w:rsidP="007926AA">
      <w:pPr>
        <w:pStyle w:val="ad"/>
        <w:numPr>
          <w:ilvl w:val="0"/>
          <w:numId w:val="48"/>
        </w:numPr>
        <w:autoSpaceDE w:val="0"/>
        <w:autoSpaceDN w:val="0"/>
        <w:adjustRightInd w:val="0"/>
        <w:spacing w:after="0"/>
        <w:outlineLvl w:val="0"/>
        <w:rPr>
          <w:rFonts w:ascii="Arial" w:hAnsi="Arial" w:cs="Arial"/>
          <w:b/>
          <w:bCs/>
          <w:sz w:val="24"/>
          <w:szCs w:val="24"/>
        </w:rPr>
      </w:pPr>
      <w:r w:rsidRPr="00924968">
        <w:rPr>
          <w:rFonts w:ascii="Arial" w:hAnsi="Arial" w:cs="Arial"/>
          <w:b/>
          <w:bCs/>
          <w:sz w:val="24"/>
          <w:szCs w:val="24"/>
        </w:rPr>
        <w:t>В области социальной защиты</w:t>
      </w:r>
    </w:p>
    <w:p w:rsidR="00A95331" w:rsidRPr="00924968" w:rsidRDefault="00A95331" w:rsidP="00A95331">
      <w:pPr>
        <w:pStyle w:val="ad"/>
        <w:autoSpaceDE w:val="0"/>
        <w:autoSpaceDN w:val="0"/>
        <w:adjustRightInd w:val="0"/>
        <w:spacing w:after="0"/>
        <w:ind w:left="709"/>
        <w:outlineLvl w:val="0"/>
        <w:rPr>
          <w:rFonts w:ascii="Arial" w:hAnsi="Arial" w:cs="Arial"/>
          <w:bCs/>
          <w:sz w:val="24"/>
          <w:szCs w:val="24"/>
        </w:rPr>
      </w:pPr>
      <w:r w:rsidRPr="00924968">
        <w:rPr>
          <w:rFonts w:ascii="Arial" w:hAnsi="Arial" w:cs="Arial"/>
          <w:bCs/>
          <w:sz w:val="24"/>
          <w:szCs w:val="24"/>
        </w:rPr>
        <w:t>Новые объекты на рассматриваемой территории не предусмотрены.</w:t>
      </w:r>
    </w:p>
    <w:p w:rsidR="00A95331" w:rsidRPr="00924968" w:rsidRDefault="00A95331" w:rsidP="007926AA">
      <w:pPr>
        <w:pStyle w:val="ad"/>
        <w:numPr>
          <w:ilvl w:val="0"/>
          <w:numId w:val="49"/>
        </w:numPr>
        <w:autoSpaceDE w:val="0"/>
        <w:autoSpaceDN w:val="0"/>
        <w:adjustRightInd w:val="0"/>
        <w:spacing w:after="0"/>
        <w:ind w:left="709"/>
        <w:outlineLvl w:val="0"/>
        <w:rPr>
          <w:rFonts w:ascii="Arial" w:hAnsi="Arial" w:cs="Arial"/>
          <w:b/>
          <w:bCs/>
          <w:sz w:val="24"/>
          <w:szCs w:val="24"/>
        </w:rPr>
      </w:pPr>
      <w:r w:rsidRPr="00924968">
        <w:rPr>
          <w:rFonts w:ascii="Arial" w:hAnsi="Arial" w:cs="Arial"/>
          <w:b/>
          <w:bCs/>
          <w:sz w:val="24"/>
          <w:szCs w:val="24"/>
        </w:rPr>
        <w:t>В области туризма и рекреации</w:t>
      </w:r>
    </w:p>
    <w:p w:rsidR="00A95331" w:rsidRPr="00924968" w:rsidRDefault="00A95331" w:rsidP="00A95331">
      <w:pPr>
        <w:ind w:left="709"/>
        <w:outlineLvl w:val="0"/>
        <w:rPr>
          <w:bCs/>
        </w:rPr>
      </w:pPr>
      <w:r w:rsidRPr="00924968">
        <w:rPr>
          <w:bCs/>
        </w:rPr>
        <w:t>Новые объекты на рассматриваемой территории не предусмотрены.</w:t>
      </w:r>
    </w:p>
    <w:p w:rsidR="00A95331" w:rsidRPr="00924968" w:rsidRDefault="00A95331" w:rsidP="007926AA">
      <w:pPr>
        <w:pStyle w:val="ad"/>
        <w:numPr>
          <w:ilvl w:val="0"/>
          <w:numId w:val="50"/>
        </w:numPr>
        <w:autoSpaceDE w:val="0"/>
        <w:autoSpaceDN w:val="0"/>
        <w:adjustRightInd w:val="0"/>
        <w:spacing w:after="0"/>
        <w:ind w:left="709" w:hanging="357"/>
        <w:outlineLvl w:val="0"/>
        <w:rPr>
          <w:rFonts w:ascii="Arial" w:hAnsi="Arial" w:cs="Arial"/>
          <w:bCs/>
          <w:sz w:val="24"/>
          <w:szCs w:val="24"/>
        </w:rPr>
      </w:pPr>
      <w:r w:rsidRPr="00924968">
        <w:rPr>
          <w:rFonts w:ascii="Arial" w:hAnsi="Arial" w:cs="Arial"/>
          <w:b/>
          <w:bCs/>
          <w:sz w:val="24"/>
          <w:szCs w:val="24"/>
        </w:rPr>
        <w:t>В области промышленности и развития региональных кластеров</w:t>
      </w:r>
    </w:p>
    <w:p w:rsidR="00A95331" w:rsidRPr="00924968" w:rsidRDefault="00A95331" w:rsidP="00A95331">
      <w:pPr>
        <w:pStyle w:val="ad"/>
        <w:autoSpaceDE w:val="0"/>
        <w:autoSpaceDN w:val="0"/>
        <w:adjustRightInd w:val="0"/>
        <w:spacing w:after="0"/>
        <w:outlineLvl w:val="0"/>
        <w:rPr>
          <w:rFonts w:ascii="Arial" w:hAnsi="Arial" w:cs="Arial"/>
          <w:bCs/>
          <w:sz w:val="24"/>
          <w:szCs w:val="24"/>
        </w:rPr>
      </w:pPr>
      <w:r w:rsidRPr="00924968">
        <w:rPr>
          <w:rFonts w:ascii="Arial" w:hAnsi="Arial" w:cs="Arial"/>
          <w:bCs/>
          <w:sz w:val="24"/>
          <w:szCs w:val="24"/>
        </w:rPr>
        <w:t>Новые объекты на рассматриваемой территории не предусмотрены.</w:t>
      </w:r>
    </w:p>
    <w:p w:rsidR="00A95331" w:rsidRPr="00924968" w:rsidRDefault="00A95331" w:rsidP="00A95331">
      <w:pPr>
        <w:pStyle w:val="af"/>
        <w:spacing w:before="0" w:beforeAutospacing="0" w:after="0" w:afterAutospacing="0" w:line="276" w:lineRule="auto"/>
        <w:jc w:val="both"/>
        <w:rPr>
          <w:rFonts w:ascii="Arial" w:hAnsi="Arial" w:cs="Arial"/>
          <w:color w:val="000000"/>
        </w:rPr>
      </w:pPr>
    </w:p>
    <w:p w:rsidR="00A95331" w:rsidRPr="00016B65" w:rsidRDefault="00A95331" w:rsidP="00A95331">
      <w:pPr>
        <w:spacing w:after="120"/>
        <w:outlineLvl w:val="0"/>
        <w:rPr>
          <w:b/>
          <w:bCs/>
          <w:sz w:val="28"/>
          <w:szCs w:val="28"/>
        </w:rPr>
      </w:pPr>
      <w:r w:rsidRPr="00016B65">
        <w:rPr>
          <w:b/>
          <w:bCs/>
          <w:sz w:val="28"/>
          <w:szCs w:val="28"/>
        </w:rPr>
        <w:t>РАЗДЕЛ 6.</w:t>
      </w:r>
    </w:p>
    <w:p w:rsidR="00A95331" w:rsidRPr="00016B65" w:rsidRDefault="00A95331" w:rsidP="00A95331">
      <w:pPr>
        <w:pStyle w:val="Level2"/>
        <w:spacing w:line="276" w:lineRule="auto"/>
        <w:ind w:firstLine="1211"/>
        <w:jc w:val="both"/>
        <w:outlineLvl w:val="0"/>
        <w:rPr>
          <w:rFonts w:ascii="Arial" w:eastAsiaTheme="majorEastAsia" w:hAnsi="Arial" w:cs="Arial"/>
          <w:bCs/>
          <w:sz w:val="28"/>
          <w:szCs w:val="28"/>
        </w:rPr>
      </w:pPr>
      <w:r w:rsidRPr="00016B65">
        <w:rPr>
          <w:rFonts w:ascii="Arial" w:eastAsiaTheme="majorEastAsia" w:hAnsi="Arial" w:cs="Arial"/>
          <w:bCs/>
          <w:sz w:val="28"/>
          <w:szCs w:val="28"/>
        </w:rPr>
        <w:t>Утвержденные документом территориального планирования муниципального района сведения о видах, назначении и наименованиях планируемых для размещения на территории поселения, входящего в состав муниципального района, объектов местного значения муниципального района, их основные характеристики, местоположение, характеристики зон с особыми условиями использования территорий в случае, если установление таких зон требуется в связи с размещением данных объектов, реквизиты указанного документа территориального планирования, а также обоснование выбранного варианта размещения данных объектов на основе анализа использования этих территорий, возможных направлений их развития и прогнозируемых ограничений их использования</w:t>
      </w:r>
    </w:p>
    <w:tbl>
      <w:tblPr>
        <w:tblW w:w="0" w:type="auto"/>
        <w:tblLook w:val="04A0"/>
      </w:tblPr>
      <w:tblGrid>
        <w:gridCol w:w="1104"/>
        <w:gridCol w:w="8466"/>
      </w:tblGrid>
      <w:tr w:rsidR="00A95331" w:rsidRPr="00016B65" w:rsidTr="00A95331">
        <w:tc>
          <w:tcPr>
            <w:tcW w:w="1151" w:type="dxa"/>
            <w:vAlign w:val="center"/>
          </w:tcPr>
          <w:p w:rsidR="00A95331" w:rsidRPr="00016B65" w:rsidRDefault="00A95331" w:rsidP="00A95331">
            <w:pPr>
              <w:rPr>
                <w:sz w:val="28"/>
                <w:szCs w:val="28"/>
              </w:rPr>
            </w:pPr>
          </w:p>
        </w:tc>
        <w:tc>
          <w:tcPr>
            <w:tcW w:w="8753" w:type="dxa"/>
            <w:vAlign w:val="center"/>
          </w:tcPr>
          <w:p w:rsidR="00A95331" w:rsidRPr="00016B65" w:rsidRDefault="00A95331" w:rsidP="00A95331">
            <w:pPr>
              <w:tabs>
                <w:tab w:val="left" w:pos="4041"/>
              </w:tabs>
              <w:rPr>
                <w:b/>
                <w:bCs/>
                <w:sz w:val="28"/>
                <w:szCs w:val="28"/>
              </w:rPr>
            </w:pPr>
          </w:p>
          <w:p w:rsidR="00A95331" w:rsidRPr="00016B65" w:rsidRDefault="0007058D" w:rsidP="0007058D">
            <w:pPr>
              <w:rPr>
                <w:b/>
                <w:sz w:val="28"/>
                <w:szCs w:val="28"/>
              </w:rPr>
            </w:pPr>
            <w:r w:rsidRPr="00016B65">
              <w:rPr>
                <w:b/>
                <w:sz w:val="28"/>
                <w:szCs w:val="28"/>
              </w:rPr>
              <w:t>6.1.СВЕДЕНИЯ О ПЛАНИРУЕМЫХ ОБЪЕКТАХ МЕСТНОГО (МУНИЦИПАЛЬНОГО РАЙОНА) ЗНАЧЕНИЯ</w:t>
            </w:r>
          </w:p>
        </w:tc>
      </w:tr>
      <w:tr w:rsidR="00A95331" w:rsidRPr="00924968" w:rsidTr="00A95331">
        <w:trPr>
          <w:trHeight w:val="303"/>
        </w:trPr>
        <w:tc>
          <w:tcPr>
            <w:tcW w:w="1151" w:type="dxa"/>
            <w:vAlign w:val="center"/>
          </w:tcPr>
          <w:p w:rsidR="00A95331" w:rsidRPr="00924968" w:rsidRDefault="00A95331" w:rsidP="00A95331">
            <w:pPr>
              <w:tabs>
                <w:tab w:val="left" w:pos="4041"/>
              </w:tabs>
              <w:rPr>
                <w:color w:val="365F91" w:themeColor="accent1" w:themeShade="BF"/>
                <w:sz w:val="32"/>
                <w:szCs w:val="32"/>
              </w:rPr>
            </w:pPr>
          </w:p>
        </w:tc>
        <w:tc>
          <w:tcPr>
            <w:tcW w:w="8753" w:type="dxa"/>
            <w:vAlign w:val="center"/>
          </w:tcPr>
          <w:p w:rsidR="00A95331" w:rsidRPr="00924968" w:rsidRDefault="00A95331" w:rsidP="00A95331">
            <w:pPr>
              <w:rPr>
                <w:b/>
                <w:bCs/>
                <w:color w:val="365F91" w:themeColor="accent1" w:themeShade="BF"/>
                <w:sz w:val="32"/>
                <w:szCs w:val="32"/>
              </w:rPr>
            </w:pPr>
          </w:p>
        </w:tc>
      </w:tr>
    </w:tbl>
    <w:p w:rsidR="00A95331" w:rsidRPr="00924968" w:rsidRDefault="00A95331" w:rsidP="00A95331">
      <w:pPr>
        <w:pStyle w:val="Osnovnoy"/>
        <w:spacing w:line="276" w:lineRule="auto"/>
        <w:rPr>
          <w:rFonts w:ascii="Arial" w:hAnsi="Arial" w:cs="Arial"/>
          <w:szCs w:val="24"/>
        </w:rPr>
      </w:pPr>
      <w:r w:rsidRPr="00924968">
        <w:rPr>
          <w:rFonts w:ascii="Arial" w:hAnsi="Arial" w:cs="Arial"/>
          <w:szCs w:val="24"/>
        </w:rPr>
        <w:t xml:space="preserve">В генеральном плане сельского поселения Дубительское учтены  объекты местного (муниципального района) значения, предложенные в Проекте схемы территориального планирования </w:t>
      </w:r>
      <w:r w:rsidRPr="00924968">
        <w:rPr>
          <w:rFonts w:ascii="Arial" w:hAnsi="Arial" w:cs="Arial"/>
          <w:color w:val="000000" w:themeColor="text1"/>
          <w:szCs w:val="24"/>
        </w:rPr>
        <w:t>Зубово-Полянского</w:t>
      </w:r>
      <w:r w:rsidRPr="00924968">
        <w:rPr>
          <w:rFonts w:ascii="Arial" w:hAnsi="Arial" w:cs="Arial"/>
          <w:szCs w:val="24"/>
        </w:rPr>
        <w:t xml:space="preserve"> муниципального района:</w:t>
      </w:r>
    </w:p>
    <w:p w:rsidR="00A95331" w:rsidRPr="00924968" w:rsidRDefault="00A95331" w:rsidP="00A95331">
      <w:pPr>
        <w:pStyle w:val="Osnovnoy"/>
        <w:spacing w:line="276" w:lineRule="auto"/>
        <w:rPr>
          <w:rFonts w:ascii="Arial" w:hAnsi="Arial" w:cs="Arial"/>
          <w:szCs w:val="24"/>
        </w:rPr>
      </w:pPr>
    </w:p>
    <w:p w:rsidR="00A95331" w:rsidRPr="00924968" w:rsidRDefault="00A95331" w:rsidP="00A95331">
      <w:pPr>
        <w:pStyle w:val="Osnovnoy"/>
        <w:spacing w:line="276" w:lineRule="auto"/>
        <w:rPr>
          <w:rFonts w:ascii="Arial" w:hAnsi="Arial" w:cs="Arial"/>
          <w:b/>
          <w:szCs w:val="28"/>
        </w:rPr>
      </w:pPr>
      <w:r w:rsidRPr="00924968">
        <w:rPr>
          <w:rFonts w:ascii="Arial" w:hAnsi="Arial" w:cs="Arial"/>
          <w:b/>
          <w:szCs w:val="28"/>
        </w:rPr>
        <w:t>МЕРОПРИЯТИЯ ПО РАЗВИТИЮ ФУНКЦИОНАЛЬНОГО ЗОНИРОВАНИЯ ТЕРРИТОРИЙ</w:t>
      </w:r>
    </w:p>
    <w:p w:rsidR="00A95331" w:rsidRPr="00924968" w:rsidRDefault="00A95331" w:rsidP="00A95331">
      <w:pPr>
        <w:pStyle w:val="Osnovnoy"/>
        <w:rPr>
          <w:rFonts w:ascii="Arial" w:hAnsi="Arial" w:cs="Arial"/>
          <w:szCs w:val="24"/>
        </w:rPr>
      </w:pPr>
      <w:r w:rsidRPr="00924968">
        <w:rPr>
          <w:rFonts w:ascii="Arial" w:hAnsi="Arial" w:cs="Arial"/>
          <w:szCs w:val="24"/>
        </w:rPr>
        <w:t>Новые объекты на рассматриваемой территории не предусмотрены.</w:t>
      </w:r>
    </w:p>
    <w:p w:rsidR="00A95331" w:rsidRPr="00924968" w:rsidRDefault="00A95331" w:rsidP="00A95331">
      <w:pPr>
        <w:pStyle w:val="Osnovnoy"/>
        <w:spacing w:line="276" w:lineRule="auto"/>
        <w:rPr>
          <w:rFonts w:ascii="Arial" w:hAnsi="Arial" w:cs="Arial"/>
          <w:b/>
          <w:szCs w:val="24"/>
        </w:rPr>
      </w:pPr>
      <w:r w:rsidRPr="00924968">
        <w:rPr>
          <w:rFonts w:ascii="Arial" w:hAnsi="Arial" w:cs="Arial"/>
          <w:b/>
          <w:szCs w:val="24"/>
        </w:rPr>
        <w:t>РАЗВИТИЕ И РАЗМЕЩЕНИЕ ПРОИЗВОДСТВЕННЫХ ОБЪЕКТОВ АПК</w:t>
      </w:r>
    </w:p>
    <w:p w:rsidR="00A95331" w:rsidRPr="00924968" w:rsidRDefault="00A95331" w:rsidP="00A95331">
      <w:pPr>
        <w:pStyle w:val="ad"/>
        <w:autoSpaceDE w:val="0"/>
        <w:autoSpaceDN w:val="0"/>
        <w:adjustRightInd w:val="0"/>
        <w:spacing w:after="0"/>
        <w:ind w:left="709"/>
        <w:outlineLvl w:val="0"/>
        <w:rPr>
          <w:rFonts w:ascii="Arial" w:hAnsi="Arial" w:cs="Arial"/>
          <w:bCs/>
          <w:sz w:val="24"/>
          <w:szCs w:val="24"/>
        </w:rPr>
      </w:pPr>
      <w:r w:rsidRPr="00924968">
        <w:rPr>
          <w:rFonts w:ascii="Arial" w:hAnsi="Arial" w:cs="Arial"/>
          <w:bCs/>
          <w:sz w:val="24"/>
          <w:szCs w:val="24"/>
        </w:rPr>
        <w:t>Новых объектов на рассматриваемых территориях не планируется.</w:t>
      </w:r>
    </w:p>
    <w:p w:rsidR="00A95331" w:rsidRPr="00924968" w:rsidRDefault="00A95331" w:rsidP="00A95331">
      <w:pPr>
        <w:pStyle w:val="Osnovnoy"/>
        <w:spacing w:line="276" w:lineRule="auto"/>
        <w:ind w:firstLine="0"/>
        <w:rPr>
          <w:rFonts w:ascii="Arial" w:hAnsi="Arial" w:cs="Arial"/>
          <w:b/>
          <w:szCs w:val="24"/>
        </w:rPr>
      </w:pPr>
      <w:r w:rsidRPr="00924968">
        <w:rPr>
          <w:rFonts w:ascii="Arial" w:hAnsi="Arial" w:cs="Arial"/>
          <w:szCs w:val="24"/>
        </w:rPr>
        <w:t xml:space="preserve">            </w:t>
      </w:r>
      <w:r w:rsidRPr="00924968">
        <w:rPr>
          <w:rFonts w:ascii="Arial" w:hAnsi="Arial" w:cs="Arial"/>
          <w:b/>
          <w:szCs w:val="24"/>
        </w:rPr>
        <w:t>РАЗВИТИЕ И РАЗМЕЩЕНИЕ ОБЪЕКТОВ ПРОМЫШЛЕННОСТИ</w:t>
      </w:r>
    </w:p>
    <w:p w:rsidR="00A95331" w:rsidRPr="00924968" w:rsidRDefault="00A95331" w:rsidP="00A95331">
      <w:pPr>
        <w:pStyle w:val="ad"/>
        <w:autoSpaceDE w:val="0"/>
        <w:autoSpaceDN w:val="0"/>
        <w:adjustRightInd w:val="0"/>
        <w:spacing w:after="0"/>
        <w:ind w:left="709"/>
        <w:outlineLvl w:val="0"/>
        <w:rPr>
          <w:rFonts w:ascii="Arial" w:hAnsi="Arial" w:cs="Arial"/>
          <w:bCs/>
          <w:sz w:val="24"/>
          <w:szCs w:val="24"/>
        </w:rPr>
      </w:pPr>
      <w:r w:rsidRPr="00924968">
        <w:rPr>
          <w:rFonts w:ascii="Arial" w:hAnsi="Arial" w:cs="Arial"/>
          <w:bCs/>
          <w:sz w:val="24"/>
          <w:szCs w:val="24"/>
        </w:rPr>
        <w:t>Новых объектов на рассматриваемых территориях не планируется.</w:t>
      </w:r>
    </w:p>
    <w:p w:rsidR="00A95331" w:rsidRPr="00924968" w:rsidRDefault="00A95331" w:rsidP="00A95331">
      <w:pPr>
        <w:pStyle w:val="ad"/>
        <w:autoSpaceDE w:val="0"/>
        <w:autoSpaceDN w:val="0"/>
        <w:adjustRightInd w:val="0"/>
        <w:spacing w:after="0"/>
        <w:ind w:left="709"/>
        <w:outlineLvl w:val="0"/>
        <w:rPr>
          <w:rFonts w:ascii="Arial" w:hAnsi="Arial" w:cs="Arial"/>
          <w:b/>
          <w:bCs/>
          <w:sz w:val="24"/>
          <w:szCs w:val="24"/>
        </w:rPr>
      </w:pPr>
      <w:r w:rsidRPr="00924968">
        <w:rPr>
          <w:rFonts w:ascii="Arial" w:hAnsi="Arial" w:cs="Arial"/>
          <w:b/>
          <w:bCs/>
          <w:sz w:val="24"/>
          <w:szCs w:val="24"/>
        </w:rPr>
        <w:t>ИНЖЕНЕРНАЯ ИНФРАСТРУКТУРА</w:t>
      </w:r>
    </w:p>
    <w:p w:rsidR="00A95331" w:rsidRPr="00924968" w:rsidRDefault="00A95331" w:rsidP="00A95331">
      <w:pPr>
        <w:pStyle w:val="Osnovnoy"/>
        <w:rPr>
          <w:rFonts w:ascii="Arial" w:hAnsi="Arial" w:cs="Arial"/>
          <w:szCs w:val="24"/>
        </w:rPr>
      </w:pPr>
      <w:r w:rsidRPr="00924968">
        <w:rPr>
          <w:rFonts w:ascii="Arial" w:hAnsi="Arial" w:cs="Arial"/>
          <w:szCs w:val="24"/>
        </w:rPr>
        <w:t>Новые объекты на рассматриваемой территории не предусмотрены.</w:t>
      </w:r>
    </w:p>
    <w:p w:rsidR="00A95331" w:rsidRPr="00924968" w:rsidRDefault="00A95331" w:rsidP="00A95331">
      <w:pPr>
        <w:pStyle w:val="Osnovnoy"/>
        <w:spacing w:line="276" w:lineRule="auto"/>
        <w:rPr>
          <w:rFonts w:ascii="Arial" w:hAnsi="Arial" w:cs="Arial"/>
          <w:b/>
          <w:szCs w:val="24"/>
        </w:rPr>
      </w:pPr>
      <w:r w:rsidRPr="00924968">
        <w:rPr>
          <w:rFonts w:ascii="Arial" w:hAnsi="Arial" w:cs="Arial"/>
          <w:b/>
          <w:szCs w:val="24"/>
        </w:rPr>
        <w:t>РАЗВИТИЕ РЕКРЕАЦИОННОГО КОМПЛЕКСА</w:t>
      </w:r>
    </w:p>
    <w:p w:rsidR="00A95331" w:rsidRPr="00924968" w:rsidRDefault="00A95331" w:rsidP="00A95331">
      <w:pPr>
        <w:pStyle w:val="ad"/>
        <w:autoSpaceDE w:val="0"/>
        <w:autoSpaceDN w:val="0"/>
        <w:adjustRightInd w:val="0"/>
        <w:spacing w:after="0"/>
        <w:ind w:left="709"/>
        <w:outlineLvl w:val="0"/>
        <w:rPr>
          <w:rFonts w:ascii="Arial" w:hAnsi="Arial" w:cs="Arial"/>
          <w:bCs/>
          <w:sz w:val="24"/>
          <w:szCs w:val="24"/>
        </w:rPr>
      </w:pPr>
      <w:r w:rsidRPr="00924968">
        <w:rPr>
          <w:rFonts w:ascii="Arial" w:hAnsi="Arial" w:cs="Arial"/>
          <w:bCs/>
          <w:sz w:val="24"/>
          <w:szCs w:val="24"/>
        </w:rPr>
        <w:t>Новых объектов на рассматриваемых территориях не планируется.</w:t>
      </w:r>
    </w:p>
    <w:p w:rsidR="00A95331" w:rsidRPr="00924968" w:rsidRDefault="00A95331" w:rsidP="00A95331">
      <w:pPr>
        <w:pStyle w:val="Osnovnoy"/>
        <w:spacing w:line="276" w:lineRule="auto"/>
        <w:rPr>
          <w:rFonts w:ascii="Arial" w:hAnsi="Arial" w:cs="Arial"/>
          <w:b/>
          <w:szCs w:val="24"/>
        </w:rPr>
      </w:pPr>
      <w:r w:rsidRPr="00924968">
        <w:rPr>
          <w:rFonts w:ascii="Arial" w:hAnsi="Arial" w:cs="Arial"/>
          <w:b/>
          <w:szCs w:val="24"/>
        </w:rPr>
        <w:t>РАЗВИТИЕ ДОРОЖНО-ТРАНСПОРТНОЙ ИНФРАСТРУКТУРЫ</w:t>
      </w:r>
    </w:p>
    <w:p w:rsidR="00A95331" w:rsidRPr="00924968" w:rsidRDefault="00A95331" w:rsidP="00A95331">
      <w:pPr>
        <w:ind w:left="709"/>
        <w:rPr>
          <w:spacing w:val="-6"/>
        </w:rPr>
      </w:pPr>
      <w:r w:rsidRPr="00924968">
        <w:rPr>
          <w:spacing w:val="-6"/>
        </w:rPr>
        <w:t>1. Для развития сети федеральных дорог в границах Зубово-Полянского района необходимо:</w:t>
      </w:r>
    </w:p>
    <w:p w:rsidR="00A95331" w:rsidRPr="00924968" w:rsidRDefault="00A95331" w:rsidP="00A95331">
      <w:pPr>
        <w:ind w:left="709" w:hanging="709"/>
        <w:rPr>
          <w:spacing w:val="-6"/>
        </w:rPr>
      </w:pPr>
      <w:r w:rsidRPr="00924968">
        <w:rPr>
          <w:spacing w:val="-6"/>
        </w:rPr>
        <w:t xml:space="preserve">- реконструировать автодорогу «Урал» (М-5) – </w:t>
      </w:r>
      <w:smartTag w:uri="urn:schemas-microsoft-com:office:smarttags" w:element="metricconverter">
        <w:smartTagPr>
          <w:attr w:name="ProductID" w:val="43,2 км"/>
        </w:smartTagPr>
        <w:r w:rsidRPr="00924968">
          <w:rPr>
            <w:spacing w:val="-6"/>
          </w:rPr>
          <w:t>43,2 км</w:t>
        </w:r>
      </w:smartTag>
      <w:r w:rsidRPr="00924968">
        <w:rPr>
          <w:spacing w:val="-6"/>
        </w:rPr>
        <w:t xml:space="preserve"> в границах района и ответвление от автодороги М-5 в направлении г. Краснослободска – </w:t>
      </w:r>
      <w:smartTag w:uri="urn:schemas-microsoft-com:office:smarttags" w:element="metricconverter">
        <w:smartTagPr>
          <w:attr w:name="ProductID" w:val="6,5 км"/>
        </w:smartTagPr>
        <w:r w:rsidRPr="00924968">
          <w:rPr>
            <w:spacing w:val="-6"/>
          </w:rPr>
          <w:t>6,5 км</w:t>
        </w:r>
      </w:smartTag>
      <w:r w:rsidRPr="00924968">
        <w:rPr>
          <w:spacing w:val="-6"/>
        </w:rPr>
        <w:t xml:space="preserve"> до границы района;</w:t>
      </w:r>
    </w:p>
    <w:p w:rsidR="00A95331" w:rsidRPr="00924968" w:rsidRDefault="00A95331" w:rsidP="00A95331">
      <w:pPr>
        <w:ind w:left="709" w:hanging="709"/>
        <w:rPr>
          <w:spacing w:val="-6"/>
        </w:rPr>
      </w:pPr>
      <w:r w:rsidRPr="00924968">
        <w:rPr>
          <w:spacing w:val="-6"/>
        </w:rPr>
        <w:t>2. Для развития сети региональных дорог необходимо:</w:t>
      </w:r>
    </w:p>
    <w:p w:rsidR="00A95331" w:rsidRPr="00924968" w:rsidRDefault="00A95331" w:rsidP="00A95331">
      <w:pPr>
        <w:ind w:left="709" w:hanging="709"/>
        <w:rPr>
          <w:spacing w:val="-6"/>
        </w:rPr>
      </w:pPr>
      <w:r w:rsidRPr="00924968">
        <w:rPr>
          <w:spacing w:val="-6"/>
        </w:rPr>
        <w:t>- реконструировать автодорогу с. Ширингуши – пгт Зубова Поляна – пгт Потьма – п. Сосновка;</w:t>
      </w:r>
    </w:p>
    <w:p w:rsidR="00A95331" w:rsidRPr="00924968" w:rsidRDefault="00A95331" w:rsidP="00A95331">
      <w:pPr>
        <w:ind w:left="709" w:hanging="709"/>
        <w:rPr>
          <w:spacing w:val="-6"/>
        </w:rPr>
      </w:pPr>
      <w:r w:rsidRPr="00924968">
        <w:rPr>
          <w:spacing w:val="-6"/>
        </w:rPr>
        <w:t xml:space="preserve"> – реконструировать автодорогу пгт Явас – с. Барашево (Теньгушевский район) с переводом ее в основную региональную автодорогу – </w:t>
      </w:r>
      <w:smartTag w:uri="urn:schemas-microsoft-com:office:smarttags" w:element="metricconverter">
        <w:smartTagPr>
          <w:attr w:name="ProductID" w:val="42,8 км"/>
        </w:smartTagPr>
        <w:r w:rsidRPr="00924968">
          <w:rPr>
            <w:spacing w:val="-6"/>
          </w:rPr>
          <w:t>42,8 км</w:t>
        </w:r>
      </w:smartTag>
      <w:r w:rsidRPr="00924968">
        <w:rPr>
          <w:spacing w:val="-6"/>
        </w:rPr>
        <w:t xml:space="preserve"> в границах района.</w:t>
      </w:r>
    </w:p>
    <w:p w:rsidR="00A95331" w:rsidRPr="00924968" w:rsidRDefault="00A95331" w:rsidP="00A95331">
      <w:pPr>
        <w:ind w:left="709" w:hanging="709"/>
        <w:rPr>
          <w:spacing w:val="-6"/>
        </w:rPr>
      </w:pPr>
      <w:r w:rsidRPr="00924968">
        <w:rPr>
          <w:spacing w:val="-6"/>
        </w:rPr>
        <w:t>3.Для развития межрайонных и межобластных связей необходимо построить автодороги, увеличивающие проницаемость района в другие районы РМ и соседние области:</w:t>
      </w:r>
    </w:p>
    <w:p w:rsidR="00A95331" w:rsidRPr="00924968" w:rsidRDefault="00A95331" w:rsidP="00A95331">
      <w:pPr>
        <w:ind w:left="709" w:hanging="709"/>
        <w:rPr>
          <w:spacing w:val="-6"/>
        </w:rPr>
      </w:pPr>
      <w:r w:rsidRPr="00924968">
        <w:rPr>
          <w:spacing w:val="-6"/>
        </w:rPr>
        <w:t xml:space="preserve"> - п. Сосновка – граница района – с. Виндрей (Торбеевский район) – </w:t>
      </w:r>
      <w:smartTag w:uri="urn:schemas-microsoft-com:office:smarttags" w:element="metricconverter">
        <w:smartTagPr>
          <w:attr w:name="ProductID" w:val="0,7 км"/>
        </w:smartTagPr>
        <w:r w:rsidRPr="00924968">
          <w:rPr>
            <w:spacing w:val="-6"/>
          </w:rPr>
          <w:t>0,7 км</w:t>
        </w:r>
      </w:smartTag>
      <w:r w:rsidRPr="00924968">
        <w:rPr>
          <w:spacing w:val="-6"/>
        </w:rPr>
        <w:t xml:space="preserve"> в границах района;</w:t>
      </w:r>
    </w:p>
    <w:p w:rsidR="00A95331" w:rsidRPr="00924968" w:rsidRDefault="00A95331" w:rsidP="00A95331">
      <w:pPr>
        <w:ind w:left="709" w:hanging="709"/>
        <w:rPr>
          <w:spacing w:val="-6"/>
        </w:rPr>
      </w:pPr>
      <w:r w:rsidRPr="00924968">
        <w:rPr>
          <w:spacing w:val="-6"/>
        </w:rPr>
        <w:t xml:space="preserve">с. Мордовский Пимбур – граница района – п. Вадинск (Пензенская область) – </w:t>
      </w:r>
      <w:smartTag w:uri="urn:schemas-microsoft-com:office:smarttags" w:element="metricconverter">
        <w:smartTagPr>
          <w:attr w:name="ProductID" w:val="2,6 км"/>
        </w:smartTagPr>
        <w:r w:rsidRPr="00924968">
          <w:rPr>
            <w:spacing w:val="-6"/>
          </w:rPr>
          <w:t>2,6 км</w:t>
        </w:r>
      </w:smartTag>
      <w:r w:rsidRPr="00924968">
        <w:rPr>
          <w:spacing w:val="-6"/>
        </w:rPr>
        <w:t xml:space="preserve"> в границах района;</w:t>
      </w:r>
    </w:p>
    <w:p w:rsidR="00A95331" w:rsidRPr="00924968" w:rsidRDefault="00A95331" w:rsidP="00A95331">
      <w:pPr>
        <w:ind w:left="709" w:hanging="709"/>
        <w:rPr>
          <w:spacing w:val="-6"/>
        </w:rPr>
      </w:pPr>
      <w:r w:rsidRPr="00924968">
        <w:rPr>
          <w:spacing w:val="-6"/>
        </w:rPr>
        <w:t xml:space="preserve">п. Выша – граница района – п. Морсово (Пензенская область) – </w:t>
      </w:r>
      <w:smartTag w:uri="urn:schemas-microsoft-com:office:smarttags" w:element="metricconverter">
        <w:smartTagPr>
          <w:attr w:name="ProductID" w:val="7,6 км"/>
        </w:smartTagPr>
        <w:r w:rsidRPr="00924968">
          <w:rPr>
            <w:spacing w:val="-6"/>
          </w:rPr>
          <w:t>7,6 км</w:t>
        </w:r>
      </w:smartTag>
      <w:r w:rsidRPr="00924968">
        <w:rPr>
          <w:spacing w:val="-6"/>
        </w:rPr>
        <w:t xml:space="preserve"> в границах района.</w:t>
      </w:r>
    </w:p>
    <w:p w:rsidR="00A95331" w:rsidRPr="00924968" w:rsidRDefault="00A95331" w:rsidP="00A95331">
      <w:pPr>
        <w:ind w:left="709" w:hanging="709"/>
        <w:rPr>
          <w:spacing w:val="-6"/>
          <w:highlight w:val="lightGray"/>
        </w:rPr>
      </w:pPr>
      <w:r w:rsidRPr="00924968">
        <w:rPr>
          <w:spacing w:val="-6"/>
        </w:rPr>
        <w:t>4. Для развития внутрирайонных связей необходимо реконструировать существующую автодорожную сеть и построить новую:</w:t>
      </w:r>
    </w:p>
    <w:p w:rsidR="00A95331" w:rsidRPr="00924968" w:rsidRDefault="00A95331" w:rsidP="00A95331">
      <w:pPr>
        <w:ind w:left="709" w:hanging="709"/>
        <w:rPr>
          <w:spacing w:val="-6"/>
        </w:rPr>
      </w:pPr>
      <w:r w:rsidRPr="00924968">
        <w:rPr>
          <w:spacing w:val="-6"/>
        </w:rPr>
        <w:t>- с. Выша – п. Известь –15 км (первая очередь);</w:t>
      </w:r>
    </w:p>
    <w:p w:rsidR="00A95331" w:rsidRPr="00924968" w:rsidRDefault="00A95331" w:rsidP="00A95331">
      <w:pPr>
        <w:ind w:left="709" w:hanging="709"/>
        <w:rPr>
          <w:spacing w:val="-6"/>
        </w:rPr>
      </w:pPr>
      <w:r w:rsidRPr="00924968">
        <w:rPr>
          <w:spacing w:val="-6"/>
        </w:rPr>
        <w:t xml:space="preserve">- п. Крутец – п. станция Свеженькая – </w:t>
      </w:r>
      <w:smartTag w:uri="urn:schemas-microsoft-com:office:smarttags" w:element="metricconverter">
        <w:smartTagPr>
          <w:attr w:name="ProductID" w:val="9,6 км"/>
        </w:smartTagPr>
        <w:r w:rsidRPr="00924968">
          <w:rPr>
            <w:spacing w:val="-6"/>
          </w:rPr>
          <w:t>9,6 км</w:t>
        </w:r>
      </w:smartTag>
      <w:r w:rsidRPr="00924968">
        <w:rPr>
          <w:spacing w:val="-6"/>
        </w:rPr>
        <w:t xml:space="preserve"> (первая очередь);</w:t>
      </w:r>
    </w:p>
    <w:p w:rsidR="00A95331" w:rsidRPr="00924968" w:rsidRDefault="00A95331" w:rsidP="00A95331">
      <w:pPr>
        <w:ind w:left="709" w:hanging="709"/>
        <w:rPr>
          <w:spacing w:val="-6"/>
        </w:rPr>
      </w:pPr>
      <w:r w:rsidRPr="00924968">
        <w:rPr>
          <w:spacing w:val="-6"/>
        </w:rPr>
        <w:t xml:space="preserve">- д. Крюковка – п. Крым Гроза – </w:t>
      </w:r>
      <w:smartTag w:uri="urn:schemas-microsoft-com:office:smarttags" w:element="metricconverter">
        <w:smartTagPr>
          <w:attr w:name="ProductID" w:val="2,0 км"/>
        </w:smartTagPr>
        <w:r w:rsidRPr="00924968">
          <w:rPr>
            <w:spacing w:val="-6"/>
          </w:rPr>
          <w:t>2,0 км</w:t>
        </w:r>
      </w:smartTag>
      <w:r w:rsidRPr="00924968">
        <w:rPr>
          <w:spacing w:val="-6"/>
        </w:rPr>
        <w:t>;</w:t>
      </w:r>
    </w:p>
    <w:p w:rsidR="00A95331" w:rsidRPr="00924968" w:rsidRDefault="00A95331" w:rsidP="00A95331">
      <w:pPr>
        <w:ind w:left="709" w:hanging="709"/>
        <w:rPr>
          <w:spacing w:val="-6"/>
        </w:rPr>
      </w:pPr>
      <w:r w:rsidRPr="00924968">
        <w:rPr>
          <w:spacing w:val="-6"/>
        </w:rPr>
        <w:t xml:space="preserve">- с. Ачадово – с. Дубасово – </w:t>
      </w:r>
      <w:smartTag w:uri="urn:schemas-microsoft-com:office:smarttags" w:element="metricconverter">
        <w:smartTagPr>
          <w:attr w:name="ProductID" w:val="2,5 км"/>
        </w:smartTagPr>
        <w:r w:rsidRPr="00924968">
          <w:rPr>
            <w:spacing w:val="-6"/>
          </w:rPr>
          <w:t>2,5 км</w:t>
        </w:r>
      </w:smartTag>
      <w:r w:rsidRPr="00924968">
        <w:rPr>
          <w:spacing w:val="-6"/>
        </w:rPr>
        <w:t>;</w:t>
      </w:r>
    </w:p>
    <w:p w:rsidR="00A95331" w:rsidRPr="00924968" w:rsidRDefault="00A95331" w:rsidP="00A95331">
      <w:pPr>
        <w:ind w:left="709" w:hanging="709"/>
        <w:rPr>
          <w:spacing w:val="-6"/>
        </w:rPr>
      </w:pPr>
      <w:r w:rsidRPr="00924968">
        <w:rPr>
          <w:spacing w:val="-6"/>
        </w:rPr>
        <w:t xml:space="preserve">- с. Покассы – с Дубасово – </w:t>
      </w:r>
      <w:smartTag w:uri="urn:schemas-microsoft-com:office:smarttags" w:element="metricconverter">
        <w:smartTagPr>
          <w:attr w:name="ProductID" w:val="4,4 км"/>
        </w:smartTagPr>
        <w:r w:rsidRPr="00924968">
          <w:rPr>
            <w:spacing w:val="-6"/>
          </w:rPr>
          <w:t>4,4 км</w:t>
        </w:r>
      </w:smartTag>
      <w:r w:rsidRPr="00924968">
        <w:rPr>
          <w:spacing w:val="-6"/>
        </w:rPr>
        <w:t>;</w:t>
      </w:r>
    </w:p>
    <w:p w:rsidR="00A95331" w:rsidRPr="00924968" w:rsidRDefault="00A95331" w:rsidP="00A95331">
      <w:pPr>
        <w:ind w:left="709" w:hanging="709"/>
        <w:rPr>
          <w:spacing w:val="-6"/>
        </w:rPr>
      </w:pPr>
      <w:r w:rsidRPr="00924968">
        <w:rPr>
          <w:spacing w:val="-6"/>
        </w:rPr>
        <w:t xml:space="preserve">- с. Дубасово – Мордовский Пимбур – </w:t>
      </w:r>
      <w:smartTag w:uri="urn:schemas-microsoft-com:office:smarttags" w:element="metricconverter">
        <w:smartTagPr>
          <w:attr w:name="ProductID" w:val="7,6 км"/>
        </w:smartTagPr>
        <w:r w:rsidRPr="00924968">
          <w:rPr>
            <w:spacing w:val="-6"/>
          </w:rPr>
          <w:t>7,6 км</w:t>
        </w:r>
      </w:smartTag>
      <w:r w:rsidRPr="00924968">
        <w:rPr>
          <w:spacing w:val="-6"/>
        </w:rPr>
        <w:t>.</w:t>
      </w:r>
    </w:p>
    <w:p w:rsidR="00A95331" w:rsidRPr="00924968" w:rsidRDefault="00A95331" w:rsidP="00A95331">
      <w:pPr>
        <w:ind w:left="709" w:hanging="709"/>
        <w:rPr>
          <w:spacing w:val="-6"/>
        </w:rPr>
      </w:pPr>
      <w:r w:rsidRPr="00924968">
        <w:rPr>
          <w:spacing w:val="-6"/>
        </w:rPr>
        <w:t>5. Строительство обходов:</w:t>
      </w:r>
    </w:p>
    <w:p w:rsidR="00A95331" w:rsidRPr="00924968" w:rsidRDefault="00A95331" w:rsidP="00A95331">
      <w:pPr>
        <w:ind w:left="709" w:hanging="709"/>
        <w:rPr>
          <w:spacing w:val="-6"/>
        </w:rPr>
      </w:pPr>
      <w:r w:rsidRPr="00924968">
        <w:rPr>
          <w:spacing w:val="-6"/>
        </w:rPr>
        <w:t xml:space="preserve">- обход пгт Потьма – </w:t>
      </w:r>
      <w:smartTag w:uri="urn:schemas-microsoft-com:office:smarttags" w:element="metricconverter">
        <w:smartTagPr>
          <w:attr w:name="ProductID" w:val="3,0 км"/>
        </w:smartTagPr>
        <w:r w:rsidRPr="00924968">
          <w:rPr>
            <w:spacing w:val="-6"/>
          </w:rPr>
          <w:t>3,0 км</w:t>
        </w:r>
      </w:smartTag>
      <w:r w:rsidRPr="00924968">
        <w:rPr>
          <w:spacing w:val="-6"/>
        </w:rPr>
        <w:t>;</w:t>
      </w:r>
    </w:p>
    <w:p w:rsidR="00A95331" w:rsidRPr="00924968" w:rsidRDefault="00A95331" w:rsidP="00A95331">
      <w:pPr>
        <w:ind w:left="709" w:hanging="709"/>
        <w:rPr>
          <w:spacing w:val="-6"/>
        </w:rPr>
      </w:pPr>
      <w:r w:rsidRPr="00924968">
        <w:rPr>
          <w:spacing w:val="-6"/>
        </w:rPr>
        <w:t xml:space="preserve">- обход пгт Умет – </w:t>
      </w:r>
      <w:smartTag w:uri="urn:schemas-microsoft-com:office:smarttags" w:element="metricconverter">
        <w:smartTagPr>
          <w:attr w:name="ProductID" w:val="3,0 км"/>
        </w:smartTagPr>
        <w:r w:rsidRPr="00924968">
          <w:rPr>
            <w:spacing w:val="-6"/>
          </w:rPr>
          <w:t>3,0 км</w:t>
        </w:r>
      </w:smartTag>
      <w:r w:rsidRPr="00924968">
        <w:rPr>
          <w:spacing w:val="-6"/>
        </w:rPr>
        <w:t>;</w:t>
      </w:r>
    </w:p>
    <w:p w:rsidR="00A95331" w:rsidRPr="00924968" w:rsidRDefault="00A95331" w:rsidP="00A95331">
      <w:pPr>
        <w:ind w:left="709" w:hanging="709"/>
        <w:rPr>
          <w:spacing w:val="-6"/>
        </w:rPr>
      </w:pPr>
      <w:r w:rsidRPr="00924968">
        <w:rPr>
          <w:spacing w:val="-6"/>
        </w:rPr>
        <w:t xml:space="preserve">- обход п. Сосновка – </w:t>
      </w:r>
      <w:smartTag w:uri="urn:schemas-microsoft-com:office:smarttags" w:element="metricconverter">
        <w:smartTagPr>
          <w:attr w:name="ProductID" w:val="2,5 км"/>
        </w:smartTagPr>
        <w:r w:rsidRPr="00924968">
          <w:rPr>
            <w:spacing w:val="-6"/>
          </w:rPr>
          <w:t>2,5 км</w:t>
        </w:r>
      </w:smartTag>
      <w:r w:rsidRPr="00924968">
        <w:rPr>
          <w:spacing w:val="-6"/>
        </w:rPr>
        <w:t>;</w:t>
      </w:r>
    </w:p>
    <w:p w:rsidR="00A95331" w:rsidRPr="00924968" w:rsidRDefault="00A95331" w:rsidP="00A95331">
      <w:pPr>
        <w:ind w:left="709" w:hanging="709"/>
        <w:rPr>
          <w:spacing w:val="-6"/>
        </w:rPr>
      </w:pPr>
      <w:r w:rsidRPr="00924968">
        <w:rPr>
          <w:spacing w:val="-6"/>
        </w:rPr>
        <w:t xml:space="preserve">- обход с. Нов. Выселки – </w:t>
      </w:r>
      <w:smartTag w:uri="urn:schemas-microsoft-com:office:smarttags" w:element="metricconverter">
        <w:smartTagPr>
          <w:attr w:name="ProductID" w:val="6,0 км"/>
        </w:smartTagPr>
        <w:r w:rsidRPr="00924968">
          <w:rPr>
            <w:spacing w:val="-6"/>
          </w:rPr>
          <w:t>6,0 км</w:t>
        </w:r>
      </w:smartTag>
      <w:r w:rsidRPr="00924968">
        <w:rPr>
          <w:spacing w:val="-6"/>
        </w:rPr>
        <w:t>;</w:t>
      </w:r>
    </w:p>
    <w:p w:rsidR="00A95331" w:rsidRPr="00924968" w:rsidRDefault="00A95331" w:rsidP="00A95331">
      <w:pPr>
        <w:ind w:left="709" w:hanging="709"/>
        <w:rPr>
          <w:spacing w:val="-6"/>
        </w:rPr>
      </w:pPr>
      <w:r w:rsidRPr="00924968">
        <w:rPr>
          <w:spacing w:val="-6"/>
        </w:rPr>
        <w:t xml:space="preserve">- обход пгт Явас – </w:t>
      </w:r>
      <w:smartTag w:uri="urn:schemas-microsoft-com:office:smarttags" w:element="metricconverter">
        <w:smartTagPr>
          <w:attr w:name="ProductID" w:val="3,0 км"/>
        </w:smartTagPr>
        <w:r w:rsidRPr="00924968">
          <w:rPr>
            <w:spacing w:val="-6"/>
          </w:rPr>
          <w:t>3,0 км</w:t>
        </w:r>
      </w:smartTag>
      <w:r w:rsidRPr="00924968">
        <w:rPr>
          <w:spacing w:val="-6"/>
        </w:rPr>
        <w:t>;</w:t>
      </w:r>
    </w:p>
    <w:p w:rsidR="00A95331" w:rsidRPr="00924968" w:rsidRDefault="00A95331" w:rsidP="00A95331">
      <w:pPr>
        <w:ind w:left="709" w:hanging="709"/>
        <w:rPr>
          <w:spacing w:val="-6"/>
        </w:rPr>
      </w:pPr>
      <w:r w:rsidRPr="00924968">
        <w:rPr>
          <w:spacing w:val="-6"/>
        </w:rPr>
        <w:t xml:space="preserve">6. На планируемый срок, предусмотрено строительство транспортных развязок в разных уровнях на пересечении автодороги федерального значения М-5 «Урал» с магистральной железной дорогой Москва – Рязань – Саранск – Оренбург  – Челябинск в районе пгт Зубова Поляна и пгт Потьма. </w:t>
      </w:r>
    </w:p>
    <w:p w:rsidR="00A95331" w:rsidRPr="00924968" w:rsidRDefault="00A95331" w:rsidP="00A95331">
      <w:pPr>
        <w:ind w:left="709" w:hanging="709"/>
        <w:rPr>
          <w:spacing w:val="-6"/>
        </w:rPr>
      </w:pPr>
      <w:r w:rsidRPr="00924968">
        <w:rPr>
          <w:spacing w:val="-6"/>
        </w:rPr>
        <w:t>7. Строительство моста через реку Вад на автодороге  пгт Зубова Поляна – п. Ширингуши – с. Жуковка (км 6+830).</w:t>
      </w:r>
    </w:p>
    <w:p w:rsidR="00A95331" w:rsidRPr="00924968" w:rsidRDefault="00A95331" w:rsidP="00A95331">
      <w:pPr>
        <w:ind w:left="709" w:hanging="709"/>
        <w:rPr>
          <w:spacing w:val="-6"/>
        </w:rPr>
      </w:pPr>
      <w:r w:rsidRPr="00924968">
        <w:rPr>
          <w:spacing w:val="-6"/>
        </w:rPr>
        <w:t xml:space="preserve">К проектному сроку предлагается реконструировать </w:t>
      </w:r>
      <w:smartTag w:uri="urn:schemas-microsoft-com:office:smarttags" w:element="metricconverter">
        <w:smartTagPr>
          <w:attr w:name="ProductID" w:val="88,6 км"/>
        </w:smartTagPr>
        <w:r w:rsidRPr="00924968">
          <w:rPr>
            <w:spacing w:val="-6"/>
          </w:rPr>
          <w:t>88,6 км</w:t>
        </w:r>
      </w:smartTag>
      <w:r w:rsidRPr="00924968">
        <w:rPr>
          <w:spacing w:val="-6"/>
        </w:rPr>
        <w:t xml:space="preserve">, построить порядка </w:t>
      </w:r>
      <w:smartTag w:uri="urn:schemas-microsoft-com:office:smarttags" w:element="metricconverter">
        <w:smartTagPr>
          <w:attr w:name="ProductID" w:val="69,5 км"/>
        </w:smartTagPr>
        <w:r w:rsidRPr="00924968">
          <w:rPr>
            <w:spacing w:val="-6"/>
          </w:rPr>
          <w:t>69,5 км</w:t>
        </w:r>
      </w:smartTag>
      <w:r w:rsidRPr="00924968">
        <w:rPr>
          <w:spacing w:val="-6"/>
        </w:rPr>
        <w:t xml:space="preserve">, в том числе на первую очередь – </w:t>
      </w:r>
      <w:smartTag w:uri="urn:schemas-microsoft-com:office:smarttags" w:element="metricconverter">
        <w:smartTagPr>
          <w:attr w:name="ProductID" w:val="24,6 км"/>
        </w:smartTagPr>
        <w:r w:rsidRPr="00924968">
          <w:rPr>
            <w:spacing w:val="-6"/>
          </w:rPr>
          <w:t>24,6 км</w:t>
        </w:r>
      </w:smartTag>
      <w:r w:rsidRPr="00924968">
        <w:rPr>
          <w:spacing w:val="-6"/>
        </w:rPr>
        <w:t xml:space="preserve">. </w:t>
      </w:r>
    </w:p>
    <w:p w:rsidR="0007058D" w:rsidRPr="00924968" w:rsidRDefault="0007058D" w:rsidP="00A95331">
      <w:pPr>
        <w:ind w:left="709" w:hanging="709"/>
        <w:rPr>
          <w:spacing w:val="-6"/>
        </w:rPr>
      </w:pPr>
    </w:p>
    <w:p w:rsidR="00A95331" w:rsidRPr="00016B65" w:rsidRDefault="00A95331" w:rsidP="0007058D">
      <w:pPr>
        <w:spacing w:after="120"/>
        <w:rPr>
          <w:b/>
          <w:bCs/>
          <w:sz w:val="28"/>
          <w:szCs w:val="28"/>
        </w:rPr>
      </w:pPr>
      <w:r w:rsidRPr="00016B65">
        <w:rPr>
          <w:b/>
          <w:bCs/>
          <w:sz w:val="28"/>
          <w:szCs w:val="28"/>
        </w:rPr>
        <w:t>РАЗДЕЛ 7.</w:t>
      </w:r>
      <w:r w:rsidR="0007058D" w:rsidRPr="00016B65">
        <w:rPr>
          <w:b/>
          <w:bCs/>
          <w:sz w:val="28"/>
          <w:szCs w:val="28"/>
        </w:rPr>
        <w:t xml:space="preserve"> </w:t>
      </w:r>
      <w:r w:rsidRPr="00016B65">
        <w:rPr>
          <w:b/>
          <w:bCs/>
          <w:sz w:val="28"/>
          <w:szCs w:val="28"/>
        </w:rPr>
        <w:t>ПЕРЕЧЕНЬ И ХАРАКТЕРИСТИКА ОСНОВНЫХ ФАКТОРОВ РИСКА ВОЗНИКНОВЕНИЯ ЧРЕЗВЫЧАЙНЫХ СИТУАЦИЙ ПРИРОДНОГО И ТЕХНОГЕНОГО ХАРАКТЕРА</w:t>
      </w:r>
    </w:p>
    <w:p w:rsidR="00A95331" w:rsidRPr="00924968" w:rsidRDefault="00A95331" w:rsidP="00A95331">
      <w:pPr>
        <w:ind w:firstLine="652"/>
      </w:pPr>
      <w:r w:rsidRPr="00924968">
        <w:t>Раздел выполнен в соответствии с требованиями Градостроительного кодекса РФ 2004 года по состоянию на 26.01.2012, Федерального закона 123-ФЗ «Технический регламент о требованиях пожарной безопасности», СП 11.13130.2009 «Места дислокации подразделения пожарной охраны. Порядок и методика определения», РД 52.04.253-90 «Методика прогнозирования масштабов заражения сильнодействующими ядовитыми веществами при авариях (разрушениях) на химически опасных объектах и транспорте», СП 42.13330.2011 «Градостроительство. Планировка и застройка городских и сельских поселений». При разработке использовались материалы «Паспорта безопасности территории Дубительского сельского поселения Зубово-Полянского муниципального района Республики Мордовия», паспорта безопасности предприятий.</w:t>
      </w:r>
    </w:p>
    <w:tbl>
      <w:tblPr>
        <w:tblW w:w="0" w:type="auto"/>
        <w:tblLook w:val="04A0"/>
      </w:tblPr>
      <w:tblGrid>
        <w:gridCol w:w="633"/>
        <w:gridCol w:w="8937"/>
      </w:tblGrid>
      <w:tr w:rsidR="00A95331" w:rsidRPr="00924968" w:rsidTr="00A95331">
        <w:tc>
          <w:tcPr>
            <w:tcW w:w="633" w:type="dxa"/>
            <w:vAlign w:val="center"/>
          </w:tcPr>
          <w:p w:rsidR="00A95331" w:rsidRPr="00924968" w:rsidRDefault="00A95331" w:rsidP="0007058D">
            <w:pPr>
              <w:rPr>
                <w:sz w:val="32"/>
              </w:rPr>
            </w:pPr>
            <w:r w:rsidRPr="00924968">
              <w:rPr>
                <w:b/>
                <w:bCs/>
                <w:sz w:val="32"/>
              </w:rPr>
              <w:t xml:space="preserve"> </w:t>
            </w:r>
          </w:p>
        </w:tc>
        <w:tc>
          <w:tcPr>
            <w:tcW w:w="8937" w:type="dxa"/>
            <w:vAlign w:val="center"/>
          </w:tcPr>
          <w:p w:rsidR="00A95331" w:rsidRPr="00016B65" w:rsidRDefault="0007058D" w:rsidP="0007058D">
            <w:pPr>
              <w:pStyle w:val="3"/>
              <w:numPr>
                <w:ilvl w:val="0"/>
                <w:numId w:val="0"/>
              </w:numPr>
              <w:spacing w:after="0"/>
              <w:ind w:left="1800"/>
              <w:jc w:val="left"/>
              <w:rPr>
                <w:sz w:val="28"/>
                <w:szCs w:val="28"/>
              </w:rPr>
            </w:pPr>
            <w:r w:rsidRPr="00016B65">
              <w:rPr>
                <w:sz w:val="28"/>
                <w:szCs w:val="28"/>
              </w:rPr>
              <w:t>1.</w:t>
            </w:r>
            <w:r w:rsidR="00A95331" w:rsidRPr="00016B65">
              <w:rPr>
                <w:sz w:val="28"/>
                <w:szCs w:val="28"/>
              </w:rPr>
              <w:t>ЦЕЛИ И ЗАДАЧИ  ОЦЕНКИ РИСКА</w:t>
            </w:r>
          </w:p>
        </w:tc>
      </w:tr>
    </w:tbl>
    <w:p w:rsidR="00A95331" w:rsidRPr="00924968" w:rsidRDefault="00A95331" w:rsidP="00A95331">
      <w:pPr>
        <w:shd w:val="clear" w:color="auto" w:fill="FFFFFF"/>
        <w:ind w:firstLine="709"/>
      </w:pPr>
      <w:r w:rsidRPr="00924968">
        <w:t>Как известно, непременным условием устойчивого развития общества является безопасность человека и окружающей среды, их защищенность от воздействия вредных техногенных, природных, экологических и социальных факторов.</w:t>
      </w:r>
    </w:p>
    <w:p w:rsidR="00A95331" w:rsidRPr="00924968" w:rsidRDefault="00A95331" w:rsidP="00A95331">
      <w:pPr>
        <w:shd w:val="clear" w:color="auto" w:fill="FFFFFF"/>
        <w:ind w:firstLine="709"/>
      </w:pPr>
      <w:r w:rsidRPr="00924968">
        <w:t>Общее определение термина «безопасность» дано в Законе Российской Федерации «О безопасности», принятом 25 марта 1992 г.: «Под безопасностью Российской Федерации понимается качественное состояние общества и государства, при котором обеспечивается защита каждого человека, проживающего на территории Российской Федерации, его прав и гражданских свобод, а также надежность и устойчивость развития, защита ценностей, материальных и духовных источников жизнедеятельности, конституционного строя и государственного суверенитета, независимости и территориальной целостности от внутренних и внешних врагов».</w:t>
      </w:r>
    </w:p>
    <w:p w:rsidR="00A95331" w:rsidRPr="00924968" w:rsidRDefault="00A95331" w:rsidP="00A95331">
      <w:pPr>
        <w:shd w:val="clear" w:color="auto" w:fill="FFFFFF"/>
        <w:ind w:firstLine="709"/>
      </w:pPr>
      <w:r w:rsidRPr="00924968">
        <w:t>Уровень безопасности, соответствующий тому или иному состоянию общества, его научно-техническим и экономическим возможностям, имеет стохастическую природу и определяется целым рядом случайных явлений. В общем случае он характеризуется:</w:t>
      </w:r>
    </w:p>
    <w:p w:rsidR="00A95331" w:rsidRPr="00924968" w:rsidRDefault="00A95331" w:rsidP="007926AA">
      <w:pPr>
        <w:pStyle w:val="ad"/>
        <w:numPr>
          <w:ilvl w:val="0"/>
          <w:numId w:val="52"/>
        </w:numPr>
        <w:shd w:val="clear" w:color="auto" w:fill="FFFFFF"/>
        <w:tabs>
          <w:tab w:val="left" w:pos="851"/>
        </w:tabs>
        <w:spacing w:after="0"/>
        <w:ind w:left="709" w:hanging="709"/>
        <w:jc w:val="both"/>
        <w:rPr>
          <w:rFonts w:ascii="Arial" w:hAnsi="Arial" w:cs="Arial"/>
          <w:sz w:val="24"/>
          <w:szCs w:val="24"/>
        </w:rPr>
      </w:pPr>
      <w:r w:rsidRPr="00924968">
        <w:rPr>
          <w:rFonts w:ascii="Arial" w:hAnsi="Arial" w:cs="Arial"/>
          <w:sz w:val="24"/>
          <w:szCs w:val="24"/>
        </w:rPr>
        <w:t>вероятностью возникновения техногенных аварий, катастроф, опасных природных явлений и возможным ущербом при этих событиях;</w:t>
      </w:r>
    </w:p>
    <w:p w:rsidR="00A95331" w:rsidRPr="00924968" w:rsidRDefault="00A95331" w:rsidP="007926AA">
      <w:pPr>
        <w:pStyle w:val="ad"/>
        <w:numPr>
          <w:ilvl w:val="0"/>
          <w:numId w:val="52"/>
        </w:numPr>
        <w:shd w:val="clear" w:color="auto" w:fill="FFFFFF"/>
        <w:tabs>
          <w:tab w:val="left" w:pos="851"/>
        </w:tabs>
        <w:spacing w:after="0"/>
        <w:ind w:left="709" w:hanging="709"/>
        <w:jc w:val="both"/>
        <w:rPr>
          <w:rFonts w:ascii="Arial" w:hAnsi="Arial" w:cs="Arial"/>
          <w:sz w:val="24"/>
          <w:szCs w:val="24"/>
        </w:rPr>
      </w:pPr>
      <w:r w:rsidRPr="00924968">
        <w:rPr>
          <w:rFonts w:ascii="Arial" w:hAnsi="Arial" w:cs="Arial"/>
          <w:sz w:val="24"/>
          <w:szCs w:val="24"/>
        </w:rPr>
        <w:t>степенью негативного воздействия на человека и окружающую среду, вяло протекающих техногенных и природных процессов при сохранении на макроуровне равновесного состояния экосистем;</w:t>
      </w:r>
    </w:p>
    <w:p w:rsidR="00A95331" w:rsidRPr="00924968" w:rsidRDefault="00A95331" w:rsidP="007926AA">
      <w:pPr>
        <w:pStyle w:val="ad"/>
        <w:numPr>
          <w:ilvl w:val="0"/>
          <w:numId w:val="52"/>
        </w:numPr>
        <w:shd w:val="clear" w:color="auto" w:fill="FFFFFF"/>
        <w:tabs>
          <w:tab w:val="left" w:pos="851"/>
        </w:tabs>
        <w:spacing w:after="0"/>
        <w:ind w:left="709" w:hanging="709"/>
        <w:jc w:val="both"/>
        <w:rPr>
          <w:rFonts w:ascii="Arial" w:hAnsi="Arial" w:cs="Arial"/>
          <w:sz w:val="24"/>
          <w:szCs w:val="24"/>
        </w:rPr>
      </w:pPr>
      <w:r w:rsidRPr="00924968">
        <w:rPr>
          <w:rFonts w:ascii="Arial" w:hAnsi="Arial" w:cs="Arial"/>
          <w:sz w:val="24"/>
          <w:szCs w:val="24"/>
        </w:rPr>
        <w:t>вероятностью перерастания экологической обстановки в катастрофическую обстановку и возникновением чрезвычайной ситуации.</w:t>
      </w:r>
    </w:p>
    <w:p w:rsidR="00A95331" w:rsidRPr="00924968" w:rsidRDefault="00A95331" w:rsidP="00A95331">
      <w:pPr>
        <w:shd w:val="clear" w:color="auto" w:fill="FFFFFF"/>
        <w:ind w:firstLine="709"/>
      </w:pPr>
      <w:r w:rsidRPr="00924968">
        <w:t>Необходимо заметить, что указанные выше вероятностные характеристики, в соответствии с принятыми представлениями, по сути, выражают риск определенных событий: в первом случае — риск техногенных аварий, катастроф и опасных природных событий, во втором — риск ухудшения здоровья человека, негативных изменений в окружающей среде при неэкстремальных условиях, в последнем — риск возникновения чрезвычайной ситуации экологического характера.</w:t>
      </w:r>
    </w:p>
    <w:p w:rsidR="00A95331" w:rsidRPr="00924968" w:rsidRDefault="00A95331" w:rsidP="00A95331">
      <w:pPr>
        <w:shd w:val="clear" w:color="auto" w:fill="FFFFFF"/>
        <w:ind w:firstLine="709"/>
      </w:pPr>
      <w:r w:rsidRPr="00924968">
        <w:t>В соответствии с современными взглядами, риск обычно интерпретируется как вероятностная мера возникновении техногенных или природных явлений, сопровождающихся формированием и действием вредных факторов, и нанесенного при этом социального, экономического, экологического ущерба.</w:t>
      </w:r>
    </w:p>
    <w:p w:rsidR="00A95331" w:rsidRPr="00924968" w:rsidRDefault="00A95331" w:rsidP="00A95331">
      <w:pPr>
        <w:shd w:val="clear" w:color="auto" w:fill="FFFFFF"/>
        <w:ind w:firstLine="709"/>
      </w:pPr>
      <w:r w:rsidRPr="00924968">
        <w:t>Следовательно, главной целью разработки раздела является выявление потенциальных источников ЧС, их всесторонняя оценка, определение возможных последствий аварий (катастроф) и стихийных бедствий, в обеспечении надежной защиты и предупреждении угрозы возникновения процессов или явлений, способных поражать население, наносить материальный ущерб объектам экономики, а также негативно воздействовать на окружающую среду.</w:t>
      </w:r>
    </w:p>
    <w:p w:rsidR="0007058D" w:rsidRPr="00924968" w:rsidRDefault="0007058D" w:rsidP="00A95331">
      <w:pPr>
        <w:shd w:val="clear" w:color="auto" w:fill="FFFFFF"/>
        <w:ind w:firstLine="709"/>
      </w:pPr>
    </w:p>
    <w:tbl>
      <w:tblPr>
        <w:tblW w:w="0" w:type="auto"/>
        <w:tblLook w:val="04A0"/>
      </w:tblPr>
      <w:tblGrid>
        <w:gridCol w:w="667"/>
        <w:gridCol w:w="8903"/>
      </w:tblGrid>
      <w:tr w:rsidR="00A95331" w:rsidRPr="00924968" w:rsidTr="00A95331">
        <w:trPr>
          <w:trHeight w:val="620"/>
        </w:trPr>
        <w:tc>
          <w:tcPr>
            <w:tcW w:w="667" w:type="dxa"/>
            <w:vAlign w:val="center"/>
          </w:tcPr>
          <w:p w:rsidR="00A95331" w:rsidRPr="00924968" w:rsidRDefault="00A95331" w:rsidP="00A95331">
            <w:pPr>
              <w:rPr>
                <w:sz w:val="32"/>
                <w:szCs w:val="32"/>
              </w:rPr>
            </w:pPr>
          </w:p>
        </w:tc>
        <w:tc>
          <w:tcPr>
            <w:tcW w:w="8903" w:type="dxa"/>
            <w:vMerge w:val="restart"/>
            <w:vAlign w:val="center"/>
          </w:tcPr>
          <w:p w:rsidR="00A95331" w:rsidRPr="00016B65" w:rsidRDefault="0007058D" w:rsidP="0007058D">
            <w:pPr>
              <w:rPr>
                <w:b/>
                <w:sz w:val="28"/>
                <w:szCs w:val="28"/>
              </w:rPr>
            </w:pPr>
            <w:r w:rsidRPr="00016B65">
              <w:rPr>
                <w:b/>
                <w:sz w:val="28"/>
                <w:szCs w:val="28"/>
              </w:rPr>
              <w:t>2.</w:t>
            </w:r>
            <w:r w:rsidR="00A95331" w:rsidRPr="00016B65">
              <w:rPr>
                <w:b/>
                <w:sz w:val="28"/>
                <w:szCs w:val="28"/>
              </w:rPr>
              <w:t>ОПИСАНИЕ ОСНОВНЫХ ОПАСНОСТЕЙ НА ТЕРРИТОРИИ ДУБИТЕЛЬСКОГО</w:t>
            </w:r>
            <w:r w:rsidRPr="00016B65">
              <w:rPr>
                <w:b/>
                <w:sz w:val="28"/>
                <w:szCs w:val="28"/>
              </w:rPr>
              <w:t xml:space="preserve"> </w:t>
            </w:r>
            <w:r w:rsidR="00A95331" w:rsidRPr="00016B65">
              <w:rPr>
                <w:b/>
                <w:sz w:val="28"/>
                <w:szCs w:val="28"/>
              </w:rPr>
              <w:t>СЕЛЬСКОГО ПОСЕЛЕНИЯ</w:t>
            </w:r>
          </w:p>
        </w:tc>
      </w:tr>
      <w:tr w:rsidR="00A95331" w:rsidRPr="00924968" w:rsidTr="00A95331">
        <w:trPr>
          <w:trHeight w:val="619"/>
        </w:trPr>
        <w:tc>
          <w:tcPr>
            <w:tcW w:w="667" w:type="dxa"/>
            <w:vAlign w:val="center"/>
          </w:tcPr>
          <w:p w:rsidR="00A95331" w:rsidRPr="00924968" w:rsidRDefault="00A95331" w:rsidP="00A95331">
            <w:pPr>
              <w:rPr>
                <w:b/>
                <w:bCs/>
                <w:color w:val="365F91" w:themeColor="accent1" w:themeShade="BF"/>
                <w:sz w:val="32"/>
                <w:szCs w:val="32"/>
              </w:rPr>
            </w:pPr>
          </w:p>
        </w:tc>
        <w:tc>
          <w:tcPr>
            <w:tcW w:w="8903" w:type="dxa"/>
            <w:vMerge/>
            <w:vAlign w:val="center"/>
          </w:tcPr>
          <w:p w:rsidR="00A95331" w:rsidRPr="00924968" w:rsidRDefault="00A95331" w:rsidP="00A95331">
            <w:pPr>
              <w:pStyle w:val="3"/>
              <w:spacing w:after="0"/>
              <w:jc w:val="left"/>
              <w:rPr>
                <w:color w:val="365F91" w:themeColor="accent1" w:themeShade="BF"/>
                <w:sz w:val="32"/>
                <w:szCs w:val="32"/>
              </w:rPr>
            </w:pPr>
          </w:p>
        </w:tc>
      </w:tr>
    </w:tbl>
    <w:p w:rsidR="00A95331" w:rsidRPr="00924968" w:rsidRDefault="00A95331" w:rsidP="00A95331">
      <w:pPr>
        <w:rPr>
          <w:b/>
          <w:bCs/>
        </w:rPr>
      </w:pPr>
      <w:r w:rsidRPr="00924968">
        <w:rPr>
          <w:b/>
          <w:bCs/>
        </w:rPr>
        <w:t>2.1</w:t>
      </w:r>
      <w:r w:rsidRPr="00924968">
        <w:t xml:space="preserve"> </w:t>
      </w:r>
      <w:r w:rsidRPr="00924968">
        <w:rPr>
          <w:b/>
          <w:bCs/>
        </w:rPr>
        <w:t>ОПРЕДЕЛЕНИЯ</w:t>
      </w:r>
    </w:p>
    <w:p w:rsidR="00A95331" w:rsidRPr="00924968" w:rsidRDefault="00A95331" w:rsidP="00A95331">
      <w:pPr>
        <w:ind w:firstLine="652"/>
      </w:pPr>
      <w:r w:rsidRPr="00924968">
        <w:rPr>
          <w:i/>
        </w:rPr>
        <w:t>Радиационно-опасный объект (РОО)</w:t>
      </w:r>
      <w:r w:rsidRPr="00924968">
        <w:t xml:space="preserve"> - объект на котором хранят, перерабатывают, используют и транспортируют радиоактивные вещества, при аварии на котором или его разрушении может произойти облучение ионизирующим излучением или радиоактивное загрязнение людей, сельскохозяйственных животных и растений, объектов народного хозяйства, а также окружающей природной среды.</w:t>
      </w:r>
    </w:p>
    <w:p w:rsidR="00A95331" w:rsidRPr="00924968" w:rsidRDefault="00A95331" w:rsidP="00A95331">
      <w:pPr>
        <w:ind w:firstLine="652"/>
      </w:pPr>
      <w:r w:rsidRPr="00924968">
        <w:rPr>
          <w:i/>
        </w:rPr>
        <w:t>Химически опасный объект (ХОО)</w:t>
      </w:r>
      <w:r w:rsidRPr="00924968">
        <w:t xml:space="preserve"> - объект, на котором хранят, перерабатывают, используют или транспортируют опасные химические вещества. Авария или разрушение такого объекта может привести к гибели или химическому заражению людей, сельскохозяйственных животных и растений, а также к химическому заражению окружающей природной среды. Опасное химическое вещество - это химическое вещество, прямое или опосредованное воздействие которого на человека может вызвать острые и хронические заболевания людей или их гибель.</w:t>
      </w:r>
    </w:p>
    <w:p w:rsidR="00A95331" w:rsidRPr="00924968" w:rsidRDefault="00A95331" w:rsidP="00A95331">
      <w:pPr>
        <w:ind w:firstLine="652"/>
      </w:pPr>
      <w:r w:rsidRPr="00924968">
        <w:rPr>
          <w:i/>
        </w:rPr>
        <w:t>Взрывопожароопасный объект (ВПОО)</w:t>
      </w:r>
      <w:r w:rsidRPr="00924968">
        <w:t xml:space="preserve"> - объект, на котором производят, используют, перерабатывают, хранят или транспортируют легковоспламеняющиеся и взрывопожароопасные вещества, создающие реальную угрозу возникновения техногенной чрезвычайной ситуации.</w:t>
      </w:r>
    </w:p>
    <w:p w:rsidR="00A95331" w:rsidRPr="00924968" w:rsidRDefault="00A95331" w:rsidP="00A95331">
      <w:pPr>
        <w:ind w:firstLine="652"/>
      </w:pPr>
      <w:r w:rsidRPr="00924968">
        <w:rPr>
          <w:i/>
        </w:rPr>
        <w:t xml:space="preserve">Биологически опасные объекты </w:t>
      </w:r>
      <w:r w:rsidRPr="00924968">
        <w:t>- объекты, при авариях на которых возможны массовые поражения флоры и фауны, а также загрязнения обширных территорий биологически опасными веществами (предприятия по изготовлению, хранению и утилизации биологически опасных веществ, а также научно-исследовательские организации этого профиля).</w:t>
      </w:r>
    </w:p>
    <w:p w:rsidR="00A95331" w:rsidRPr="00924968" w:rsidRDefault="00A95331" w:rsidP="00A95331">
      <w:pPr>
        <w:ind w:firstLine="652"/>
      </w:pPr>
      <w:r w:rsidRPr="00924968">
        <w:rPr>
          <w:i/>
        </w:rPr>
        <w:t>Гидродинамические опасные объекты</w:t>
      </w:r>
      <w:r w:rsidRPr="00924968">
        <w:t xml:space="preserve"> - объекты, при разрушении которых возможно образование волны прорыва и затопление больших территорий. К гидродинамическим опасным объектам относятся гидротехнические сооружения (плотины, дамбы, подпорные стенки; напорные бассейны и уравнительные резервуары и др.)</w:t>
      </w:r>
    </w:p>
    <w:p w:rsidR="00A95331" w:rsidRPr="00924968" w:rsidRDefault="00A95331" w:rsidP="00A95331">
      <w:pPr>
        <w:ind w:firstLine="652"/>
      </w:pPr>
      <w:r w:rsidRPr="00924968">
        <w:rPr>
          <w:i/>
        </w:rPr>
        <w:t>Факторы опасности</w:t>
      </w:r>
      <w:r w:rsidRPr="00924968">
        <w:t xml:space="preserve"> - формирующиеся при техногенных авариях и катастрофах факторы, которые оказывают поражающее воздействие на человека и окружающую среду, довольно разнообразны по своей физической сущности, процессу и явлению, обуславливающему их поражающий фактор.</w:t>
      </w:r>
    </w:p>
    <w:p w:rsidR="00A95331" w:rsidRPr="00924968" w:rsidRDefault="00A95331" w:rsidP="00A95331">
      <w:pPr>
        <w:ind w:firstLine="652"/>
      </w:pPr>
      <w:r w:rsidRPr="00924968">
        <w:t>В число таких факторов техногенной опасности, возникающих при авариях и катастрофах на взрыво-, пожаро-, радиационно-, химически опасных объектах и различного рода гидротехнических сооружениях, входят:</w:t>
      </w:r>
    </w:p>
    <w:p w:rsidR="00A95331" w:rsidRPr="00924968" w:rsidRDefault="00A95331" w:rsidP="00A95331">
      <w:pPr>
        <w:ind w:firstLine="652"/>
      </w:pPr>
      <w:r w:rsidRPr="00924968">
        <w:t>а) термобарические и механические факторы:</w:t>
      </w:r>
    </w:p>
    <w:p w:rsidR="00A95331" w:rsidRPr="00924968" w:rsidRDefault="00A95331" w:rsidP="007926AA">
      <w:pPr>
        <w:pStyle w:val="ad"/>
        <w:widowControl w:val="0"/>
        <w:numPr>
          <w:ilvl w:val="0"/>
          <w:numId w:val="53"/>
        </w:numPr>
        <w:tabs>
          <w:tab w:val="left" w:pos="851"/>
        </w:tabs>
        <w:autoSpaceDE w:val="0"/>
        <w:autoSpaceDN w:val="0"/>
        <w:adjustRightInd w:val="0"/>
        <w:spacing w:after="0"/>
        <w:ind w:left="709" w:hanging="709"/>
        <w:jc w:val="both"/>
        <w:rPr>
          <w:rFonts w:ascii="Arial" w:hAnsi="Arial" w:cs="Arial"/>
          <w:sz w:val="24"/>
          <w:szCs w:val="24"/>
        </w:rPr>
      </w:pPr>
      <w:r w:rsidRPr="00924968">
        <w:rPr>
          <w:rFonts w:ascii="Arial" w:hAnsi="Arial" w:cs="Arial"/>
          <w:sz w:val="24"/>
          <w:szCs w:val="24"/>
        </w:rPr>
        <w:t>формирование, распространение и воздействие на объекты окружающей среды волн избыточного давления (ударных волн) при взрывах;</w:t>
      </w:r>
    </w:p>
    <w:p w:rsidR="00A95331" w:rsidRPr="00924968" w:rsidRDefault="00A95331" w:rsidP="007926AA">
      <w:pPr>
        <w:pStyle w:val="ad"/>
        <w:widowControl w:val="0"/>
        <w:numPr>
          <w:ilvl w:val="0"/>
          <w:numId w:val="53"/>
        </w:numPr>
        <w:tabs>
          <w:tab w:val="left" w:pos="851"/>
        </w:tabs>
        <w:autoSpaceDE w:val="0"/>
        <w:autoSpaceDN w:val="0"/>
        <w:adjustRightInd w:val="0"/>
        <w:spacing w:after="0"/>
        <w:ind w:left="709" w:hanging="709"/>
        <w:jc w:val="both"/>
        <w:rPr>
          <w:rFonts w:ascii="Arial" w:hAnsi="Arial" w:cs="Arial"/>
          <w:sz w:val="24"/>
          <w:szCs w:val="24"/>
        </w:rPr>
      </w:pPr>
      <w:r w:rsidRPr="00924968">
        <w:rPr>
          <w:rFonts w:ascii="Arial" w:hAnsi="Arial" w:cs="Arial"/>
          <w:sz w:val="24"/>
          <w:szCs w:val="24"/>
        </w:rPr>
        <w:t>формирование, распространение и воздействие на объекты окружающей среды тепловой радиации и конвективных тепловых потоков при пожарных и объемных взрывах;</w:t>
      </w:r>
    </w:p>
    <w:p w:rsidR="00A95331" w:rsidRPr="00924968" w:rsidRDefault="00A95331" w:rsidP="007926AA">
      <w:pPr>
        <w:pStyle w:val="ad"/>
        <w:widowControl w:val="0"/>
        <w:numPr>
          <w:ilvl w:val="0"/>
          <w:numId w:val="53"/>
        </w:numPr>
        <w:tabs>
          <w:tab w:val="left" w:pos="851"/>
        </w:tabs>
        <w:autoSpaceDE w:val="0"/>
        <w:autoSpaceDN w:val="0"/>
        <w:adjustRightInd w:val="0"/>
        <w:spacing w:after="0"/>
        <w:ind w:left="709" w:hanging="709"/>
        <w:jc w:val="both"/>
        <w:rPr>
          <w:rFonts w:ascii="Arial" w:hAnsi="Arial" w:cs="Arial"/>
          <w:sz w:val="24"/>
          <w:szCs w:val="24"/>
        </w:rPr>
      </w:pPr>
      <w:r w:rsidRPr="00924968">
        <w:rPr>
          <w:rFonts w:ascii="Arial" w:hAnsi="Arial" w:cs="Arial"/>
          <w:sz w:val="24"/>
          <w:szCs w:val="24"/>
        </w:rPr>
        <w:t>формирование полей осколков и воздействие разлетающихся осколков на объекты окружающей среды при взрывах;</w:t>
      </w:r>
    </w:p>
    <w:p w:rsidR="00A95331" w:rsidRPr="00924968" w:rsidRDefault="00A95331" w:rsidP="00A95331">
      <w:pPr>
        <w:ind w:firstLine="652"/>
      </w:pPr>
      <w:r w:rsidRPr="00924968">
        <w:t>б) физические факторы:</w:t>
      </w:r>
    </w:p>
    <w:p w:rsidR="00A95331" w:rsidRPr="00924968" w:rsidRDefault="00A95331" w:rsidP="007926AA">
      <w:pPr>
        <w:pStyle w:val="ad"/>
        <w:widowControl w:val="0"/>
        <w:numPr>
          <w:ilvl w:val="0"/>
          <w:numId w:val="54"/>
        </w:numPr>
        <w:autoSpaceDE w:val="0"/>
        <w:autoSpaceDN w:val="0"/>
        <w:adjustRightInd w:val="0"/>
        <w:spacing w:after="0"/>
        <w:ind w:left="709" w:hanging="709"/>
        <w:jc w:val="both"/>
        <w:rPr>
          <w:rFonts w:ascii="Arial" w:hAnsi="Arial" w:cs="Arial"/>
          <w:sz w:val="24"/>
          <w:szCs w:val="24"/>
        </w:rPr>
      </w:pPr>
      <w:r w:rsidRPr="00924968">
        <w:rPr>
          <w:rFonts w:ascii="Arial" w:hAnsi="Arial" w:cs="Arial"/>
          <w:sz w:val="24"/>
          <w:szCs w:val="24"/>
        </w:rPr>
        <w:t>образование, распространение и воздействие на человека, и другие популяции электромагнитных полей, образующихся при различных авариях;</w:t>
      </w:r>
    </w:p>
    <w:p w:rsidR="00A95331" w:rsidRPr="00924968" w:rsidRDefault="00A95331" w:rsidP="00A95331">
      <w:pPr>
        <w:ind w:firstLine="652"/>
      </w:pPr>
      <w:r w:rsidRPr="00924968">
        <w:t>в) химические факторы:</w:t>
      </w:r>
    </w:p>
    <w:p w:rsidR="00A95331" w:rsidRPr="00924968" w:rsidRDefault="00A95331" w:rsidP="007926AA">
      <w:pPr>
        <w:pStyle w:val="ad"/>
        <w:widowControl w:val="0"/>
        <w:numPr>
          <w:ilvl w:val="0"/>
          <w:numId w:val="55"/>
        </w:numPr>
        <w:tabs>
          <w:tab w:val="left" w:pos="851"/>
        </w:tabs>
        <w:autoSpaceDE w:val="0"/>
        <w:autoSpaceDN w:val="0"/>
        <w:adjustRightInd w:val="0"/>
        <w:spacing w:after="0"/>
        <w:ind w:left="709" w:hanging="709"/>
        <w:jc w:val="both"/>
        <w:rPr>
          <w:rFonts w:ascii="Arial" w:hAnsi="Arial" w:cs="Arial"/>
          <w:sz w:val="24"/>
          <w:szCs w:val="24"/>
        </w:rPr>
      </w:pPr>
      <w:r w:rsidRPr="00924968">
        <w:rPr>
          <w:rFonts w:ascii="Arial" w:hAnsi="Arial" w:cs="Arial"/>
          <w:sz w:val="24"/>
          <w:szCs w:val="24"/>
        </w:rPr>
        <w:t>формирование, распространение и воздействие на объекты окружающей среды облака загрязненного вредными химическими веществами воздуха;</w:t>
      </w:r>
    </w:p>
    <w:p w:rsidR="00A95331" w:rsidRPr="00924968" w:rsidRDefault="00A95331" w:rsidP="007926AA">
      <w:pPr>
        <w:pStyle w:val="ad"/>
        <w:widowControl w:val="0"/>
        <w:numPr>
          <w:ilvl w:val="0"/>
          <w:numId w:val="55"/>
        </w:numPr>
        <w:tabs>
          <w:tab w:val="left" w:pos="851"/>
        </w:tabs>
        <w:autoSpaceDE w:val="0"/>
        <w:autoSpaceDN w:val="0"/>
        <w:adjustRightInd w:val="0"/>
        <w:spacing w:after="0"/>
        <w:ind w:left="709" w:hanging="709"/>
        <w:jc w:val="both"/>
        <w:rPr>
          <w:rFonts w:ascii="Arial" w:hAnsi="Arial" w:cs="Arial"/>
          <w:sz w:val="24"/>
          <w:szCs w:val="24"/>
        </w:rPr>
      </w:pPr>
      <w:r w:rsidRPr="00924968">
        <w:rPr>
          <w:rFonts w:ascii="Arial" w:hAnsi="Arial" w:cs="Arial"/>
          <w:sz w:val="24"/>
          <w:szCs w:val="24"/>
        </w:rPr>
        <w:t>формирование зон химического загрязнения (заражения) территорий, акваторий и объектов;</w:t>
      </w:r>
    </w:p>
    <w:p w:rsidR="00A95331" w:rsidRPr="00924968" w:rsidRDefault="00A95331" w:rsidP="00A95331">
      <w:pPr>
        <w:ind w:firstLine="652"/>
      </w:pPr>
      <w:r w:rsidRPr="00924968">
        <w:t>г) радиационные факторы:</w:t>
      </w:r>
    </w:p>
    <w:p w:rsidR="00A95331" w:rsidRPr="00924968" w:rsidRDefault="00A95331" w:rsidP="007926AA">
      <w:pPr>
        <w:pStyle w:val="ad"/>
        <w:widowControl w:val="0"/>
        <w:numPr>
          <w:ilvl w:val="0"/>
          <w:numId w:val="56"/>
        </w:numPr>
        <w:tabs>
          <w:tab w:val="left" w:pos="851"/>
        </w:tabs>
        <w:autoSpaceDE w:val="0"/>
        <w:autoSpaceDN w:val="0"/>
        <w:adjustRightInd w:val="0"/>
        <w:spacing w:after="0"/>
        <w:ind w:left="709" w:hanging="709"/>
        <w:jc w:val="both"/>
        <w:rPr>
          <w:rFonts w:ascii="Arial" w:hAnsi="Arial" w:cs="Arial"/>
          <w:sz w:val="24"/>
          <w:szCs w:val="24"/>
        </w:rPr>
      </w:pPr>
      <w:r w:rsidRPr="00924968">
        <w:rPr>
          <w:rFonts w:ascii="Arial" w:hAnsi="Arial" w:cs="Arial"/>
          <w:sz w:val="24"/>
          <w:szCs w:val="24"/>
        </w:rPr>
        <w:t>образование и воздействие на объекты окружающей среды радиационных полей из зоны аварии на объекте с ядерной технологией;</w:t>
      </w:r>
    </w:p>
    <w:p w:rsidR="00A95331" w:rsidRPr="00924968" w:rsidRDefault="00A95331" w:rsidP="007926AA">
      <w:pPr>
        <w:pStyle w:val="ad"/>
        <w:widowControl w:val="0"/>
        <w:numPr>
          <w:ilvl w:val="0"/>
          <w:numId w:val="56"/>
        </w:numPr>
        <w:tabs>
          <w:tab w:val="left" w:pos="851"/>
        </w:tabs>
        <w:autoSpaceDE w:val="0"/>
        <w:autoSpaceDN w:val="0"/>
        <w:adjustRightInd w:val="0"/>
        <w:spacing w:after="0"/>
        <w:ind w:left="709" w:hanging="709"/>
        <w:jc w:val="both"/>
        <w:rPr>
          <w:rFonts w:ascii="Arial" w:hAnsi="Arial" w:cs="Arial"/>
          <w:sz w:val="24"/>
          <w:szCs w:val="24"/>
        </w:rPr>
      </w:pPr>
      <w:r w:rsidRPr="00924968">
        <w:rPr>
          <w:rFonts w:ascii="Arial" w:hAnsi="Arial" w:cs="Arial"/>
          <w:sz w:val="24"/>
          <w:szCs w:val="24"/>
        </w:rPr>
        <w:t>формирование, распространение и воздействие на объекты окружающей среды радиоактивных облаков, источником которых является аварийный объект с ядерной технологией;</w:t>
      </w:r>
    </w:p>
    <w:p w:rsidR="00A95331" w:rsidRPr="00924968" w:rsidRDefault="00A95331" w:rsidP="007926AA">
      <w:pPr>
        <w:pStyle w:val="ad"/>
        <w:widowControl w:val="0"/>
        <w:numPr>
          <w:ilvl w:val="0"/>
          <w:numId w:val="56"/>
        </w:numPr>
        <w:tabs>
          <w:tab w:val="left" w:pos="851"/>
        </w:tabs>
        <w:autoSpaceDE w:val="0"/>
        <w:autoSpaceDN w:val="0"/>
        <w:adjustRightInd w:val="0"/>
        <w:spacing w:after="0"/>
        <w:ind w:left="709" w:hanging="709"/>
        <w:jc w:val="both"/>
        <w:rPr>
          <w:rFonts w:ascii="Arial" w:hAnsi="Arial" w:cs="Arial"/>
          <w:sz w:val="24"/>
          <w:szCs w:val="24"/>
        </w:rPr>
      </w:pPr>
      <w:r w:rsidRPr="00924968">
        <w:rPr>
          <w:rFonts w:ascii="Arial" w:hAnsi="Arial" w:cs="Arial"/>
          <w:sz w:val="24"/>
          <w:szCs w:val="24"/>
        </w:rPr>
        <w:t>формирование зон радиоактивного загрязнения (заражения) территорий, акваторий и объектов;</w:t>
      </w:r>
    </w:p>
    <w:p w:rsidR="00A95331" w:rsidRPr="00924968" w:rsidRDefault="00A95331" w:rsidP="00A95331">
      <w:pPr>
        <w:tabs>
          <w:tab w:val="left" w:pos="993"/>
        </w:tabs>
        <w:ind w:firstLine="652"/>
      </w:pPr>
      <w:r w:rsidRPr="00924968">
        <w:t>д) гидродинамические факторы, возникающие при разрушении гидротехнических сооружений напорного фронта (плотин, гидроузлов, запруд) и естественных плотин:</w:t>
      </w:r>
    </w:p>
    <w:p w:rsidR="00A95331" w:rsidRPr="00924968" w:rsidRDefault="00A95331" w:rsidP="007926AA">
      <w:pPr>
        <w:pStyle w:val="ad"/>
        <w:widowControl w:val="0"/>
        <w:numPr>
          <w:ilvl w:val="0"/>
          <w:numId w:val="57"/>
        </w:numPr>
        <w:autoSpaceDE w:val="0"/>
        <w:autoSpaceDN w:val="0"/>
        <w:adjustRightInd w:val="0"/>
        <w:spacing w:after="0"/>
        <w:ind w:left="709" w:hanging="709"/>
        <w:jc w:val="both"/>
        <w:rPr>
          <w:rFonts w:ascii="Arial" w:hAnsi="Arial" w:cs="Arial"/>
          <w:sz w:val="24"/>
          <w:szCs w:val="24"/>
        </w:rPr>
      </w:pPr>
      <w:r w:rsidRPr="00924968">
        <w:rPr>
          <w:rFonts w:ascii="Arial" w:hAnsi="Arial" w:cs="Arial"/>
          <w:sz w:val="24"/>
          <w:szCs w:val="24"/>
        </w:rPr>
        <w:t>образование волн прорыва и воздействие этих волн при своем продвижении на объекты окружающей среды;</w:t>
      </w:r>
    </w:p>
    <w:p w:rsidR="00A95331" w:rsidRPr="00924968" w:rsidRDefault="00A95331" w:rsidP="007926AA">
      <w:pPr>
        <w:pStyle w:val="ad"/>
        <w:widowControl w:val="0"/>
        <w:numPr>
          <w:ilvl w:val="0"/>
          <w:numId w:val="57"/>
        </w:numPr>
        <w:autoSpaceDE w:val="0"/>
        <w:autoSpaceDN w:val="0"/>
        <w:adjustRightInd w:val="0"/>
        <w:spacing w:after="0"/>
        <w:ind w:left="709" w:hanging="709"/>
        <w:jc w:val="both"/>
        <w:rPr>
          <w:rFonts w:ascii="Arial" w:hAnsi="Arial" w:cs="Arial"/>
          <w:sz w:val="24"/>
          <w:szCs w:val="24"/>
        </w:rPr>
      </w:pPr>
      <w:r w:rsidRPr="00924968">
        <w:rPr>
          <w:rFonts w:ascii="Arial" w:hAnsi="Arial" w:cs="Arial"/>
          <w:sz w:val="24"/>
          <w:szCs w:val="24"/>
        </w:rPr>
        <w:t>затопление территорий и объектов.</w:t>
      </w:r>
    </w:p>
    <w:p w:rsidR="00A95331" w:rsidRPr="00924968" w:rsidRDefault="00A95331" w:rsidP="00A95331"/>
    <w:p w:rsidR="00A95331" w:rsidRPr="00924968" w:rsidRDefault="00A95331" w:rsidP="00A95331">
      <w:pPr>
        <w:ind w:firstLine="652"/>
        <w:rPr>
          <w:b/>
          <w:bCs/>
        </w:rPr>
      </w:pPr>
      <w:r w:rsidRPr="00924968">
        <w:rPr>
          <w:b/>
          <w:bCs/>
        </w:rPr>
        <w:t>2.2 ОЦЕНКА ТЕХНОГЕННЫХ ОПАСНОСТЕЙ</w:t>
      </w:r>
    </w:p>
    <w:p w:rsidR="00A95331" w:rsidRPr="00924968" w:rsidRDefault="00A95331" w:rsidP="00A95331">
      <w:pPr>
        <w:ind w:firstLine="652"/>
      </w:pPr>
      <w:r w:rsidRPr="00924968">
        <w:t>Наибольшую опасность для населения и окружающей среды представляют техногенные аварии и катастрофы.</w:t>
      </w:r>
    </w:p>
    <w:p w:rsidR="00A95331" w:rsidRPr="00924968" w:rsidRDefault="00A95331" w:rsidP="00A95331">
      <w:pPr>
        <w:ind w:firstLine="652"/>
      </w:pPr>
      <w:r w:rsidRPr="00924968">
        <w:t>Количество и масштабы последствий аварий и техногенных катастроф становятся все более опасными для населения и окружающей среды. Риск возникновения чрезвычайных ситуаций техногенного характера растет.</w:t>
      </w:r>
    </w:p>
    <w:p w:rsidR="00A95331" w:rsidRPr="00924968" w:rsidRDefault="00A95331" w:rsidP="00A95331">
      <w:pPr>
        <w:ind w:firstLine="652"/>
      </w:pPr>
      <w:r w:rsidRPr="00924968">
        <w:t>Наибольший риск возникновения чрезвычайных ситуаций характерен для территорий с высокой концентрацией объектов техносферы.</w:t>
      </w:r>
    </w:p>
    <w:p w:rsidR="00A95331" w:rsidRPr="00924968" w:rsidRDefault="00A95331" w:rsidP="00A95331">
      <w:pPr>
        <w:ind w:firstLine="652"/>
      </w:pPr>
      <w:r w:rsidRPr="00924968">
        <w:t>Для территории Дубительского сельского поселения характерны следующие виды техногенных чрезвычайных ситуаций:</w:t>
      </w:r>
    </w:p>
    <w:p w:rsidR="00A95331" w:rsidRPr="00924968" w:rsidRDefault="00A95331" w:rsidP="007926AA">
      <w:pPr>
        <w:pStyle w:val="ad"/>
        <w:widowControl w:val="0"/>
        <w:numPr>
          <w:ilvl w:val="0"/>
          <w:numId w:val="58"/>
        </w:numPr>
        <w:tabs>
          <w:tab w:val="left" w:pos="993"/>
        </w:tabs>
        <w:autoSpaceDE w:val="0"/>
        <w:autoSpaceDN w:val="0"/>
        <w:adjustRightInd w:val="0"/>
        <w:spacing w:after="0"/>
        <w:ind w:left="709" w:hanging="709"/>
        <w:jc w:val="both"/>
        <w:rPr>
          <w:rFonts w:ascii="Arial" w:hAnsi="Arial" w:cs="Arial"/>
          <w:sz w:val="24"/>
          <w:szCs w:val="24"/>
        </w:rPr>
      </w:pPr>
      <w:r w:rsidRPr="00924968">
        <w:rPr>
          <w:rFonts w:ascii="Arial" w:hAnsi="Arial" w:cs="Arial"/>
          <w:sz w:val="24"/>
          <w:szCs w:val="24"/>
        </w:rPr>
        <w:t>Транспортные аварии (катастрофы) - крупные автомобильные катастрофы;</w:t>
      </w:r>
    </w:p>
    <w:p w:rsidR="00A95331" w:rsidRPr="00924968" w:rsidRDefault="00A95331" w:rsidP="007926AA">
      <w:pPr>
        <w:pStyle w:val="ad"/>
        <w:widowControl w:val="0"/>
        <w:numPr>
          <w:ilvl w:val="0"/>
          <w:numId w:val="58"/>
        </w:numPr>
        <w:tabs>
          <w:tab w:val="left" w:pos="993"/>
        </w:tabs>
        <w:autoSpaceDE w:val="0"/>
        <w:autoSpaceDN w:val="0"/>
        <w:adjustRightInd w:val="0"/>
        <w:spacing w:after="0"/>
        <w:ind w:left="709" w:hanging="709"/>
        <w:jc w:val="both"/>
        <w:rPr>
          <w:rFonts w:ascii="Arial" w:hAnsi="Arial" w:cs="Arial"/>
          <w:sz w:val="24"/>
          <w:szCs w:val="24"/>
        </w:rPr>
      </w:pPr>
      <w:r w:rsidRPr="00924968">
        <w:rPr>
          <w:rFonts w:ascii="Arial" w:hAnsi="Arial" w:cs="Arial"/>
          <w:sz w:val="24"/>
          <w:szCs w:val="24"/>
        </w:rPr>
        <w:t>Пожары, взрывы в зданиях, на коммуникациях, технологическом оборудовании промышленных объектов, в зданиях и сооружениях жилого, социально-бытового и культурного назначения;</w:t>
      </w:r>
    </w:p>
    <w:p w:rsidR="00A95331" w:rsidRPr="00924968" w:rsidRDefault="00A95331" w:rsidP="007926AA">
      <w:pPr>
        <w:pStyle w:val="ad"/>
        <w:widowControl w:val="0"/>
        <w:numPr>
          <w:ilvl w:val="0"/>
          <w:numId w:val="58"/>
        </w:numPr>
        <w:tabs>
          <w:tab w:val="left" w:pos="993"/>
        </w:tabs>
        <w:autoSpaceDE w:val="0"/>
        <w:autoSpaceDN w:val="0"/>
        <w:adjustRightInd w:val="0"/>
        <w:spacing w:after="0"/>
        <w:ind w:left="709" w:hanging="709"/>
        <w:jc w:val="both"/>
        <w:rPr>
          <w:rFonts w:ascii="Arial" w:hAnsi="Arial" w:cs="Arial"/>
          <w:sz w:val="24"/>
          <w:szCs w:val="24"/>
        </w:rPr>
      </w:pPr>
      <w:r w:rsidRPr="00924968">
        <w:rPr>
          <w:rFonts w:ascii="Arial" w:hAnsi="Arial" w:cs="Arial"/>
          <w:sz w:val="24"/>
          <w:szCs w:val="24"/>
        </w:rPr>
        <w:t>Природные пожары;</w:t>
      </w:r>
    </w:p>
    <w:p w:rsidR="00A95331" w:rsidRPr="00924968" w:rsidRDefault="00A95331" w:rsidP="007926AA">
      <w:pPr>
        <w:pStyle w:val="ad"/>
        <w:widowControl w:val="0"/>
        <w:numPr>
          <w:ilvl w:val="0"/>
          <w:numId w:val="58"/>
        </w:numPr>
        <w:tabs>
          <w:tab w:val="left" w:pos="993"/>
        </w:tabs>
        <w:autoSpaceDE w:val="0"/>
        <w:autoSpaceDN w:val="0"/>
        <w:adjustRightInd w:val="0"/>
        <w:spacing w:after="0"/>
        <w:ind w:left="709" w:hanging="709"/>
        <w:jc w:val="both"/>
        <w:rPr>
          <w:rFonts w:ascii="Arial" w:hAnsi="Arial" w:cs="Arial"/>
          <w:sz w:val="24"/>
          <w:szCs w:val="24"/>
        </w:rPr>
      </w:pPr>
      <w:r w:rsidRPr="00924968">
        <w:rPr>
          <w:rFonts w:ascii="Arial" w:hAnsi="Arial" w:cs="Arial"/>
          <w:sz w:val="24"/>
          <w:szCs w:val="24"/>
        </w:rPr>
        <w:t>Внезапное обрушение производственных зданий, сооружений, обрушение зданий и сооружений жилого, социально-бытового и культурного назначения;</w:t>
      </w:r>
    </w:p>
    <w:p w:rsidR="00A95331" w:rsidRPr="00924968" w:rsidRDefault="00A95331" w:rsidP="007926AA">
      <w:pPr>
        <w:pStyle w:val="ad"/>
        <w:widowControl w:val="0"/>
        <w:numPr>
          <w:ilvl w:val="0"/>
          <w:numId w:val="58"/>
        </w:numPr>
        <w:tabs>
          <w:tab w:val="left" w:pos="993"/>
        </w:tabs>
        <w:autoSpaceDE w:val="0"/>
        <w:autoSpaceDN w:val="0"/>
        <w:adjustRightInd w:val="0"/>
        <w:spacing w:after="0"/>
        <w:ind w:left="709" w:hanging="709"/>
        <w:jc w:val="both"/>
        <w:rPr>
          <w:rFonts w:ascii="Arial" w:hAnsi="Arial" w:cs="Arial"/>
          <w:sz w:val="24"/>
          <w:szCs w:val="24"/>
        </w:rPr>
      </w:pPr>
      <w:r w:rsidRPr="00924968">
        <w:rPr>
          <w:rFonts w:ascii="Arial" w:hAnsi="Arial" w:cs="Arial"/>
          <w:sz w:val="24"/>
          <w:szCs w:val="24"/>
        </w:rPr>
        <w:t>Аварии на электроэнергетических системах;</w:t>
      </w:r>
    </w:p>
    <w:p w:rsidR="00A95331" w:rsidRPr="00924968" w:rsidRDefault="00A95331" w:rsidP="007926AA">
      <w:pPr>
        <w:pStyle w:val="ad"/>
        <w:widowControl w:val="0"/>
        <w:numPr>
          <w:ilvl w:val="0"/>
          <w:numId w:val="58"/>
        </w:numPr>
        <w:tabs>
          <w:tab w:val="left" w:pos="993"/>
        </w:tabs>
        <w:autoSpaceDE w:val="0"/>
        <w:autoSpaceDN w:val="0"/>
        <w:adjustRightInd w:val="0"/>
        <w:spacing w:after="0"/>
        <w:ind w:left="709" w:hanging="709"/>
        <w:jc w:val="both"/>
        <w:rPr>
          <w:rFonts w:ascii="Arial" w:hAnsi="Arial" w:cs="Arial"/>
          <w:sz w:val="24"/>
          <w:szCs w:val="24"/>
        </w:rPr>
      </w:pPr>
      <w:r w:rsidRPr="00924968">
        <w:rPr>
          <w:rFonts w:ascii="Arial" w:hAnsi="Arial" w:cs="Arial"/>
          <w:sz w:val="24"/>
          <w:szCs w:val="24"/>
        </w:rPr>
        <w:t>Аварии на коммунальных системах жизнеобеспечения.</w:t>
      </w:r>
    </w:p>
    <w:p w:rsidR="00A95331" w:rsidRPr="00924968" w:rsidRDefault="00A95331" w:rsidP="00A95331">
      <w:pPr>
        <w:ind w:firstLine="652"/>
      </w:pPr>
      <w:r w:rsidRPr="00924968">
        <w:t>Чрезвычайные ситуации техногенного характера возникают не только в силу нарушения технологического процесса производства, но и в значительной мере под влиянием целого ряда природных процессов, которые и определяют степень потенциальной опасности возникновения чрезвычайных ситуаций. Территориальная распространенность техногенных аварий и катастроф, также в значительной мере не случайна и имеет четко выраженную закономерность, что связано с комплексом природных условий.</w:t>
      </w:r>
    </w:p>
    <w:p w:rsidR="00A95331" w:rsidRPr="00924968" w:rsidRDefault="00A95331" w:rsidP="00A95331">
      <w:pPr>
        <w:ind w:firstLine="652"/>
      </w:pPr>
    </w:p>
    <w:p w:rsidR="00A95331" w:rsidRPr="00924968" w:rsidRDefault="00A95331" w:rsidP="00A95331">
      <w:pPr>
        <w:ind w:firstLine="652"/>
        <w:rPr>
          <w:b/>
          <w:i/>
          <w:u w:val="single"/>
        </w:rPr>
      </w:pPr>
      <w:r w:rsidRPr="00924968">
        <w:rPr>
          <w:b/>
          <w:i/>
          <w:u w:val="single"/>
        </w:rPr>
        <w:t>Опасности, обусловленные транспортными авариями</w:t>
      </w:r>
    </w:p>
    <w:p w:rsidR="00A95331" w:rsidRPr="00924968" w:rsidRDefault="00A95331" w:rsidP="00A95331">
      <w:pPr>
        <w:ind w:firstLine="652"/>
      </w:pPr>
      <w:r w:rsidRPr="00924968">
        <w:t>В состав транспортной системы Дубительского сельского поселения входят автомобильный транспорт и трубопроводный (газопровод, нефтепровод).</w:t>
      </w:r>
    </w:p>
    <w:p w:rsidR="00A95331" w:rsidRPr="00924968" w:rsidRDefault="00A95331" w:rsidP="00A95331">
      <w:pPr>
        <w:ind w:firstLine="652"/>
      </w:pPr>
      <w:r w:rsidRPr="00924968">
        <w:t>На транспорте происходит значительное количество аварий и катастроф, в которых погибает и травмируется большое число людей, наносится огромный материальный ущерб и вред окружающей среде.</w:t>
      </w:r>
    </w:p>
    <w:p w:rsidR="00A95331" w:rsidRPr="00924968" w:rsidRDefault="00A95331" w:rsidP="00A95331">
      <w:pPr>
        <w:ind w:firstLine="652"/>
      </w:pPr>
      <w:r w:rsidRPr="00924968">
        <w:t>Основными причинами ЧС на транспорте являются:</w:t>
      </w:r>
    </w:p>
    <w:p w:rsidR="00A95331" w:rsidRPr="00924968" w:rsidRDefault="00A95331" w:rsidP="007926AA">
      <w:pPr>
        <w:pStyle w:val="ad"/>
        <w:widowControl w:val="0"/>
        <w:numPr>
          <w:ilvl w:val="0"/>
          <w:numId w:val="59"/>
        </w:numPr>
        <w:tabs>
          <w:tab w:val="left" w:pos="851"/>
        </w:tabs>
        <w:autoSpaceDE w:val="0"/>
        <w:autoSpaceDN w:val="0"/>
        <w:adjustRightInd w:val="0"/>
        <w:spacing w:after="0"/>
        <w:ind w:left="709" w:hanging="709"/>
        <w:jc w:val="both"/>
        <w:rPr>
          <w:rFonts w:ascii="Arial" w:hAnsi="Arial" w:cs="Arial"/>
          <w:sz w:val="24"/>
          <w:szCs w:val="24"/>
        </w:rPr>
      </w:pPr>
      <w:r w:rsidRPr="00924968">
        <w:rPr>
          <w:rFonts w:ascii="Arial" w:hAnsi="Arial" w:cs="Arial"/>
          <w:sz w:val="24"/>
          <w:szCs w:val="24"/>
        </w:rPr>
        <w:t>большая степень физического износа технических систем, коммуникаций и подвижного состава;</w:t>
      </w:r>
    </w:p>
    <w:p w:rsidR="00A95331" w:rsidRPr="00924968" w:rsidRDefault="00A95331" w:rsidP="007926AA">
      <w:pPr>
        <w:pStyle w:val="ad"/>
        <w:widowControl w:val="0"/>
        <w:numPr>
          <w:ilvl w:val="0"/>
          <w:numId w:val="59"/>
        </w:numPr>
        <w:tabs>
          <w:tab w:val="left" w:pos="851"/>
        </w:tabs>
        <w:autoSpaceDE w:val="0"/>
        <w:autoSpaceDN w:val="0"/>
        <w:adjustRightInd w:val="0"/>
        <w:spacing w:after="0"/>
        <w:ind w:left="709" w:hanging="709"/>
        <w:jc w:val="both"/>
        <w:rPr>
          <w:rFonts w:ascii="Arial" w:hAnsi="Arial" w:cs="Arial"/>
          <w:sz w:val="24"/>
          <w:szCs w:val="24"/>
        </w:rPr>
      </w:pPr>
      <w:r w:rsidRPr="00924968">
        <w:rPr>
          <w:rFonts w:ascii="Arial" w:hAnsi="Arial" w:cs="Arial"/>
          <w:sz w:val="24"/>
          <w:szCs w:val="24"/>
        </w:rPr>
        <w:t>низкая штатная дисциплина, продолжается рост случаев управления транспортными средствами в состоянии алкогольного и наркотического опьянения (особенно характерно для автомобильного транспорта).</w:t>
      </w:r>
    </w:p>
    <w:p w:rsidR="00A95331" w:rsidRPr="00924968" w:rsidRDefault="00A95331" w:rsidP="00A95331">
      <w:pPr>
        <w:ind w:firstLine="652"/>
      </w:pPr>
      <w:r w:rsidRPr="00924968">
        <w:t>Основные проблемы на транспорте:</w:t>
      </w:r>
    </w:p>
    <w:p w:rsidR="00A95331" w:rsidRPr="00924968" w:rsidRDefault="00A95331" w:rsidP="007926AA">
      <w:pPr>
        <w:pStyle w:val="ad"/>
        <w:widowControl w:val="0"/>
        <w:numPr>
          <w:ilvl w:val="0"/>
          <w:numId w:val="60"/>
        </w:numPr>
        <w:tabs>
          <w:tab w:val="left" w:pos="851"/>
        </w:tabs>
        <w:autoSpaceDE w:val="0"/>
        <w:autoSpaceDN w:val="0"/>
        <w:adjustRightInd w:val="0"/>
        <w:spacing w:after="0"/>
        <w:ind w:left="709" w:hanging="567"/>
        <w:jc w:val="both"/>
        <w:rPr>
          <w:rFonts w:ascii="Arial" w:hAnsi="Arial" w:cs="Arial"/>
          <w:sz w:val="24"/>
          <w:szCs w:val="24"/>
        </w:rPr>
      </w:pPr>
      <w:r w:rsidRPr="00924968">
        <w:rPr>
          <w:rFonts w:ascii="Arial" w:hAnsi="Arial" w:cs="Arial"/>
          <w:sz w:val="24"/>
          <w:szCs w:val="24"/>
        </w:rPr>
        <w:t>моральный и физический износ основных фондов, подвижного состава;</w:t>
      </w:r>
    </w:p>
    <w:p w:rsidR="00A95331" w:rsidRPr="00924968" w:rsidRDefault="00A95331" w:rsidP="007926AA">
      <w:pPr>
        <w:pStyle w:val="ad"/>
        <w:widowControl w:val="0"/>
        <w:numPr>
          <w:ilvl w:val="0"/>
          <w:numId w:val="60"/>
        </w:numPr>
        <w:tabs>
          <w:tab w:val="left" w:pos="851"/>
        </w:tabs>
        <w:autoSpaceDE w:val="0"/>
        <w:autoSpaceDN w:val="0"/>
        <w:adjustRightInd w:val="0"/>
        <w:spacing w:after="0"/>
        <w:ind w:left="709" w:hanging="567"/>
        <w:jc w:val="both"/>
        <w:rPr>
          <w:rFonts w:ascii="Arial" w:hAnsi="Arial" w:cs="Arial"/>
          <w:sz w:val="24"/>
          <w:szCs w:val="24"/>
        </w:rPr>
      </w:pPr>
      <w:r w:rsidRPr="00924968">
        <w:rPr>
          <w:rFonts w:ascii="Arial" w:hAnsi="Arial" w:cs="Arial"/>
          <w:sz w:val="24"/>
          <w:szCs w:val="24"/>
        </w:rPr>
        <w:t>снижение уровня технической защиты вследствие недостаточного финансирования научно-исследовательских и опытно-конструкторских работ в этой области;</w:t>
      </w:r>
    </w:p>
    <w:p w:rsidR="00A95331" w:rsidRPr="00924968" w:rsidRDefault="00A95331" w:rsidP="007926AA">
      <w:pPr>
        <w:pStyle w:val="ad"/>
        <w:widowControl w:val="0"/>
        <w:numPr>
          <w:ilvl w:val="0"/>
          <w:numId w:val="60"/>
        </w:numPr>
        <w:tabs>
          <w:tab w:val="left" w:pos="851"/>
        </w:tabs>
        <w:autoSpaceDE w:val="0"/>
        <w:autoSpaceDN w:val="0"/>
        <w:adjustRightInd w:val="0"/>
        <w:spacing w:after="0"/>
        <w:ind w:left="709" w:hanging="567"/>
        <w:jc w:val="both"/>
        <w:rPr>
          <w:rFonts w:ascii="Arial" w:hAnsi="Arial" w:cs="Arial"/>
          <w:sz w:val="24"/>
          <w:szCs w:val="24"/>
        </w:rPr>
      </w:pPr>
      <w:r w:rsidRPr="00924968">
        <w:rPr>
          <w:rFonts w:ascii="Arial" w:hAnsi="Arial" w:cs="Arial"/>
          <w:sz w:val="24"/>
          <w:szCs w:val="24"/>
        </w:rPr>
        <w:t>низкая насыщенность экспертными системами определения остаточного ресурса безопасной эксплуатации транспортных систем и коммуникаций, отсутствие собственных специалистов на объектах и предприятиях;</w:t>
      </w:r>
    </w:p>
    <w:p w:rsidR="00A95331" w:rsidRPr="00924968" w:rsidRDefault="00A95331" w:rsidP="007926AA">
      <w:pPr>
        <w:pStyle w:val="ad"/>
        <w:widowControl w:val="0"/>
        <w:numPr>
          <w:ilvl w:val="0"/>
          <w:numId w:val="60"/>
        </w:numPr>
        <w:tabs>
          <w:tab w:val="left" w:pos="851"/>
        </w:tabs>
        <w:autoSpaceDE w:val="0"/>
        <w:autoSpaceDN w:val="0"/>
        <w:adjustRightInd w:val="0"/>
        <w:spacing w:after="0"/>
        <w:ind w:left="709" w:hanging="567"/>
        <w:jc w:val="both"/>
        <w:rPr>
          <w:rFonts w:ascii="Arial" w:hAnsi="Arial" w:cs="Arial"/>
          <w:sz w:val="24"/>
          <w:szCs w:val="24"/>
        </w:rPr>
      </w:pPr>
      <w:r w:rsidRPr="00924968">
        <w:rPr>
          <w:rFonts w:ascii="Arial" w:hAnsi="Arial" w:cs="Arial"/>
          <w:sz w:val="24"/>
          <w:szCs w:val="24"/>
        </w:rPr>
        <w:t>несвоевременность профилактических работ, текущего и среднего ремонта эксплуатационного оборудования и технических систем;</w:t>
      </w:r>
    </w:p>
    <w:p w:rsidR="00A95331" w:rsidRPr="00924968" w:rsidRDefault="00A95331" w:rsidP="007926AA">
      <w:pPr>
        <w:pStyle w:val="ad"/>
        <w:widowControl w:val="0"/>
        <w:numPr>
          <w:ilvl w:val="0"/>
          <w:numId w:val="60"/>
        </w:numPr>
        <w:tabs>
          <w:tab w:val="left" w:pos="851"/>
        </w:tabs>
        <w:autoSpaceDE w:val="0"/>
        <w:autoSpaceDN w:val="0"/>
        <w:adjustRightInd w:val="0"/>
        <w:spacing w:after="0"/>
        <w:ind w:left="709" w:hanging="567"/>
        <w:jc w:val="both"/>
        <w:rPr>
          <w:rFonts w:ascii="Arial" w:hAnsi="Arial" w:cs="Arial"/>
          <w:sz w:val="24"/>
          <w:szCs w:val="24"/>
        </w:rPr>
      </w:pPr>
      <w:r w:rsidRPr="00924968">
        <w:rPr>
          <w:rFonts w:ascii="Arial" w:hAnsi="Arial" w:cs="Arial"/>
          <w:sz w:val="24"/>
          <w:szCs w:val="24"/>
        </w:rPr>
        <w:t>недостаточность собственных ресурсов материально-технических средств и ремонтной базы;</w:t>
      </w:r>
    </w:p>
    <w:p w:rsidR="00A95331" w:rsidRPr="00924968" w:rsidRDefault="00A95331" w:rsidP="007926AA">
      <w:pPr>
        <w:pStyle w:val="ad"/>
        <w:widowControl w:val="0"/>
        <w:numPr>
          <w:ilvl w:val="0"/>
          <w:numId w:val="60"/>
        </w:numPr>
        <w:tabs>
          <w:tab w:val="left" w:pos="851"/>
        </w:tabs>
        <w:autoSpaceDE w:val="0"/>
        <w:autoSpaceDN w:val="0"/>
        <w:adjustRightInd w:val="0"/>
        <w:spacing w:after="0"/>
        <w:ind w:left="709" w:hanging="567"/>
        <w:jc w:val="both"/>
        <w:rPr>
          <w:rFonts w:ascii="Arial" w:hAnsi="Arial" w:cs="Arial"/>
          <w:sz w:val="24"/>
          <w:szCs w:val="24"/>
        </w:rPr>
      </w:pPr>
      <w:r w:rsidRPr="00924968">
        <w:rPr>
          <w:rFonts w:ascii="Arial" w:hAnsi="Arial" w:cs="Arial"/>
          <w:sz w:val="24"/>
          <w:szCs w:val="24"/>
        </w:rPr>
        <w:t>недостаточное финансирование комплекса превентивных мероприятий и планово-предупредительных ремонтов.</w:t>
      </w:r>
    </w:p>
    <w:p w:rsidR="00A95331" w:rsidRPr="00924968" w:rsidRDefault="00A95331" w:rsidP="00A95331">
      <w:pPr>
        <w:ind w:firstLine="652"/>
        <w:rPr>
          <w:i/>
        </w:rPr>
      </w:pPr>
      <w:r w:rsidRPr="00924968">
        <w:rPr>
          <w:i/>
        </w:rPr>
        <w:t>Автомобильный транспорт</w:t>
      </w:r>
    </w:p>
    <w:p w:rsidR="00A95331" w:rsidRPr="00924968" w:rsidRDefault="00A95331" w:rsidP="00A95331">
      <w:pPr>
        <w:ind w:firstLine="652"/>
      </w:pPr>
      <w:r w:rsidRPr="00924968">
        <w:t>Основные виды дорожно-транспортных происшествий:</w:t>
      </w:r>
    </w:p>
    <w:p w:rsidR="00A95331" w:rsidRPr="00924968" w:rsidRDefault="00A95331" w:rsidP="007926AA">
      <w:pPr>
        <w:pStyle w:val="ad"/>
        <w:widowControl w:val="0"/>
        <w:numPr>
          <w:ilvl w:val="0"/>
          <w:numId w:val="61"/>
        </w:numPr>
        <w:autoSpaceDE w:val="0"/>
        <w:autoSpaceDN w:val="0"/>
        <w:adjustRightInd w:val="0"/>
        <w:spacing w:after="0"/>
        <w:ind w:left="709" w:hanging="709"/>
        <w:jc w:val="both"/>
        <w:rPr>
          <w:rFonts w:ascii="Arial" w:hAnsi="Arial" w:cs="Arial"/>
          <w:sz w:val="24"/>
          <w:szCs w:val="24"/>
        </w:rPr>
      </w:pPr>
      <w:r w:rsidRPr="00924968">
        <w:rPr>
          <w:rFonts w:ascii="Arial" w:hAnsi="Arial" w:cs="Arial"/>
          <w:sz w:val="24"/>
          <w:szCs w:val="24"/>
        </w:rPr>
        <w:t>наезд на пешехода;</w:t>
      </w:r>
    </w:p>
    <w:p w:rsidR="00A95331" w:rsidRPr="00924968" w:rsidRDefault="00A95331" w:rsidP="007926AA">
      <w:pPr>
        <w:pStyle w:val="ad"/>
        <w:widowControl w:val="0"/>
        <w:numPr>
          <w:ilvl w:val="0"/>
          <w:numId w:val="61"/>
        </w:numPr>
        <w:autoSpaceDE w:val="0"/>
        <w:autoSpaceDN w:val="0"/>
        <w:adjustRightInd w:val="0"/>
        <w:spacing w:after="0"/>
        <w:ind w:left="709" w:hanging="709"/>
        <w:jc w:val="both"/>
        <w:rPr>
          <w:rFonts w:ascii="Arial" w:hAnsi="Arial" w:cs="Arial"/>
          <w:sz w:val="24"/>
          <w:szCs w:val="24"/>
        </w:rPr>
      </w:pPr>
      <w:r w:rsidRPr="00924968">
        <w:rPr>
          <w:rFonts w:ascii="Arial" w:hAnsi="Arial" w:cs="Arial"/>
          <w:sz w:val="24"/>
          <w:szCs w:val="24"/>
        </w:rPr>
        <w:t>столкновение автотранспортных средств;</w:t>
      </w:r>
    </w:p>
    <w:p w:rsidR="00A95331" w:rsidRPr="00924968" w:rsidRDefault="00A95331" w:rsidP="007926AA">
      <w:pPr>
        <w:pStyle w:val="ad"/>
        <w:widowControl w:val="0"/>
        <w:numPr>
          <w:ilvl w:val="0"/>
          <w:numId w:val="61"/>
        </w:numPr>
        <w:autoSpaceDE w:val="0"/>
        <w:autoSpaceDN w:val="0"/>
        <w:adjustRightInd w:val="0"/>
        <w:spacing w:after="0"/>
        <w:ind w:left="709" w:hanging="709"/>
        <w:jc w:val="both"/>
        <w:rPr>
          <w:rFonts w:ascii="Arial" w:hAnsi="Arial" w:cs="Arial"/>
          <w:sz w:val="24"/>
          <w:szCs w:val="24"/>
        </w:rPr>
      </w:pPr>
      <w:r w:rsidRPr="00924968">
        <w:rPr>
          <w:rFonts w:ascii="Arial" w:hAnsi="Arial" w:cs="Arial"/>
          <w:sz w:val="24"/>
          <w:szCs w:val="24"/>
        </w:rPr>
        <w:t>опрокидывание автотранспортных средств.</w:t>
      </w:r>
    </w:p>
    <w:p w:rsidR="00A95331" w:rsidRPr="00924968" w:rsidRDefault="00A95331" w:rsidP="00A95331">
      <w:pPr>
        <w:ind w:firstLine="652"/>
      </w:pPr>
      <w:r w:rsidRPr="00924968">
        <w:t>Осложняет ситуацию заметное снижение транспортной дисциплины участников дорожного движения. Откровенное пренебрежение правилами дорожного движения стало нормой поведения для многих водителей транспортных средств.</w:t>
      </w:r>
    </w:p>
    <w:p w:rsidR="00A95331" w:rsidRPr="00924968" w:rsidRDefault="00A95331" w:rsidP="00A95331">
      <w:pPr>
        <w:ind w:firstLine="709"/>
      </w:pPr>
      <w:r w:rsidRPr="00924968">
        <w:t>Основные причины совершения дорожно-транспортных происшествий из-за нарушения правил дорожного движения водителями:</w:t>
      </w:r>
    </w:p>
    <w:p w:rsidR="00A95331" w:rsidRPr="00924968" w:rsidRDefault="00A95331" w:rsidP="00A95331">
      <w:pPr>
        <w:ind w:firstLine="709"/>
      </w:pPr>
      <w:r w:rsidRPr="00924968">
        <w:t>- несоответствие скорости конкретным условиям;</w:t>
      </w:r>
    </w:p>
    <w:p w:rsidR="00A95331" w:rsidRPr="00924968" w:rsidRDefault="00A95331" w:rsidP="00A95331">
      <w:pPr>
        <w:ind w:firstLine="709"/>
      </w:pPr>
      <w:r w:rsidRPr="00924968">
        <w:t>- управление транспортным средством без права управления;</w:t>
      </w:r>
    </w:p>
    <w:p w:rsidR="00A95331" w:rsidRPr="00924968" w:rsidRDefault="00A95331" w:rsidP="00A95331">
      <w:pPr>
        <w:ind w:firstLine="709"/>
      </w:pPr>
      <w:r w:rsidRPr="00924968">
        <w:t>- выезд на встречную полосу;</w:t>
      </w:r>
    </w:p>
    <w:p w:rsidR="00A95331" w:rsidRPr="00924968" w:rsidRDefault="00A95331" w:rsidP="00A95331">
      <w:pPr>
        <w:ind w:firstLine="709"/>
      </w:pPr>
      <w:r w:rsidRPr="00924968">
        <w:t>- несоблюдение очередности проезда;</w:t>
      </w:r>
    </w:p>
    <w:p w:rsidR="00A95331" w:rsidRPr="00924968" w:rsidRDefault="00A95331" w:rsidP="00A95331">
      <w:pPr>
        <w:ind w:firstLine="709"/>
      </w:pPr>
      <w:r w:rsidRPr="00924968">
        <w:t>- управление транспортным средством в нетрезвом состоянии;</w:t>
      </w:r>
    </w:p>
    <w:p w:rsidR="00A95331" w:rsidRPr="00924968" w:rsidRDefault="00A95331" w:rsidP="00A95331">
      <w:pPr>
        <w:ind w:firstLine="709"/>
      </w:pPr>
      <w:r w:rsidRPr="00924968">
        <w:t>- несоблюдение дистанции;</w:t>
      </w:r>
    </w:p>
    <w:p w:rsidR="00A95331" w:rsidRPr="00924968" w:rsidRDefault="00A95331" w:rsidP="00A95331">
      <w:pPr>
        <w:ind w:firstLine="709"/>
      </w:pPr>
      <w:r w:rsidRPr="00924968">
        <w:t>- нарушение правил проезда пешеходного перехода;</w:t>
      </w:r>
    </w:p>
    <w:p w:rsidR="00A95331" w:rsidRPr="00924968" w:rsidRDefault="00A95331" w:rsidP="00A95331">
      <w:pPr>
        <w:ind w:firstLine="709"/>
      </w:pPr>
      <w:r w:rsidRPr="00924968">
        <w:t>- превышение установленной скорости.</w:t>
      </w:r>
    </w:p>
    <w:p w:rsidR="00A95331" w:rsidRPr="00924968" w:rsidRDefault="00A95331" w:rsidP="00A95331">
      <w:pPr>
        <w:ind w:firstLine="709"/>
      </w:pPr>
      <w:r w:rsidRPr="00924968">
        <w:t>Основные причины совершения дорожно-транспортных происшествий из-за нарушения правил дорожного движения пешеходами:</w:t>
      </w:r>
    </w:p>
    <w:p w:rsidR="00A95331" w:rsidRPr="00924968" w:rsidRDefault="00A95331" w:rsidP="00A95331">
      <w:pPr>
        <w:ind w:firstLine="709"/>
      </w:pPr>
      <w:r w:rsidRPr="00924968">
        <w:t>- переход проезжей части в неустановленном месте;</w:t>
      </w:r>
    </w:p>
    <w:p w:rsidR="00A95331" w:rsidRPr="00924968" w:rsidRDefault="00A95331" w:rsidP="00A95331">
      <w:pPr>
        <w:ind w:firstLine="709"/>
      </w:pPr>
      <w:r w:rsidRPr="00924968">
        <w:t>- переход проезжей части перед близко идущим транспортом;</w:t>
      </w:r>
    </w:p>
    <w:p w:rsidR="00A95331" w:rsidRPr="00924968" w:rsidRDefault="00A95331" w:rsidP="00A95331">
      <w:pPr>
        <w:ind w:firstLine="709"/>
      </w:pPr>
      <w:r w:rsidRPr="00924968">
        <w:t>- неожиданный выход из-за транспорта, сооружений.</w:t>
      </w:r>
    </w:p>
    <w:p w:rsidR="00A95331" w:rsidRPr="00924968" w:rsidRDefault="00A95331" w:rsidP="00A95331">
      <w:pPr>
        <w:ind w:firstLine="709"/>
      </w:pPr>
      <w:r w:rsidRPr="00924968">
        <w:t>Около 30% дорожно-транспортных происшествий происходит из-за неудовлетворительных дорожных условий. Дорожные условия, сопутствующие ДТП:</w:t>
      </w:r>
    </w:p>
    <w:p w:rsidR="00A95331" w:rsidRPr="00924968" w:rsidRDefault="00A95331" w:rsidP="00A95331">
      <w:pPr>
        <w:ind w:firstLine="709"/>
      </w:pPr>
      <w:r w:rsidRPr="00924968">
        <w:t>- низкие сцепные качества покрытия;</w:t>
      </w:r>
    </w:p>
    <w:p w:rsidR="00A95331" w:rsidRPr="00924968" w:rsidRDefault="00A95331" w:rsidP="00A95331">
      <w:pPr>
        <w:ind w:firstLine="709"/>
      </w:pPr>
      <w:r w:rsidRPr="00924968">
        <w:t>- неровное покрытие;</w:t>
      </w:r>
    </w:p>
    <w:p w:rsidR="00A95331" w:rsidRPr="00924968" w:rsidRDefault="00A95331" w:rsidP="00A95331">
      <w:pPr>
        <w:ind w:firstLine="709"/>
      </w:pPr>
      <w:r w:rsidRPr="00924968">
        <w:t>- недостаточное освещение.</w:t>
      </w:r>
    </w:p>
    <w:p w:rsidR="00A95331" w:rsidRPr="00924968" w:rsidRDefault="00A95331" w:rsidP="00A95331">
      <w:pPr>
        <w:ind w:firstLine="709"/>
      </w:pPr>
    </w:p>
    <w:p w:rsidR="00A95331" w:rsidRPr="00924968" w:rsidRDefault="00A95331" w:rsidP="00A95331">
      <w:pPr>
        <w:ind w:firstLine="652"/>
      </w:pPr>
      <w:r w:rsidRPr="00924968">
        <w:t>Так же большое влияние на показатели аварийности оказывают опасные природные явления.</w:t>
      </w:r>
    </w:p>
    <w:p w:rsidR="00A95331" w:rsidRPr="00924968" w:rsidRDefault="00A95331" w:rsidP="00A95331">
      <w:pPr>
        <w:ind w:firstLine="652"/>
        <w:rPr>
          <w:bCs/>
          <w:iCs/>
        </w:rPr>
      </w:pPr>
      <w:r w:rsidRPr="00924968">
        <w:rPr>
          <w:bCs/>
          <w:iCs/>
        </w:rPr>
        <w:t>Автотранспортная сеть территории сельского поселения развита удовлетворительно и состоит из дорог с асфальтным и грунтовым покрытием круглогодичного использования для всех видов транспорта.</w:t>
      </w:r>
    </w:p>
    <w:p w:rsidR="00A95331" w:rsidRPr="00924968" w:rsidRDefault="00A95331" w:rsidP="00A95331">
      <w:pPr>
        <w:ind w:firstLine="652"/>
        <w:rPr>
          <w:i/>
        </w:rPr>
      </w:pPr>
      <w:r w:rsidRPr="00924968">
        <w:rPr>
          <w:i/>
        </w:rPr>
        <w:t>Трубопроводный транспорт</w:t>
      </w:r>
    </w:p>
    <w:p w:rsidR="00A95331" w:rsidRPr="00924968" w:rsidRDefault="00A95331" w:rsidP="00A95331">
      <w:pPr>
        <w:ind w:firstLine="709"/>
      </w:pPr>
      <w:r w:rsidRPr="00924968">
        <w:t xml:space="preserve">Трубопроводный транспорт — узкоспециализированный вид транспорта и является составной частью государственной транспортной системы. </w:t>
      </w:r>
    </w:p>
    <w:p w:rsidR="00A95331" w:rsidRPr="00924968" w:rsidRDefault="00A95331" w:rsidP="00A95331">
      <w:pPr>
        <w:ind w:firstLine="709"/>
      </w:pPr>
      <w:r w:rsidRPr="00924968">
        <w:t>Наиболее значимыми факторами риска, связанными с вероятностью разрыва трубопровода, являются:</w:t>
      </w:r>
    </w:p>
    <w:p w:rsidR="00A95331" w:rsidRPr="00924968" w:rsidRDefault="00A95331" w:rsidP="00A95331">
      <w:pPr>
        <w:tabs>
          <w:tab w:val="left" w:pos="993"/>
        </w:tabs>
        <w:ind w:firstLine="709"/>
      </w:pPr>
      <w:r w:rsidRPr="00924968">
        <w:t>—</w:t>
      </w:r>
      <w:r w:rsidRPr="00924968">
        <w:tab/>
        <w:t>возможный брак строительно-монтажных работ при недостаточном контроле;</w:t>
      </w:r>
    </w:p>
    <w:p w:rsidR="00A95331" w:rsidRPr="00924968" w:rsidRDefault="00A95331" w:rsidP="00A95331">
      <w:pPr>
        <w:tabs>
          <w:tab w:val="left" w:pos="993"/>
        </w:tabs>
        <w:ind w:firstLine="709"/>
      </w:pPr>
      <w:r w:rsidRPr="00924968">
        <w:t>—</w:t>
      </w:r>
      <w:r w:rsidRPr="00924968">
        <w:tab/>
        <w:t>пересечение трассы с железными и автомобильными дорогами, водными объектами;</w:t>
      </w:r>
    </w:p>
    <w:p w:rsidR="00A95331" w:rsidRPr="00924968" w:rsidRDefault="00A95331" w:rsidP="00A95331">
      <w:pPr>
        <w:tabs>
          <w:tab w:val="left" w:pos="993"/>
        </w:tabs>
        <w:ind w:firstLine="709"/>
      </w:pPr>
      <w:r w:rsidRPr="00924968">
        <w:t>—</w:t>
      </w:r>
      <w:r w:rsidRPr="00924968">
        <w:tab/>
        <w:t>наличие близкорасположенных населенных пунктов, увеличивающих риск несанкционированных врезок с целью хищения нефти с последующей возможностью аварий, а также риск диверсий;</w:t>
      </w:r>
    </w:p>
    <w:p w:rsidR="00A95331" w:rsidRPr="00924968" w:rsidRDefault="00A95331" w:rsidP="00A95331">
      <w:pPr>
        <w:tabs>
          <w:tab w:val="left" w:pos="993"/>
        </w:tabs>
        <w:ind w:firstLine="709"/>
      </w:pPr>
      <w:r w:rsidRPr="00924968">
        <w:t>—</w:t>
      </w:r>
      <w:r w:rsidRPr="00924968">
        <w:tab/>
        <w:t>несвоевременное или некачественное проведение диагностических работ внутритрубными инспекционными снарядами (ВИС).</w:t>
      </w:r>
    </w:p>
    <w:p w:rsidR="00A95331" w:rsidRPr="00924968" w:rsidRDefault="00A95331" w:rsidP="00A95331">
      <w:pPr>
        <w:ind w:firstLine="709"/>
      </w:pPr>
      <w:r w:rsidRPr="00924968">
        <w:t xml:space="preserve">Наиболее опасными составляющими, с точки зрения нанесения возможного социального ущерба, являются линейные участки газопроводов. </w:t>
      </w:r>
    </w:p>
    <w:p w:rsidR="00A95331" w:rsidRPr="00924968" w:rsidRDefault="00A95331" w:rsidP="00A95331">
      <w:pPr>
        <w:ind w:firstLine="709"/>
      </w:pPr>
      <w:r w:rsidRPr="00924968">
        <w:t>Одним из наиболее значимых факторов, влияющим на тяжесть последствий аварий на линейной части, является эффективность обнаружения утечки и действия линейно-эксплуатационных служб (ЛЭС) при разливах нефти.</w:t>
      </w:r>
    </w:p>
    <w:p w:rsidR="00A95331" w:rsidRPr="00924968" w:rsidRDefault="00A95331" w:rsidP="00A95331">
      <w:pPr>
        <w:ind w:firstLine="709"/>
      </w:pPr>
      <w:r w:rsidRPr="00924968">
        <w:t>Наиболее существенным фактором, влияющим на размеры зон поражения, является площадь пролива, она определяет площадь загрязнения, размер возможного пожара, скорость эмиссии нефти с поверхности и, как следствие, размеры облака ТВС (паров нефти), образующегося на месте аварии.</w:t>
      </w:r>
    </w:p>
    <w:p w:rsidR="00A95331" w:rsidRPr="00924968" w:rsidRDefault="00A95331" w:rsidP="00A95331">
      <w:pPr>
        <w:ind w:firstLine="709"/>
      </w:pPr>
      <w:r w:rsidRPr="00924968">
        <w:t>Наибольшую опасность на нефтеперекачивающей станции представляют аварии в резервуарных парках, на подводящих трубопроводах и в насосных с выбросом нефти, с последующим разливом нефти, воспламенением, вспышкой топливовоздушной смеси и/или пожаром.</w:t>
      </w:r>
    </w:p>
    <w:p w:rsidR="00A95331" w:rsidRPr="00924968" w:rsidRDefault="00A95331" w:rsidP="00A95331">
      <w:pPr>
        <w:ind w:firstLine="709"/>
      </w:pPr>
      <w:r w:rsidRPr="00924968">
        <w:t>С точки зрения нанесения возможного социального ущерба при авариях на трубопроводном транспорте, аварии на магистральном газопроводе являются наиболее опасными.</w:t>
      </w:r>
    </w:p>
    <w:p w:rsidR="00A95331" w:rsidRPr="00924968" w:rsidRDefault="00A95331" w:rsidP="00A95331">
      <w:pPr>
        <w:ind w:firstLine="709"/>
      </w:pPr>
      <w:r w:rsidRPr="00924968">
        <w:t>Основную опасность аварийной разгерметизации газопроводов представляют:</w:t>
      </w:r>
    </w:p>
    <w:p w:rsidR="00A95331" w:rsidRPr="00924968" w:rsidRDefault="00A95331" w:rsidP="00A95331">
      <w:pPr>
        <w:tabs>
          <w:tab w:val="left" w:pos="993"/>
        </w:tabs>
        <w:ind w:firstLine="709"/>
      </w:pPr>
      <w:r w:rsidRPr="00924968">
        <w:t>—</w:t>
      </w:r>
      <w:r w:rsidRPr="00924968">
        <w:tab/>
        <w:t>участки газопроводов на узлах подключения;</w:t>
      </w:r>
    </w:p>
    <w:p w:rsidR="00A95331" w:rsidRPr="00924968" w:rsidRDefault="00A95331" w:rsidP="00A95331">
      <w:pPr>
        <w:tabs>
          <w:tab w:val="left" w:pos="993"/>
        </w:tabs>
        <w:ind w:firstLine="709"/>
      </w:pPr>
      <w:r w:rsidRPr="00924968">
        <w:t>—</w:t>
      </w:r>
      <w:r w:rsidRPr="00924968">
        <w:tab/>
        <w:t>участки подводных переходов;</w:t>
      </w:r>
    </w:p>
    <w:p w:rsidR="00A95331" w:rsidRPr="00924968" w:rsidRDefault="00A95331" w:rsidP="00A95331">
      <w:pPr>
        <w:tabs>
          <w:tab w:val="left" w:pos="993"/>
        </w:tabs>
        <w:ind w:firstLine="709"/>
      </w:pPr>
      <w:r w:rsidRPr="00924968">
        <w:t>—</w:t>
      </w:r>
      <w:r w:rsidRPr="00924968">
        <w:tab/>
        <w:t>участки, проходящие вблизи населенных пунктов и районов с высоким уровнем антропогенной активности (районы строительств, пересечения с железными и автомобильными дорогами), а также в местах прохождения газопроводов по сельхозугодиям.</w:t>
      </w:r>
    </w:p>
    <w:p w:rsidR="00A95331" w:rsidRPr="00924968" w:rsidRDefault="00A95331" w:rsidP="00A95331">
      <w:pPr>
        <w:ind w:firstLine="709"/>
      </w:pPr>
      <w:r w:rsidRPr="00924968">
        <w:t>Характерные аварии, происходящие на линейной части МГ, можно условно разбить на две основные группы:</w:t>
      </w:r>
    </w:p>
    <w:p w:rsidR="00A95331" w:rsidRPr="00924968" w:rsidRDefault="00A95331" w:rsidP="00A95331">
      <w:pPr>
        <w:ind w:firstLine="709"/>
      </w:pPr>
      <w:r w:rsidRPr="00924968">
        <w:t>— аварии с катастрофическими последствиями;</w:t>
      </w:r>
    </w:p>
    <w:p w:rsidR="00A95331" w:rsidRPr="00924968" w:rsidRDefault="00A95331" w:rsidP="00A95331">
      <w:pPr>
        <w:ind w:firstLine="709"/>
      </w:pPr>
      <w:r w:rsidRPr="00924968">
        <w:t>— аварии с последствиями малых масштабов.</w:t>
      </w:r>
    </w:p>
    <w:p w:rsidR="00A95331" w:rsidRPr="00924968" w:rsidRDefault="00A95331" w:rsidP="00A95331">
      <w:pPr>
        <w:ind w:firstLine="709"/>
      </w:pPr>
      <w:r w:rsidRPr="00924968">
        <w:t>К авариям с катастрофическими последствиями относятся аварии, связанные с разрывами труб на полное сечение и сопровождающиеся большими потерями транспортируемого продукта, пожарами и взрывами, способными негативно воздействовать на окружающую среду.</w:t>
      </w:r>
    </w:p>
    <w:p w:rsidR="00A95331" w:rsidRPr="00924968" w:rsidRDefault="00A95331" w:rsidP="00A95331">
      <w:pPr>
        <w:ind w:firstLine="709"/>
      </w:pPr>
      <w:r w:rsidRPr="00924968">
        <w:t>К авариям с последствиями малых масштабов относятся аварии, связанные с утечкой газа через неплотности в соединительных элементах и свищи в трубопроводах. Как правило, данные аварии не представляют опасности для людей и окружающей среды. Потери газа при таких авариях также невелики.</w:t>
      </w:r>
    </w:p>
    <w:p w:rsidR="00A95331" w:rsidRPr="00924968" w:rsidRDefault="00A95331" w:rsidP="00A95331">
      <w:pPr>
        <w:ind w:firstLine="709"/>
      </w:pPr>
      <w:r w:rsidRPr="00924968">
        <w:t>С точки зрения потенциального воздействия на окружающую среду аварийное разрушение магистрального газопровода сопровождается:</w:t>
      </w:r>
    </w:p>
    <w:p w:rsidR="00A95331" w:rsidRPr="00924968" w:rsidRDefault="00A95331" w:rsidP="00A95331">
      <w:pPr>
        <w:tabs>
          <w:tab w:val="left" w:pos="993"/>
        </w:tabs>
        <w:ind w:firstLine="709"/>
      </w:pPr>
      <w:r w:rsidRPr="00924968">
        <w:t>—</w:t>
      </w:r>
      <w:r w:rsidRPr="00924968">
        <w:tab/>
        <w:t>образованием волн сжатия за счет расширения в атмосфере природного газа, заключенного под давлением в объеме «мгновенно» разрушившейся части трубопровода, а также волн сжатия, образующихся при воспламенении газового шлейфа и расширении продуктов сгорания;</w:t>
      </w:r>
    </w:p>
    <w:p w:rsidR="00A95331" w:rsidRPr="00924968" w:rsidRDefault="00A95331" w:rsidP="00A95331">
      <w:pPr>
        <w:tabs>
          <w:tab w:val="left" w:pos="993"/>
        </w:tabs>
        <w:ind w:firstLine="709"/>
      </w:pPr>
      <w:r w:rsidRPr="00924968">
        <w:t>—</w:t>
      </w:r>
      <w:r w:rsidRPr="00924968">
        <w:tab/>
        <w:t>разлетом осколков (фрагментов) из разрушенной части трубопровода; термическим   воздействием пожара на окружающую среду в случае воспламенения газа.</w:t>
      </w:r>
    </w:p>
    <w:p w:rsidR="00A95331" w:rsidRPr="00924968" w:rsidRDefault="00A95331" w:rsidP="00A95331">
      <w:pPr>
        <w:ind w:firstLine="709"/>
      </w:pPr>
      <w:r w:rsidRPr="00924968">
        <w:t>Свыше 50 % аварий на линейной части МГ сопровождаются воспламенением природного газа, истекающего из поврежденного трубопровода.</w:t>
      </w:r>
    </w:p>
    <w:p w:rsidR="00A95331" w:rsidRPr="00924968" w:rsidRDefault="00A95331" w:rsidP="00A95331">
      <w:pPr>
        <w:ind w:firstLine="709"/>
      </w:pPr>
      <w:r w:rsidRPr="00924968">
        <w:t>Малые количества опасных веществ, обращающихся на данных составляющих, и сравнительно небольшие зоны действия поражающих факторов вероятных аварий обусловливают небольшое число возможных пострадавших при возникновении аварийных ситуаций.</w:t>
      </w:r>
    </w:p>
    <w:p w:rsidR="00A95331" w:rsidRPr="00924968" w:rsidRDefault="00A95331" w:rsidP="00A95331">
      <w:pPr>
        <w:ind w:firstLine="709"/>
      </w:pPr>
      <w:r w:rsidRPr="00924968">
        <w:t xml:space="preserve">Достаточно высокую химическую и взрывопожарную опасность для населения и территорий представляют магистральный нефтепровод и нефтепроводные сооружения. В случае аварии в зону поражения попадает застройка,  прилегающая к нефтепроводным сооружениям. </w:t>
      </w:r>
    </w:p>
    <w:p w:rsidR="00A95331" w:rsidRPr="00924968" w:rsidRDefault="00A95331" w:rsidP="00A95331">
      <w:pPr>
        <w:ind w:firstLine="652"/>
        <w:rPr>
          <w:b/>
          <w:i/>
          <w:u w:val="single"/>
        </w:rPr>
      </w:pPr>
      <w:r w:rsidRPr="00924968">
        <w:rPr>
          <w:b/>
          <w:i/>
          <w:u w:val="single"/>
        </w:rPr>
        <w:t>Опасности, обусловленные пожарами, взрывами</w:t>
      </w:r>
    </w:p>
    <w:p w:rsidR="00A95331" w:rsidRPr="00924968" w:rsidRDefault="00A95331" w:rsidP="00A95331">
      <w:pPr>
        <w:ind w:firstLine="652"/>
      </w:pPr>
      <w:r w:rsidRPr="00924968">
        <w:t>Основное количество пожаров приходится на начало и конец отопительного сезона, когда в отсутствии централизованного отопления широко используются различные электроприборы. Зимой количество пожаров продолжает оставаться на высоком уровне, и снижение наблюдается только в феврале месяце. Причина этого заключается в погодных условиях. Октябрь характеризуется наступлением похолодания, первых заморозков, при этом часто отмечается задержка начала отопительного сезона. Декабрь, январь - наиболее холодные месяцы зимнего периода. Таким образом, основными причинами возможных пожаров в осенне-зимний период являются:</w:t>
      </w:r>
    </w:p>
    <w:p w:rsidR="00A95331" w:rsidRPr="00924968" w:rsidRDefault="00A95331" w:rsidP="007926AA">
      <w:pPr>
        <w:pStyle w:val="ad"/>
        <w:widowControl w:val="0"/>
        <w:numPr>
          <w:ilvl w:val="0"/>
          <w:numId w:val="51"/>
        </w:numPr>
        <w:autoSpaceDE w:val="0"/>
        <w:autoSpaceDN w:val="0"/>
        <w:adjustRightInd w:val="0"/>
        <w:spacing w:after="0"/>
        <w:ind w:left="709" w:hanging="709"/>
        <w:jc w:val="both"/>
        <w:rPr>
          <w:rFonts w:ascii="Arial" w:hAnsi="Arial" w:cs="Arial"/>
          <w:sz w:val="24"/>
          <w:szCs w:val="24"/>
        </w:rPr>
      </w:pPr>
      <w:r w:rsidRPr="00924968">
        <w:rPr>
          <w:rFonts w:ascii="Arial" w:hAnsi="Arial" w:cs="Arial"/>
          <w:sz w:val="24"/>
          <w:szCs w:val="24"/>
        </w:rPr>
        <w:t>НПУЭ теплогенерирующих устройств;</w:t>
      </w:r>
    </w:p>
    <w:p w:rsidR="00A95331" w:rsidRPr="00924968" w:rsidRDefault="00A95331" w:rsidP="007926AA">
      <w:pPr>
        <w:pStyle w:val="ad"/>
        <w:widowControl w:val="0"/>
        <w:numPr>
          <w:ilvl w:val="0"/>
          <w:numId w:val="51"/>
        </w:numPr>
        <w:autoSpaceDE w:val="0"/>
        <w:autoSpaceDN w:val="0"/>
        <w:adjustRightInd w:val="0"/>
        <w:spacing w:after="0"/>
        <w:ind w:left="709" w:hanging="709"/>
        <w:jc w:val="both"/>
        <w:rPr>
          <w:rFonts w:ascii="Arial" w:hAnsi="Arial" w:cs="Arial"/>
          <w:sz w:val="24"/>
          <w:szCs w:val="24"/>
        </w:rPr>
      </w:pPr>
      <w:r w:rsidRPr="00924968">
        <w:rPr>
          <w:rFonts w:ascii="Arial" w:hAnsi="Arial" w:cs="Arial"/>
          <w:sz w:val="24"/>
          <w:szCs w:val="24"/>
        </w:rPr>
        <w:t>НППБ при топке печей;</w:t>
      </w:r>
    </w:p>
    <w:p w:rsidR="00A95331" w:rsidRPr="00924968" w:rsidRDefault="00A95331" w:rsidP="007926AA">
      <w:pPr>
        <w:pStyle w:val="ad"/>
        <w:widowControl w:val="0"/>
        <w:numPr>
          <w:ilvl w:val="0"/>
          <w:numId w:val="51"/>
        </w:numPr>
        <w:autoSpaceDE w:val="0"/>
        <w:autoSpaceDN w:val="0"/>
        <w:adjustRightInd w:val="0"/>
        <w:spacing w:after="0"/>
        <w:ind w:left="709" w:hanging="709"/>
        <w:jc w:val="both"/>
        <w:rPr>
          <w:rFonts w:ascii="Arial" w:hAnsi="Arial" w:cs="Arial"/>
          <w:sz w:val="24"/>
          <w:szCs w:val="24"/>
        </w:rPr>
      </w:pPr>
      <w:r w:rsidRPr="00924968">
        <w:rPr>
          <w:rFonts w:ascii="Arial" w:hAnsi="Arial" w:cs="Arial"/>
          <w:sz w:val="24"/>
          <w:szCs w:val="24"/>
        </w:rPr>
        <w:t>замыкание или неисправность электропроводки;</w:t>
      </w:r>
    </w:p>
    <w:p w:rsidR="00A95331" w:rsidRPr="00924968" w:rsidRDefault="00A95331" w:rsidP="007926AA">
      <w:pPr>
        <w:pStyle w:val="ad"/>
        <w:widowControl w:val="0"/>
        <w:numPr>
          <w:ilvl w:val="0"/>
          <w:numId w:val="51"/>
        </w:numPr>
        <w:autoSpaceDE w:val="0"/>
        <w:autoSpaceDN w:val="0"/>
        <w:adjustRightInd w:val="0"/>
        <w:spacing w:after="0"/>
        <w:ind w:left="709" w:hanging="709"/>
        <w:jc w:val="both"/>
        <w:rPr>
          <w:rFonts w:ascii="Arial" w:hAnsi="Arial" w:cs="Arial"/>
          <w:sz w:val="24"/>
          <w:szCs w:val="24"/>
        </w:rPr>
      </w:pPr>
      <w:r w:rsidRPr="00924968">
        <w:rPr>
          <w:rFonts w:ascii="Arial" w:hAnsi="Arial" w:cs="Arial"/>
          <w:sz w:val="24"/>
          <w:szCs w:val="24"/>
        </w:rPr>
        <w:t>использование неисправных электроприборов или использование приборов с мощностью большей, чем позволяет электрическая сеть;</w:t>
      </w:r>
    </w:p>
    <w:p w:rsidR="00A95331" w:rsidRPr="00924968" w:rsidRDefault="00A95331" w:rsidP="007926AA">
      <w:pPr>
        <w:pStyle w:val="ad"/>
        <w:widowControl w:val="0"/>
        <w:numPr>
          <w:ilvl w:val="0"/>
          <w:numId w:val="51"/>
        </w:numPr>
        <w:autoSpaceDE w:val="0"/>
        <w:autoSpaceDN w:val="0"/>
        <w:adjustRightInd w:val="0"/>
        <w:spacing w:after="0"/>
        <w:ind w:left="709" w:hanging="709"/>
        <w:jc w:val="both"/>
        <w:rPr>
          <w:rFonts w:ascii="Arial" w:hAnsi="Arial" w:cs="Arial"/>
          <w:sz w:val="24"/>
          <w:szCs w:val="24"/>
        </w:rPr>
      </w:pPr>
      <w:r w:rsidRPr="00924968">
        <w:rPr>
          <w:rFonts w:ascii="Arial" w:hAnsi="Arial" w:cs="Arial"/>
          <w:sz w:val="24"/>
          <w:szCs w:val="24"/>
        </w:rPr>
        <w:t>НППБ при эксплуатации бытовых электроприборов.</w:t>
      </w:r>
    </w:p>
    <w:p w:rsidR="00A95331" w:rsidRPr="00924968" w:rsidRDefault="00A95331" w:rsidP="00A95331">
      <w:pPr>
        <w:ind w:firstLine="709"/>
      </w:pPr>
      <w:r w:rsidRPr="00924968">
        <w:t>Вследствие изношенности в Дубительском сельском поселении сохраняется высокая вероятность возникновения аварийных ситуаций на объектах ЖКХ.</w:t>
      </w:r>
    </w:p>
    <w:p w:rsidR="00A95331" w:rsidRPr="00924968" w:rsidRDefault="00A95331" w:rsidP="00A95331">
      <w:pPr>
        <w:ind w:firstLine="709"/>
      </w:pPr>
      <w:r w:rsidRPr="00924968">
        <w:t>На территории Зубово-Полянского района сохраняется высокая вероятность возникновения техногенных пожаров в жилой зоне.</w:t>
      </w:r>
    </w:p>
    <w:p w:rsidR="00A95331" w:rsidRPr="00924968" w:rsidRDefault="00A95331" w:rsidP="00A95331">
      <w:pPr>
        <w:ind w:firstLine="652"/>
        <w:rPr>
          <w:b/>
          <w:i/>
          <w:u w:val="single"/>
        </w:rPr>
      </w:pPr>
      <w:r w:rsidRPr="00924968">
        <w:rPr>
          <w:b/>
          <w:i/>
          <w:u w:val="single"/>
        </w:rPr>
        <w:t>Опасности, обусловленные потенциально опасными объектами</w:t>
      </w:r>
    </w:p>
    <w:p w:rsidR="00A95331" w:rsidRPr="00924968" w:rsidRDefault="00A95331" w:rsidP="00A95331">
      <w:pPr>
        <w:ind w:firstLine="652"/>
      </w:pPr>
      <w:r w:rsidRPr="00924968">
        <w:t xml:space="preserve">По характеру возможных чрезвычайных ситуаций, возникающих в результате аварий на потенциально опасных объектах, выделяют 5 групп объектов. </w:t>
      </w:r>
    </w:p>
    <w:p w:rsidR="00A95331" w:rsidRPr="00924968" w:rsidRDefault="00A95331" w:rsidP="00A95331">
      <w:pPr>
        <w:ind w:firstLine="652"/>
      </w:pPr>
      <w:r w:rsidRPr="00924968">
        <w:rPr>
          <w:i/>
        </w:rPr>
        <w:t>Радиационно-опасный объект (РОО)</w:t>
      </w:r>
      <w:r w:rsidRPr="00924968">
        <w:t xml:space="preserve"> - объект на котором хранят, перерабатывают, используют и транспортируют радиоактивные вещества, при аварии на котором или его разрушении может произойти облучение ионизирующим излучением или радиоактивное загрязнение людей, сельскохозяйственных животных и растений, объектов народного хозяйства, а также окружающей природной среды.</w:t>
      </w:r>
    </w:p>
    <w:p w:rsidR="00A95331" w:rsidRPr="00924968" w:rsidRDefault="00A95331" w:rsidP="00A95331">
      <w:pPr>
        <w:ind w:firstLine="652"/>
      </w:pPr>
      <w:r w:rsidRPr="00924968">
        <w:rPr>
          <w:i/>
        </w:rPr>
        <w:t>Химически опасный объект (ХОО)</w:t>
      </w:r>
      <w:r w:rsidRPr="00924968">
        <w:t xml:space="preserve"> - объект, на котором хранят, перерабатывают, используют или транспортируют опасные химические вещества, при аварии на котором или при разрушении которого может произойти гибель или химическое заражение людей, сельскохозяйственных животных и растений, а также химическое заражение окружающей природной среды. Опасное химическое вещество - это химическое вещество, прямое или опосредованное воздействие которого на человека может вызвать острые и хронические заболевания людей или их гибель.</w:t>
      </w:r>
    </w:p>
    <w:p w:rsidR="00A95331" w:rsidRPr="00924968" w:rsidRDefault="00A95331" w:rsidP="00A95331">
      <w:pPr>
        <w:ind w:firstLine="652"/>
      </w:pPr>
      <w:r w:rsidRPr="00924968">
        <w:rPr>
          <w:i/>
        </w:rPr>
        <w:t>Взрывопожароопасный объект (ВПОО)</w:t>
      </w:r>
      <w:r w:rsidRPr="00924968">
        <w:t xml:space="preserve"> - объект, на котором производят, используют, перерабатывают, хранят или транспортируют легковоспламеняющиеся и взрывопожароопасные вещества, создающие реальную угрозу возникновения техногенной чрезвычайной ситуации.</w:t>
      </w:r>
    </w:p>
    <w:p w:rsidR="00A95331" w:rsidRPr="00924968" w:rsidRDefault="00A95331" w:rsidP="00A95331">
      <w:pPr>
        <w:ind w:firstLine="652"/>
      </w:pPr>
      <w:r w:rsidRPr="00924968">
        <w:t>На территории Дубительского сельского поселения имеются следующие взрывопожароопасные объекты:</w:t>
      </w:r>
    </w:p>
    <w:p w:rsidR="00A95331" w:rsidRPr="00924968" w:rsidRDefault="00A95331" w:rsidP="00A95331">
      <w:pPr>
        <w:ind w:firstLine="652"/>
      </w:pPr>
      <w:r w:rsidRPr="00924968">
        <w:t>- Электроподстанция;</w:t>
      </w:r>
    </w:p>
    <w:p w:rsidR="00A95331" w:rsidRPr="00924968" w:rsidRDefault="00A95331" w:rsidP="00A95331">
      <w:pPr>
        <w:ind w:firstLine="652"/>
      </w:pPr>
      <w:r w:rsidRPr="00924968">
        <w:t xml:space="preserve">- Котельная </w:t>
      </w:r>
    </w:p>
    <w:p w:rsidR="00A95331" w:rsidRPr="00924968" w:rsidRDefault="00A95331" w:rsidP="00A95331">
      <w:pPr>
        <w:ind w:firstLine="652"/>
      </w:pPr>
      <w:r w:rsidRPr="00924968">
        <w:rPr>
          <w:i/>
        </w:rPr>
        <w:t xml:space="preserve">Биологически опасные объекты </w:t>
      </w:r>
      <w:r w:rsidRPr="00924968">
        <w:t>- объекты, при авариях на которых возможны массовые поражения флоры и фауны, а также загрязнения обширных территорий биологически опасными веществами (предприятия по изготовлению, хранению и утилизации биологически опасных веществ, а также научно-исследовательские организации этого профиля).</w:t>
      </w:r>
    </w:p>
    <w:p w:rsidR="00A95331" w:rsidRPr="00924968" w:rsidRDefault="00A95331" w:rsidP="00A95331">
      <w:pPr>
        <w:ind w:firstLine="652"/>
      </w:pPr>
      <w:r w:rsidRPr="00924968">
        <w:rPr>
          <w:i/>
        </w:rPr>
        <w:t>Гидродинамические опасные объекты</w:t>
      </w:r>
      <w:r w:rsidRPr="00924968">
        <w:t xml:space="preserve"> - объекты, при разрушении которых возможно образование волны прорыва и затопление больших территорий. К гидродинамическим опасным объектам относятся гидротехнические сооружения (ГТС) (плотины, дамбы, подпорные стенки; напорные бассейны, уравнительные резервуары и др.).</w:t>
      </w:r>
    </w:p>
    <w:p w:rsidR="00A95331" w:rsidRPr="00924968" w:rsidRDefault="00A95331" w:rsidP="002B4490">
      <w:pPr>
        <w:pStyle w:val="S"/>
      </w:pPr>
      <w:r w:rsidRPr="00924968">
        <w:t>Химическая опасность</w:t>
      </w:r>
    </w:p>
    <w:p w:rsidR="00A95331" w:rsidRPr="00924968" w:rsidRDefault="00A95331" w:rsidP="00A95331">
      <w:pPr>
        <w:ind w:firstLine="652"/>
      </w:pPr>
      <w:r w:rsidRPr="00924968">
        <w:t>На территории Дубительского сельского поселения риск возникновения аварий на химически опасных объектах отсутствует, в связи с отсутствием на территории поселения химически опасных объектов.</w:t>
      </w:r>
    </w:p>
    <w:p w:rsidR="00A95331" w:rsidRPr="00924968" w:rsidRDefault="00A95331" w:rsidP="002B4490">
      <w:pPr>
        <w:pStyle w:val="S"/>
      </w:pPr>
      <w:r w:rsidRPr="00924968">
        <w:t>Радиационная опасность</w:t>
      </w:r>
    </w:p>
    <w:p w:rsidR="00A95331" w:rsidRPr="00924968" w:rsidRDefault="00A95331" w:rsidP="00A95331">
      <w:pPr>
        <w:ind w:firstLine="652"/>
      </w:pPr>
      <w:r w:rsidRPr="00924968">
        <w:t>На территории Дубительского сельского поселения риск возникновения аварий на радиационно-опасных объектах отсутствует, в связи с отсутствием на территории поселения радиационно-опасных объектов.</w:t>
      </w:r>
    </w:p>
    <w:p w:rsidR="00A95331" w:rsidRPr="00924968" w:rsidRDefault="00A95331" w:rsidP="002B4490">
      <w:pPr>
        <w:pStyle w:val="S"/>
      </w:pPr>
      <w:r w:rsidRPr="00924968">
        <w:t>Биологическая опасность</w:t>
      </w:r>
    </w:p>
    <w:p w:rsidR="00A95331" w:rsidRPr="00924968" w:rsidRDefault="00A95331" w:rsidP="00A95331">
      <w:pPr>
        <w:ind w:firstLine="652"/>
      </w:pPr>
      <w:r w:rsidRPr="00924968">
        <w:t>На территории Дубительского сельского поселения риск возникновения аварий на биологически-опасных объектах отсутствует, в связи с отсутствием на территории поселения биологически-опасных объектов.</w:t>
      </w:r>
    </w:p>
    <w:p w:rsidR="00A95331" w:rsidRPr="00924968" w:rsidRDefault="00A95331" w:rsidP="00A95331">
      <w:pPr>
        <w:rPr>
          <w:b/>
          <w:bCs/>
        </w:rPr>
      </w:pPr>
    </w:p>
    <w:p w:rsidR="00A95331" w:rsidRPr="00924968" w:rsidRDefault="00A95331" w:rsidP="00A95331">
      <w:pPr>
        <w:rPr>
          <w:b/>
          <w:bCs/>
        </w:rPr>
      </w:pPr>
      <w:r w:rsidRPr="00924968">
        <w:rPr>
          <w:b/>
          <w:bCs/>
        </w:rPr>
        <w:t>2.3 ОЦЕНКА ПРИРОДНЫХ ОПАСНОСТЕЙ</w:t>
      </w:r>
    </w:p>
    <w:p w:rsidR="00A95331" w:rsidRPr="00924968" w:rsidRDefault="00A95331" w:rsidP="00A95331">
      <w:pPr>
        <w:ind w:firstLine="652"/>
        <w:rPr>
          <w:b/>
          <w:i/>
          <w:u w:val="single"/>
        </w:rPr>
      </w:pPr>
      <w:r w:rsidRPr="00924968">
        <w:rPr>
          <w:b/>
          <w:i/>
          <w:u w:val="single"/>
        </w:rPr>
        <w:t>Лесные пожары</w:t>
      </w:r>
    </w:p>
    <w:p w:rsidR="00A95331" w:rsidRPr="00924968" w:rsidRDefault="00A95331" w:rsidP="00A95331">
      <w:pPr>
        <w:ind w:firstLine="652"/>
        <w:rPr>
          <w:bCs/>
          <w:color w:val="202020"/>
        </w:rPr>
      </w:pPr>
      <w:r w:rsidRPr="00924968">
        <w:rPr>
          <w:bCs/>
          <w:color w:val="202020"/>
        </w:rPr>
        <w:t>Лесной пожар - это стихийное, неуправляемое человеком распространение огня по лесной площади.</w:t>
      </w:r>
    </w:p>
    <w:p w:rsidR="00A95331" w:rsidRPr="00924968" w:rsidRDefault="00A95331" w:rsidP="002B4490">
      <w:pPr>
        <w:pStyle w:val="S"/>
      </w:pPr>
      <w:r w:rsidRPr="00924968">
        <w:t>Мероприятия по защите и охране лесов от пожаров необходимо проводить в соответствии с Лесным Кодексом РФ от 04.12.2006 N 200-ФЗ, Федеральным законом от 21 декабря 1994 года N 68-ФЗ «О защите населения и территорий от чрезвычайных ситуаций природного и техногенного характера» и Федеральным</w:t>
      </w:r>
      <w:r w:rsidRPr="00924968">
        <w:rPr>
          <w:rStyle w:val="apple-converted-space"/>
        </w:rPr>
        <w:t xml:space="preserve"> </w:t>
      </w:r>
      <w:hyperlink r:id="rId26" w:tooltip="Федеральный закон от 21.12.1994 N 69-ФЗ (ред. от 30.11.2011) &quot;О пожарной безопасности&quot; (с изм. и доп., вступающими в силу с 01.01.2012)" w:history="1">
        <w:r w:rsidRPr="00924968">
          <w:rPr>
            <w:rStyle w:val="afd"/>
            <w:color w:val="auto"/>
          </w:rPr>
          <w:t>законом</w:t>
        </w:r>
      </w:hyperlink>
      <w:r w:rsidRPr="00924968">
        <w:t xml:space="preserve"> от 21 декабря 1994 года N 69-ФЗ «О пожарной безопасности».</w:t>
      </w:r>
    </w:p>
    <w:p w:rsidR="00A95331" w:rsidRPr="00924968" w:rsidRDefault="00A95331" w:rsidP="00A95331">
      <w:pPr>
        <w:pStyle w:val="af"/>
        <w:spacing w:before="0" w:beforeAutospacing="0" w:after="0" w:afterAutospacing="0" w:line="276" w:lineRule="auto"/>
        <w:ind w:firstLine="709"/>
        <w:jc w:val="both"/>
        <w:rPr>
          <w:rFonts w:ascii="Arial" w:hAnsi="Arial" w:cs="Arial"/>
        </w:rPr>
      </w:pPr>
      <w:r w:rsidRPr="00924968">
        <w:rPr>
          <w:rFonts w:ascii="Arial" w:hAnsi="Arial" w:cs="Arial"/>
        </w:rPr>
        <w:t>Для предотвращения лесных пожаров должны выполняться следующие организационно-техническите мероприятия:</w:t>
      </w:r>
    </w:p>
    <w:p w:rsidR="00A95331" w:rsidRPr="00924968" w:rsidRDefault="00A95331" w:rsidP="00A95331">
      <w:pPr>
        <w:pStyle w:val="af"/>
        <w:spacing w:before="0" w:beforeAutospacing="0" w:after="0" w:afterAutospacing="0" w:line="276" w:lineRule="auto"/>
        <w:ind w:left="709"/>
        <w:jc w:val="both"/>
        <w:rPr>
          <w:rFonts w:ascii="Arial" w:hAnsi="Arial" w:cs="Arial"/>
        </w:rPr>
      </w:pPr>
      <w:r w:rsidRPr="00924968">
        <w:rPr>
          <w:rFonts w:ascii="Arial" w:hAnsi="Arial" w:cs="Arial"/>
        </w:rPr>
        <w:t>- контроль работы лесопожарных служб;</w:t>
      </w:r>
    </w:p>
    <w:p w:rsidR="00A95331" w:rsidRPr="00924968" w:rsidRDefault="00A95331" w:rsidP="00A95331">
      <w:pPr>
        <w:pStyle w:val="af"/>
        <w:spacing w:before="0" w:beforeAutospacing="0" w:after="0" w:afterAutospacing="0" w:line="276" w:lineRule="auto"/>
        <w:ind w:firstLine="709"/>
        <w:jc w:val="both"/>
        <w:rPr>
          <w:rFonts w:ascii="Arial" w:hAnsi="Arial" w:cs="Arial"/>
        </w:rPr>
      </w:pPr>
      <w:r w:rsidRPr="00924968">
        <w:rPr>
          <w:rFonts w:ascii="Arial" w:hAnsi="Arial" w:cs="Arial"/>
        </w:rPr>
        <w:t>- контроль за проведением наземного патрулирования и авиационной разведки в местах проведения огнеопасных работ;</w:t>
      </w:r>
    </w:p>
    <w:p w:rsidR="00A95331" w:rsidRPr="00924968" w:rsidRDefault="00A95331" w:rsidP="00A95331">
      <w:pPr>
        <w:pStyle w:val="af"/>
        <w:spacing w:before="0" w:beforeAutospacing="0" w:after="0" w:afterAutospacing="0" w:line="276" w:lineRule="auto"/>
        <w:ind w:firstLine="709"/>
        <w:jc w:val="both"/>
        <w:rPr>
          <w:rFonts w:ascii="Arial" w:hAnsi="Arial" w:cs="Arial"/>
        </w:rPr>
      </w:pPr>
      <w:r w:rsidRPr="00924968">
        <w:rPr>
          <w:rFonts w:ascii="Arial" w:hAnsi="Arial" w:cs="Arial"/>
        </w:rPr>
        <w:t>- введение ограничения посещения отдельных участков леса, запрещение разведения костров в лесу в противопожарный период;</w:t>
      </w:r>
    </w:p>
    <w:p w:rsidR="00A95331" w:rsidRPr="00924968" w:rsidRDefault="00A95331" w:rsidP="00A95331">
      <w:pPr>
        <w:pStyle w:val="af"/>
        <w:spacing w:before="0" w:beforeAutospacing="0" w:after="0" w:afterAutospacing="0" w:line="276" w:lineRule="auto"/>
        <w:ind w:left="709"/>
        <w:jc w:val="both"/>
        <w:rPr>
          <w:rFonts w:ascii="Arial" w:hAnsi="Arial" w:cs="Arial"/>
        </w:rPr>
      </w:pPr>
      <w:r w:rsidRPr="00924968">
        <w:rPr>
          <w:rFonts w:ascii="Arial" w:hAnsi="Arial" w:cs="Arial"/>
        </w:rPr>
        <w:t>- контроль соблюдения противопожарной безопасности при лесораработках;</w:t>
      </w:r>
    </w:p>
    <w:p w:rsidR="00A95331" w:rsidRPr="00924968" w:rsidRDefault="00A95331" w:rsidP="00A95331">
      <w:pPr>
        <w:pStyle w:val="af"/>
        <w:spacing w:before="0" w:beforeAutospacing="0" w:after="0" w:afterAutospacing="0" w:line="276" w:lineRule="auto"/>
        <w:ind w:left="709"/>
        <w:jc w:val="both"/>
        <w:rPr>
          <w:rFonts w:ascii="Arial" w:hAnsi="Arial" w:cs="Arial"/>
        </w:rPr>
      </w:pPr>
      <w:r w:rsidRPr="00924968">
        <w:rPr>
          <w:rFonts w:ascii="Arial" w:hAnsi="Arial" w:cs="Arial"/>
        </w:rPr>
        <w:t>- внедрение и распространение безогневых способов очистки лесосек;</w:t>
      </w:r>
    </w:p>
    <w:p w:rsidR="00A95331" w:rsidRPr="00924968" w:rsidRDefault="00A95331" w:rsidP="00A95331">
      <w:pPr>
        <w:pStyle w:val="af"/>
        <w:spacing w:before="0" w:beforeAutospacing="0" w:after="0" w:afterAutospacing="0" w:line="276" w:lineRule="auto"/>
        <w:ind w:left="709"/>
        <w:jc w:val="both"/>
        <w:rPr>
          <w:rFonts w:ascii="Arial" w:hAnsi="Arial" w:cs="Arial"/>
        </w:rPr>
      </w:pPr>
      <w:r w:rsidRPr="00924968">
        <w:rPr>
          <w:rFonts w:ascii="Arial" w:hAnsi="Arial" w:cs="Arial"/>
        </w:rPr>
        <w:t>- организация своевременной очистки лесоразработок и массивов леса от заготовленной древесины, сучьев, щепы, мусора.</w:t>
      </w:r>
    </w:p>
    <w:p w:rsidR="00A95331" w:rsidRPr="00924968" w:rsidRDefault="00A95331" w:rsidP="00A95331">
      <w:pPr>
        <w:ind w:firstLine="709"/>
        <w:rPr>
          <w:b/>
          <w:i/>
          <w:u w:val="single"/>
        </w:rPr>
      </w:pPr>
      <w:r w:rsidRPr="00924968">
        <w:rPr>
          <w:b/>
          <w:i/>
          <w:color w:val="000000"/>
          <w:u w:val="single"/>
          <w:shd w:val="clear" w:color="auto" w:fill="FEFEF8"/>
        </w:rPr>
        <w:t>Гидрологическая опасность</w:t>
      </w:r>
    </w:p>
    <w:p w:rsidR="00A95331" w:rsidRPr="00924968" w:rsidRDefault="00A95331" w:rsidP="00A95331">
      <w:pPr>
        <w:ind w:firstLine="709"/>
        <w:rPr>
          <w:b/>
          <w:i/>
          <w:u w:val="single"/>
        </w:rPr>
      </w:pPr>
      <w:r w:rsidRPr="00924968">
        <w:rPr>
          <w:color w:val="000000"/>
          <w:shd w:val="clear" w:color="auto" w:fill="FEFEF8"/>
        </w:rPr>
        <w:t>Высокие уровни воды, половодье, дождевые паводки, заторы и зажоры, ветровые нагоны, низкие уровни воды, ранний ледостав и преждевременное появление льда на судоходных водоемах и реках, повышение уровня грунтовых вод (подтопление).</w:t>
      </w:r>
    </w:p>
    <w:p w:rsidR="00A95331" w:rsidRPr="00924968" w:rsidRDefault="00A95331" w:rsidP="00A95331">
      <w:pPr>
        <w:ind w:firstLine="709"/>
        <w:textAlignment w:val="baseline"/>
        <w:rPr>
          <w:color w:val="333333"/>
        </w:rPr>
      </w:pPr>
      <w:r w:rsidRPr="00924968">
        <w:rPr>
          <w:bCs/>
          <w:color w:val="333333"/>
          <w:bdr w:val="none" w:sz="0" w:space="0" w:color="auto" w:frame="1"/>
        </w:rPr>
        <w:t>Наводнения</w:t>
      </w:r>
      <w:r w:rsidRPr="00924968">
        <w:rPr>
          <w:color w:val="333333"/>
        </w:rPr>
        <w:t xml:space="preserve"> - это затопление водой прилегающей к реке, озеру или водохранилищу местности, которое причиняет материальный ущерб, наносит урон здоровью населения или приводит к гибели людей. Если затопление не сопровождается ущербом, это есть разлив реки, озера, водохранилища.</w:t>
      </w:r>
    </w:p>
    <w:p w:rsidR="00A95331" w:rsidRPr="00924968" w:rsidRDefault="00A95331" w:rsidP="00A95331">
      <w:pPr>
        <w:ind w:firstLine="709"/>
        <w:textAlignment w:val="baseline"/>
        <w:rPr>
          <w:color w:val="333333"/>
        </w:rPr>
      </w:pPr>
      <w:r w:rsidRPr="00924968">
        <w:rPr>
          <w:color w:val="333333"/>
        </w:rPr>
        <w:t>Особенно опасные наводнения наблюдаются на реках дождевого и ледникового питания или при сочетании этих двух факторов.</w:t>
      </w:r>
    </w:p>
    <w:p w:rsidR="00A95331" w:rsidRPr="00924968" w:rsidRDefault="00A95331" w:rsidP="00A95331">
      <w:pPr>
        <w:ind w:firstLine="709"/>
        <w:textAlignment w:val="baseline"/>
        <w:rPr>
          <w:color w:val="333333"/>
        </w:rPr>
      </w:pPr>
      <w:r w:rsidRPr="00924968">
        <w:rPr>
          <w:color w:val="333333"/>
        </w:rPr>
        <w:t>Половодье - это ежегодно повторяющийся в один и тот же сезон значительный и довольно длительный подъем уровня воды в реке. Обычно половодье вызывается весенним таянием снега на равнинах или дождевыми осадками.</w:t>
      </w:r>
    </w:p>
    <w:p w:rsidR="00A95331" w:rsidRPr="00924968" w:rsidRDefault="00A95331" w:rsidP="00A95331">
      <w:pPr>
        <w:ind w:firstLine="709"/>
        <w:rPr>
          <w:color w:val="333333"/>
        </w:rPr>
      </w:pPr>
      <w:r w:rsidRPr="00924968">
        <w:rPr>
          <w:color w:val="333333"/>
        </w:rPr>
        <w:t>Паводок - это интенсивный, сравнительно кратковременный подъем уровня воды. Формируется сильными дождями, иногда таянием снега при зимних оттепелях.</w:t>
      </w:r>
    </w:p>
    <w:p w:rsidR="00A95331" w:rsidRPr="00924968" w:rsidRDefault="00A95331" w:rsidP="00A95331">
      <w:pPr>
        <w:ind w:firstLine="709"/>
        <w:rPr>
          <w:color w:val="000000"/>
          <w:shd w:val="clear" w:color="auto" w:fill="FFFFFF"/>
        </w:rPr>
      </w:pPr>
      <w:r w:rsidRPr="00924968">
        <w:rPr>
          <w:color w:val="000000"/>
          <w:shd w:val="clear" w:color="auto" w:fill="FFFFFF"/>
        </w:rPr>
        <w:t>Значительную роль в увеличении частоты и разрушительной силы наводнений играют</w:t>
      </w:r>
      <w:r w:rsidRPr="00924968">
        <w:rPr>
          <w:rStyle w:val="apple-converted-space"/>
          <w:color w:val="000000"/>
          <w:shd w:val="clear" w:color="auto" w:fill="FFFFFF"/>
        </w:rPr>
        <w:t xml:space="preserve"> </w:t>
      </w:r>
      <w:hyperlink r:id="rId27" w:tooltip="Антропогенное загрязнение окружающей среды" w:history="1">
        <w:r w:rsidRPr="00924968">
          <w:rPr>
            <w:rStyle w:val="afd"/>
            <w:color w:val="auto"/>
            <w:shd w:val="clear" w:color="auto" w:fill="FFFFFF"/>
          </w:rPr>
          <w:t>антропогенные факторы</w:t>
        </w:r>
      </w:hyperlink>
      <w:r w:rsidRPr="00924968">
        <w:rPr>
          <w:rStyle w:val="apple-converted-space"/>
          <w:shd w:val="clear" w:color="auto" w:fill="FFFFFF"/>
        </w:rPr>
        <w:t xml:space="preserve"> </w:t>
      </w:r>
      <w:r w:rsidRPr="00924968">
        <w:rPr>
          <w:color w:val="000000"/>
          <w:shd w:val="clear" w:color="auto" w:fill="FFFFFF"/>
        </w:rPr>
        <w:t>— вырубка лесов, нерациональное ведение сельского хозяйства и хозяйственного освоения пойм. К формированию наводнений могут приводить неправильное осуществление паводкозащитных мер, ведущее к прорыву дамб; разрушение искусственных плотин; аварийные сбросы водохранилищ. Обострение проблемы наводнений в России связано также с прогрессирующим старением основных фондов водного хозяйства, размещением на паводкоопасных территориях хозяйственных объектов и жилья. В связи с этим актуальной задачей могут быть разработка и осуществление эффективных мер предотвращения наводнений и защиты от них.</w:t>
      </w:r>
    </w:p>
    <w:p w:rsidR="00A95331" w:rsidRPr="00924968" w:rsidRDefault="00A95331" w:rsidP="00A95331">
      <w:pPr>
        <w:ind w:firstLine="709"/>
        <w:rPr>
          <w:color w:val="000000"/>
          <w:shd w:val="clear" w:color="auto" w:fill="FFFFFF"/>
        </w:rPr>
      </w:pPr>
      <w:r w:rsidRPr="00924968">
        <w:rPr>
          <w:color w:val="000000"/>
          <w:shd w:val="clear" w:color="auto" w:fill="FFFFFF"/>
        </w:rPr>
        <w:t>К наиболее эффективным заблаговременным мероприятиям относятся:</w:t>
      </w:r>
    </w:p>
    <w:p w:rsidR="00A95331" w:rsidRPr="00924968" w:rsidRDefault="00A95331" w:rsidP="00A95331">
      <w:pPr>
        <w:ind w:firstLine="709"/>
        <w:rPr>
          <w:color w:val="000000"/>
          <w:shd w:val="clear" w:color="auto" w:fill="FFFFFF"/>
        </w:rPr>
      </w:pPr>
      <w:r w:rsidRPr="00924968">
        <w:rPr>
          <w:color w:val="000000"/>
          <w:shd w:val="clear" w:color="auto" w:fill="FFFFFF"/>
        </w:rPr>
        <w:t>- регулирование стока вод с помощью водохранилищ;</w:t>
      </w:r>
    </w:p>
    <w:p w:rsidR="00A95331" w:rsidRPr="00924968" w:rsidRDefault="00A95331" w:rsidP="00A95331">
      <w:pPr>
        <w:ind w:firstLine="709"/>
        <w:rPr>
          <w:color w:val="000000"/>
          <w:shd w:val="clear" w:color="auto" w:fill="FFFFFF"/>
        </w:rPr>
      </w:pPr>
      <w:r w:rsidRPr="00924968">
        <w:rPr>
          <w:color w:val="000000"/>
          <w:shd w:val="clear" w:color="auto" w:fill="FFFFFF"/>
        </w:rPr>
        <w:t>- создание лесных полос, искусственных озер и запруд, дренажной системы с целью перехвата осадков до их поступления в русло реки;</w:t>
      </w:r>
    </w:p>
    <w:p w:rsidR="00A95331" w:rsidRPr="00924968" w:rsidRDefault="00A95331" w:rsidP="00A95331">
      <w:pPr>
        <w:ind w:firstLine="709"/>
        <w:rPr>
          <w:color w:val="000000"/>
          <w:shd w:val="clear" w:color="auto" w:fill="FFFFFF"/>
        </w:rPr>
      </w:pPr>
      <w:r w:rsidRPr="00924968">
        <w:rPr>
          <w:color w:val="000000"/>
          <w:shd w:val="clear" w:color="auto" w:fill="FFFFFF"/>
        </w:rPr>
        <w:t>- строительство плотин, защитных дамб, откосов и волнорезов;</w:t>
      </w:r>
    </w:p>
    <w:p w:rsidR="00A95331" w:rsidRPr="00924968" w:rsidRDefault="00A95331" w:rsidP="00A95331">
      <w:pPr>
        <w:ind w:firstLine="709"/>
        <w:rPr>
          <w:color w:val="000000"/>
          <w:shd w:val="clear" w:color="auto" w:fill="FFFFFF"/>
        </w:rPr>
      </w:pPr>
      <w:r w:rsidRPr="00924968">
        <w:rPr>
          <w:color w:val="000000"/>
          <w:shd w:val="clear" w:color="auto" w:fill="FFFFFF"/>
        </w:rPr>
        <w:t>- увеличение пропускной способности русел рек (ликвидация рукавов, расширение, спрямление и углубление русла, укрепление берегов, устранение различных препятствий на пути водного потока);</w:t>
      </w:r>
    </w:p>
    <w:p w:rsidR="00A95331" w:rsidRPr="00924968" w:rsidRDefault="00A95331" w:rsidP="00A95331">
      <w:pPr>
        <w:ind w:firstLine="709"/>
        <w:rPr>
          <w:color w:val="000000"/>
          <w:shd w:val="clear" w:color="auto" w:fill="FFFFFF"/>
        </w:rPr>
      </w:pPr>
      <w:r w:rsidRPr="00924968">
        <w:rPr>
          <w:color w:val="000000"/>
          <w:shd w:val="clear" w:color="auto" w:fill="FFFFFF"/>
        </w:rPr>
        <w:t>- осушение болот и переувлажненных земель;</w:t>
      </w:r>
    </w:p>
    <w:p w:rsidR="00A95331" w:rsidRPr="00924968" w:rsidRDefault="00A95331" w:rsidP="00A95331">
      <w:pPr>
        <w:ind w:firstLine="709"/>
        <w:rPr>
          <w:color w:val="000000"/>
          <w:shd w:val="clear" w:color="auto" w:fill="FFFFFF"/>
        </w:rPr>
      </w:pPr>
      <w:r w:rsidRPr="00924968">
        <w:rPr>
          <w:color w:val="000000"/>
          <w:shd w:val="clear" w:color="auto" w:fill="FFFFFF"/>
        </w:rPr>
        <w:t>- подсыпка территорий, предназначенных для строительства зданий и сооружений, выравнивание береговой линии, строительство водоотводных каналов.</w:t>
      </w:r>
    </w:p>
    <w:p w:rsidR="00A95331" w:rsidRPr="00924968" w:rsidRDefault="00A95331" w:rsidP="00A95331">
      <w:pPr>
        <w:ind w:firstLine="709"/>
        <w:rPr>
          <w:color w:val="000000"/>
          <w:shd w:val="clear" w:color="auto" w:fill="FFFFFF"/>
        </w:rPr>
      </w:pPr>
      <w:r w:rsidRPr="00924968">
        <w:rPr>
          <w:color w:val="000000"/>
          <w:shd w:val="clear" w:color="auto" w:fill="FFFFFF"/>
        </w:rPr>
        <w:t>Следует заметить, что проведение перечисленных заблаговременных предупредительных мероприятий требует больших затрат, однако сумма ущерба, наносимого наводнением, значительно превышает эти затраты.</w:t>
      </w:r>
    </w:p>
    <w:p w:rsidR="00A95331" w:rsidRPr="00924968" w:rsidRDefault="00A95331" w:rsidP="00A95331">
      <w:pPr>
        <w:ind w:firstLine="709"/>
        <w:rPr>
          <w:color w:val="000000"/>
          <w:shd w:val="clear" w:color="auto" w:fill="FFFFFF"/>
        </w:rPr>
      </w:pPr>
      <w:r w:rsidRPr="00924968">
        <w:rPr>
          <w:color w:val="000000"/>
          <w:shd w:val="clear" w:color="auto" w:fill="FFFFFF"/>
        </w:rPr>
        <w:t>При непосредственной угрозе затопления территории для ограничения распространения воды сооружают отводные каналы, возводят оградительные валы и дамбы из грунта, мешков с песком, камней и других материалов.</w:t>
      </w:r>
    </w:p>
    <w:p w:rsidR="00A95331" w:rsidRPr="00924968" w:rsidRDefault="00A95331" w:rsidP="00A95331">
      <w:pPr>
        <w:ind w:firstLine="709"/>
        <w:rPr>
          <w:color w:val="000000"/>
          <w:shd w:val="clear" w:color="auto" w:fill="FFFFFF"/>
        </w:rPr>
      </w:pPr>
      <w:r w:rsidRPr="00924968">
        <w:rPr>
          <w:color w:val="000000"/>
          <w:shd w:val="clear" w:color="auto" w:fill="FFFFFF"/>
        </w:rPr>
        <w:t>Зимой оградительные валы и дамбы в целях ускорения их возведения чаще всего строят из снега или льда.</w:t>
      </w:r>
    </w:p>
    <w:p w:rsidR="00A95331" w:rsidRPr="00924968" w:rsidRDefault="00A95331" w:rsidP="00A95331">
      <w:pPr>
        <w:ind w:firstLine="709"/>
        <w:rPr>
          <w:color w:val="000000"/>
          <w:shd w:val="clear" w:color="auto" w:fill="FFFFFF"/>
        </w:rPr>
      </w:pPr>
      <w:r w:rsidRPr="00924968">
        <w:rPr>
          <w:color w:val="000000"/>
          <w:shd w:val="clear" w:color="auto" w:fill="FFFFFF"/>
        </w:rPr>
        <w:t>К оперативным предупредительным мероприятиям относятся:</w:t>
      </w:r>
    </w:p>
    <w:p w:rsidR="00A95331" w:rsidRPr="00924968" w:rsidRDefault="00A95331" w:rsidP="00A95331">
      <w:pPr>
        <w:ind w:firstLine="709"/>
        <w:rPr>
          <w:color w:val="000000"/>
          <w:shd w:val="clear" w:color="auto" w:fill="FFFFFF"/>
        </w:rPr>
      </w:pPr>
      <w:r w:rsidRPr="00924968">
        <w:rPr>
          <w:color w:val="000000"/>
          <w:shd w:val="clear" w:color="auto" w:fill="FFFFFF"/>
        </w:rPr>
        <w:t>- оповещение населения об угрозе наводнения;</w:t>
      </w:r>
    </w:p>
    <w:p w:rsidR="00A95331" w:rsidRPr="00924968" w:rsidRDefault="00A95331" w:rsidP="00A95331">
      <w:pPr>
        <w:ind w:firstLine="709"/>
        <w:rPr>
          <w:color w:val="000000"/>
          <w:shd w:val="clear" w:color="auto" w:fill="FFFFFF"/>
        </w:rPr>
      </w:pPr>
      <w:r w:rsidRPr="00924968">
        <w:rPr>
          <w:color w:val="000000"/>
          <w:shd w:val="clear" w:color="auto" w:fill="FFFFFF"/>
        </w:rPr>
        <w:t>- заблаговременная эвакуация населения, сельскохозяйственных животных, материальных и культурных ценностей из потенциально затапливаемых зон;</w:t>
      </w:r>
    </w:p>
    <w:p w:rsidR="00A95331" w:rsidRPr="00924968" w:rsidRDefault="00A95331" w:rsidP="00A95331">
      <w:pPr>
        <w:ind w:firstLine="709"/>
        <w:rPr>
          <w:color w:val="000000"/>
          <w:shd w:val="clear" w:color="auto" w:fill="FFFFFF"/>
        </w:rPr>
      </w:pPr>
      <w:r w:rsidRPr="00924968">
        <w:rPr>
          <w:color w:val="000000"/>
          <w:shd w:val="clear" w:color="auto" w:fill="FFFFFF"/>
        </w:rPr>
        <w:t>- частичное ограничение или прекращение функционирования предприятий, организаций, учреждений, расположенных в зонах возможного затопления, защита материальных ценностей.</w:t>
      </w:r>
    </w:p>
    <w:p w:rsidR="00A95331" w:rsidRPr="00924968" w:rsidRDefault="00A95331" w:rsidP="00A95331">
      <w:pPr>
        <w:ind w:firstLine="709"/>
        <w:rPr>
          <w:b/>
          <w:i/>
          <w:u w:val="single"/>
        </w:rPr>
      </w:pPr>
      <w:r w:rsidRPr="00924968">
        <w:rPr>
          <w:b/>
          <w:i/>
          <w:color w:val="000000"/>
          <w:u w:val="single"/>
          <w:shd w:val="clear" w:color="auto" w:fill="FEFEF8"/>
        </w:rPr>
        <w:t>Климатические опасности</w:t>
      </w:r>
    </w:p>
    <w:p w:rsidR="00A95331" w:rsidRPr="00924968" w:rsidRDefault="00A95331" w:rsidP="00A95331">
      <w:pPr>
        <w:ind w:firstLine="709"/>
        <w:rPr>
          <w:bCs/>
        </w:rPr>
      </w:pPr>
      <w:r w:rsidRPr="00924968">
        <w:rPr>
          <w:bCs/>
        </w:rPr>
        <w:t>Так же наиболее опасными природными явлениями являются: грозы, ливни с интенсивностью 30 мм/час и более; снегопады, превышающие 20 мм за 24 часа; град с диаметром частиц 20 мм; гололед с диаметром отложения более 200 мм; сильные ветра со скоростью более 20 м/сек.</w:t>
      </w:r>
    </w:p>
    <w:p w:rsidR="00A95331" w:rsidRPr="00924968" w:rsidRDefault="00A95331" w:rsidP="00A95331">
      <w:pPr>
        <w:pStyle w:val="af"/>
        <w:spacing w:before="0" w:beforeAutospacing="0" w:after="0" w:afterAutospacing="0" w:line="276" w:lineRule="auto"/>
        <w:ind w:firstLine="709"/>
        <w:jc w:val="both"/>
        <w:rPr>
          <w:rFonts w:ascii="Arial" w:hAnsi="Arial" w:cs="Arial"/>
        </w:rPr>
      </w:pPr>
      <w:r w:rsidRPr="00924968">
        <w:rPr>
          <w:rFonts w:ascii="Arial" w:hAnsi="Arial" w:cs="Arial"/>
        </w:rPr>
        <w:t>Для предотвращения ЧС, вызванных данными факторами необходимо выполнение следующих мероприятий:</w:t>
      </w:r>
    </w:p>
    <w:p w:rsidR="00A95331" w:rsidRPr="00924968" w:rsidRDefault="00A95331" w:rsidP="00A95331">
      <w:pPr>
        <w:pStyle w:val="af"/>
        <w:spacing w:before="0" w:beforeAutospacing="0" w:after="0" w:afterAutospacing="0" w:line="276" w:lineRule="auto"/>
        <w:ind w:firstLine="709"/>
        <w:jc w:val="both"/>
        <w:rPr>
          <w:rFonts w:ascii="Arial" w:hAnsi="Arial" w:cs="Arial"/>
        </w:rPr>
      </w:pPr>
      <w:r w:rsidRPr="00924968">
        <w:rPr>
          <w:rFonts w:ascii="Arial" w:hAnsi="Arial" w:cs="Arial"/>
        </w:rPr>
        <w:t>- организация защиты автомобильных дорог от снежных заносов и штормовых ветров (лесонасаждения, защитные щиты и заборы);</w:t>
      </w:r>
    </w:p>
    <w:p w:rsidR="00A95331" w:rsidRPr="00924968" w:rsidRDefault="00A95331" w:rsidP="00A95331">
      <w:pPr>
        <w:pStyle w:val="af"/>
        <w:spacing w:before="0" w:beforeAutospacing="0" w:after="0" w:afterAutospacing="0" w:line="276" w:lineRule="auto"/>
        <w:ind w:firstLine="709"/>
        <w:jc w:val="both"/>
        <w:rPr>
          <w:rFonts w:ascii="Arial" w:hAnsi="Arial" w:cs="Arial"/>
        </w:rPr>
      </w:pPr>
      <w:r w:rsidRPr="00924968">
        <w:rPr>
          <w:rFonts w:ascii="Arial" w:hAnsi="Arial" w:cs="Arial"/>
        </w:rPr>
        <w:t>- своевременная снегоуборка и подсыпка смесей противосколжения при гололеде на дорогах;</w:t>
      </w:r>
    </w:p>
    <w:p w:rsidR="00A95331" w:rsidRPr="00924968" w:rsidRDefault="00A95331" w:rsidP="00A95331">
      <w:pPr>
        <w:ind w:firstLine="709"/>
      </w:pPr>
      <w:r w:rsidRPr="00924968">
        <w:t>- своевременная подготовка инженерных коммуникаций к зимней эксплуатации;</w:t>
      </w:r>
    </w:p>
    <w:p w:rsidR="00A95331" w:rsidRPr="00924968" w:rsidRDefault="00A95331" w:rsidP="00A95331">
      <w:pPr>
        <w:ind w:firstLine="709"/>
      </w:pPr>
      <w:r w:rsidRPr="00924968">
        <w:t xml:space="preserve">- применение громоотводов для защиты зданий и сооружений от молний; </w:t>
      </w:r>
    </w:p>
    <w:p w:rsidR="00A95331" w:rsidRPr="00924968" w:rsidRDefault="00A95331" w:rsidP="00A95331">
      <w:pPr>
        <w:ind w:firstLine="709"/>
      </w:pPr>
      <w:r w:rsidRPr="00924968">
        <w:t>- заблаговременное оповещение населения о возникновении и развитии чрезвычайных ситуаций.</w:t>
      </w:r>
    </w:p>
    <w:p w:rsidR="00A95331" w:rsidRPr="00924968" w:rsidRDefault="00A95331" w:rsidP="00A95331">
      <w:pPr>
        <w:pStyle w:val="af"/>
        <w:spacing w:before="0" w:beforeAutospacing="0" w:after="0" w:afterAutospacing="0" w:line="276" w:lineRule="auto"/>
        <w:ind w:firstLine="709"/>
        <w:jc w:val="both"/>
        <w:rPr>
          <w:rFonts w:ascii="Arial" w:hAnsi="Arial" w:cs="Arial"/>
          <w:b/>
          <w:i/>
          <w:u w:val="single"/>
        </w:rPr>
      </w:pPr>
      <w:r w:rsidRPr="00924968">
        <w:rPr>
          <w:rFonts w:ascii="Arial" w:hAnsi="Arial" w:cs="Arial"/>
          <w:b/>
          <w:i/>
          <w:u w:val="single"/>
        </w:rPr>
        <w:t>Опасные геологические условия</w:t>
      </w:r>
    </w:p>
    <w:p w:rsidR="00A95331" w:rsidRPr="00924968" w:rsidRDefault="00A95331" w:rsidP="00A95331">
      <w:pPr>
        <w:pStyle w:val="af"/>
        <w:spacing w:before="0" w:beforeAutospacing="0" w:after="0" w:afterAutospacing="0" w:line="276" w:lineRule="auto"/>
        <w:ind w:firstLine="709"/>
        <w:jc w:val="both"/>
        <w:rPr>
          <w:rFonts w:ascii="Arial" w:hAnsi="Arial" w:cs="Arial"/>
        </w:rPr>
      </w:pPr>
      <w:r w:rsidRPr="00924968">
        <w:rPr>
          <w:rFonts w:ascii="Arial" w:hAnsi="Arial" w:cs="Arial"/>
        </w:rPr>
        <w:t>В зависимости от характера грунтов, слагающих участки, положения уровня подземных вод, различной степени устойчивости геологической среды, на территории, пригодной для строительства, могут быть выделены участки подверженные влиянию опасных геологических процессов.</w:t>
      </w:r>
    </w:p>
    <w:p w:rsidR="00A95331" w:rsidRPr="00924968" w:rsidRDefault="00A95331" w:rsidP="00A95331">
      <w:pPr>
        <w:pStyle w:val="af"/>
        <w:spacing w:before="0" w:beforeAutospacing="0" w:after="0" w:afterAutospacing="0" w:line="276" w:lineRule="auto"/>
        <w:ind w:firstLine="709"/>
        <w:jc w:val="both"/>
        <w:rPr>
          <w:rFonts w:ascii="Arial" w:hAnsi="Arial" w:cs="Arial"/>
        </w:rPr>
      </w:pPr>
      <w:r w:rsidRPr="00924968">
        <w:rPr>
          <w:rFonts w:ascii="Arial" w:hAnsi="Arial" w:cs="Arial"/>
        </w:rPr>
        <w:t>Наиболее опасными геологическими явлениями рассматриваемой территории являются: овражная эрозия и развитие процессов заболачивания.</w:t>
      </w:r>
    </w:p>
    <w:p w:rsidR="00A95331" w:rsidRPr="00924968" w:rsidRDefault="00A95331" w:rsidP="00A95331">
      <w:pPr>
        <w:ind w:firstLine="709"/>
      </w:pPr>
      <w:r w:rsidRPr="00924968">
        <w:t xml:space="preserve">К </w:t>
      </w:r>
      <w:r w:rsidRPr="00924968">
        <w:rPr>
          <w:i/>
        </w:rPr>
        <w:t>не рекомендуемым</w:t>
      </w:r>
      <w:r w:rsidRPr="00924968">
        <w:t xml:space="preserve"> для строительства территориям отнесены склоны крутизной более 30%, участки пойменных террас реки Кама и ее притоков, сложенных иловатыми суглинками и рыхлыми песками, периодически затапливаемыми паводковыми водами, заторфованные и заболоченные участки, тальвеги и днища оврагов и балок, ежегодно затапливаемые в период паводков.</w:t>
      </w:r>
    </w:p>
    <w:p w:rsidR="00A95331" w:rsidRPr="00924968" w:rsidRDefault="00A95331" w:rsidP="00A95331">
      <w:pPr>
        <w:ind w:firstLine="709"/>
      </w:pPr>
      <w:r w:rsidRPr="00924968">
        <w:t xml:space="preserve">К </w:t>
      </w:r>
      <w:r w:rsidRPr="00924968">
        <w:rPr>
          <w:i/>
        </w:rPr>
        <w:t>условно пригодными</w:t>
      </w:r>
      <w:r w:rsidRPr="00924968">
        <w:t xml:space="preserve">  для строительства отнесены участки с крутизной склонов от 10% до 30%, частью пораженные оползнями и оврагами. Подземные воды залегают здесь, как правило, на глубине 1-2м. Основанием сооружений на таких участках служат слабые водонасыщенные суглинки и супеси. </w:t>
      </w:r>
    </w:p>
    <w:p w:rsidR="00A95331" w:rsidRPr="00924968" w:rsidRDefault="00A95331" w:rsidP="00A95331">
      <w:pPr>
        <w:ind w:firstLine="709"/>
      </w:pPr>
      <w:r w:rsidRPr="00924968">
        <w:t xml:space="preserve">К </w:t>
      </w:r>
      <w:r w:rsidRPr="00924968">
        <w:rPr>
          <w:i/>
        </w:rPr>
        <w:t>пригодным</w:t>
      </w:r>
      <w:r w:rsidRPr="00924968">
        <w:t xml:space="preserve"> для строительства территориям отнесены участки водоразделов, склоны водоразделов, участки III надпойменной террасы. Основанием сооружений на этих участках будут служить красные глины, песчаники или четвертичные суглинки, местами лессовидные и просадочные. Подземные воды залегают на глубине от 2 до 5 м.</w:t>
      </w:r>
    </w:p>
    <w:p w:rsidR="00A95331" w:rsidRPr="00924968" w:rsidRDefault="00A95331" w:rsidP="00A95331">
      <w:pPr>
        <w:ind w:firstLine="709"/>
      </w:pPr>
      <w:r w:rsidRPr="00924968">
        <w:t>В целом, территория Дубительского сельского поселения, охватываемая настоящим проектом, хорошо изучена. Подробные изыскания проводились при строительстве промышленных предприятий, общественных и жилых зданий, при прокладке инженерных коммуникаций. Участки территории, благоприятные для ведения строительства занимают большую часть района.</w:t>
      </w:r>
    </w:p>
    <w:p w:rsidR="00A95331" w:rsidRPr="00924968" w:rsidRDefault="00A95331" w:rsidP="00A95331">
      <w:pPr>
        <w:ind w:firstLine="709"/>
      </w:pPr>
      <w:r w:rsidRPr="00924968">
        <w:t>Для предотвращения эрозии, оврагообразования и заболачивания почв, необходимо выполнение мероприятий:</w:t>
      </w:r>
    </w:p>
    <w:p w:rsidR="00A95331" w:rsidRPr="00924968" w:rsidRDefault="00A95331" w:rsidP="00A95331">
      <w:pPr>
        <w:ind w:firstLine="709"/>
      </w:pPr>
      <w:r w:rsidRPr="00924968">
        <w:t>- организация поверхностного стока и поверхностное осушение;</w:t>
      </w:r>
    </w:p>
    <w:p w:rsidR="00A95331" w:rsidRPr="00924968" w:rsidRDefault="00A95331" w:rsidP="00A95331">
      <w:pPr>
        <w:ind w:firstLine="709"/>
      </w:pPr>
      <w:r w:rsidRPr="00924968">
        <w:t>- берегоукрепление;</w:t>
      </w:r>
    </w:p>
    <w:p w:rsidR="00A95331" w:rsidRPr="00924968" w:rsidRDefault="00A95331" w:rsidP="00A95331">
      <w:pPr>
        <w:ind w:firstLine="709"/>
      </w:pPr>
      <w:r w:rsidRPr="00924968">
        <w:t>- благоустройство оврагов и крутых склонов рельефа;</w:t>
      </w:r>
    </w:p>
    <w:p w:rsidR="00A95331" w:rsidRPr="00924968" w:rsidRDefault="00A95331" w:rsidP="00A95331">
      <w:pPr>
        <w:ind w:firstLine="709"/>
      </w:pPr>
      <w:r w:rsidRPr="00924968">
        <w:t>- осушение болотистых участков и комплексная мелиорация земель.</w:t>
      </w:r>
    </w:p>
    <w:p w:rsidR="00A95331" w:rsidRPr="00924968" w:rsidRDefault="00A95331" w:rsidP="00A95331">
      <w:pPr>
        <w:ind w:firstLine="709"/>
        <w:rPr>
          <w:color w:val="000000"/>
        </w:rPr>
      </w:pPr>
      <w:r w:rsidRPr="00924968">
        <w:rPr>
          <w:color w:val="000000"/>
        </w:rPr>
        <w:t>Территории по степени опасности ЧС техногенного и природного характера с зонами неприемлемого риска, жесткого контроля и приемлемого риска определяются в соответствии с критериями, приведенными в таблице 2.24 и 2.25.</w:t>
      </w:r>
    </w:p>
    <w:p w:rsidR="00A95331" w:rsidRPr="00924968" w:rsidRDefault="00A95331" w:rsidP="00A95331">
      <w:pPr>
        <w:ind w:firstLine="709"/>
        <w:rPr>
          <w:color w:val="000000"/>
        </w:rPr>
      </w:pPr>
    </w:p>
    <w:p w:rsidR="00A95331" w:rsidRPr="00924968" w:rsidRDefault="00A95331" w:rsidP="00A95331">
      <w:pPr>
        <w:rPr>
          <w:b/>
          <w:i/>
          <w:color w:val="000000" w:themeColor="text1"/>
        </w:rPr>
      </w:pPr>
      <w:r w:rsidRPr="00924968">
        <w:rPr>
          <w:b/>
          <w:i/>
          <w:color w:val="000000" w:themeColor="text1"/>
        </w:rPr>
        <w:t xml:space="preserve">Таблица </w:t>
      </w:r>
      <w:r w:rsidRPr="00924968">
        <w:rPr>
          <w:b/>
          <w:i/>
        </w:rPr>
        <w:t>2.24</w:t>
      </w:r>
    </w:p>
    <w:p w:rsidR="00A95331" w:rsidRPr="00924968" w:rsidRDefault="00A95331" w:rsidP="00A95331">
      <w:pPr>
        <w:rPr>
          <w:i/>
          <w:color w:val="000000" w:themeColor="text1"/>
        </w:rPr>
      </w:pPr>
      <w:r w:rsidRPr="00924968">
        <w:rPr>
          <w:i/>
          <w:color w:val="000000" w:themeColor="text1"/>
        </w:rPr>
        <w:t>Критерии для зонирования территории по степени опасности чрезвычайных ситуаций (Матрица для определения опасности территорий (зон) по критерию «частота реализации – социальный ущерб»)</w:t>
      </w:r>
    </w:p>
    <w:tbl>
      <w:tblPr>
        <w:tblStyle w:val="42"/>
        <w:tblW w:w="9923" w:type="dxa"/>
        <w:tblInd w:w="108" w:type="dxa"/>
        <w:tblLayout w:type="fixed"/>
        <w:tblLook w:val="04A0"/>
      </w:tblPr>
      <w:tblGrid>
        <w:gridCol w:w="1559"/>
        <w:gridCol w:w="1841"/>
        <w:gridCol w:w="1562"/>
        <w:gridCol w:w="1701"/>
        <w:gridCol w:w="1701"/>
        <w:gridCol w:w="1559"/>
      </w:tblGrid>
      <w:tr w:rsidR="00A95331" w:rsidRPr="00924968" w:rsidTr="00A95331">
        <w:trPr>
          <w:trHeight w:val="259"/>
          <w:tblHeader/>
        </w:trPr>
        <w:tc>
          <w:tcPr>
            <w:tcW w:w="1559" w:type="dxa"/>
            <w:vMerge w:val="restart"/>
          </w:tcPr>
          <w:p w:rsidR="00A95331" w:rsidRPr="00016B65" w:rsidRDefault="00A95331" w:rsidP="00960E5B">
            <w:pPr>
              <w:spacing w:line="276" w:lineRule="auto"/>
              <w:ind w:firstLine="0"/>
            </w:pPr>
            <w:r w:rsidRPr="00016B65">
              <w:t xml:space="preserve">Частота </w:t>
            </w:r>
          </w:p>
          <w:p w:rsidR="00A95331" w:rsidRPr="00016B65" w:rsidRDefault="00A95331" w:rsidP="00960E5B">
            <w:pPr>
              <w:spacing w:line="276" w:lineRule="auto"/>
              <w:ind w:firstLine="0"/>
            </w:pPr>
            <w:r w:rsidRPr="00016B65">
              <w:t>реализации опасности, случае/год</w:t>
            </w:r>
          </w:p>
        </w:tc>
        <w:tc>
          <w:tcPr>
            <w:tcW w:w="8364" w:type="dxa"/>
            <w:gridSpan w:val="5"/>
            <w:tcBorders>
              <w:bottom w:val="single" w:sz="4" w:space="0" w:color="auto"/>
            </w:tcBorders>
          </w:tcPr>
          <w:p w:rsidR="00A95331" w:rsidRPr="00016B65" w:rsidRDefault="00A95331" w:rsidP="00A95331">
            <w:pPr>
              <w:spacing w:line="276" w:lineRule="auto"/>
              <w:rPr>
                <w:vertAlign w:val="superscript"/>
              </w:rPr>
            </w:pPr>
            <w:r w:rsidRPr="00016B65">
              <w:t>Социальный ущерб</w:t>
            </w:r>
          </w:p>
        </w:tc>
      </w:tr>
      <w:tr w:rsidR="00A95331" w:rsidRPr="00924968" w:rsidTr="00A95331">
        <w:trPr>
          <w:trHeight w:val="720"/>
          <w:tblHeader/>
        </w:trPr>
        <w:tc>
          <w:tcPr>
            <w:tcW w:w="1559" w:type="dxa"/>
            <w:vMerge/>
            <w:tcBorders>
              <w:bottom w:val="single" w:sz="2" w:space="0" w:color="auto"/>
            </w:tcBorders>
          </w:tcPr>
          <w:p w:rsidR="00A95331" w:rsidRPr="00016B65" w:rsidRDefault="00A95331" w:rsidP="00A95331">
            <w:pPr>
              <w:spacing w:line="276" w:lineRule="auto"/>
            </w:pPr>
          </w:p>
        </w:tc>
        <w:tc>
          <w:tcPr>
            <w:tcW w:w="1841" w:type="dxa"/>
            <w:tcBorders>
              <w:bottom w:val="single" w:sz="2" w:space="0" w:color="auto"/>
            </w:tcBorders>
          </w:tcPr>
          <w:p w:rsidR="00A95331" w:rsidRPr="00016B65" w:rsidRDefault="00A95331" w:rsidP="00960E5B">
            <w:pPr>
              <w:spacing w:line="276" w:lineRule="auto"/>
              <w:ind w:firstLine="0"/>
            </w:pPr>
            <w:r w:rsidRPr="00016B65">
              <w:t>Погибло более одного человека, имеются пострадавшие</w:t>
            </w:r>
          </w:p>
        </w:tc>
        <w:tc>
          <w:tcPr>
            <w:tcW w:w="1562" w:type="dxa"/>
            <w:tcBorders>
              <w:bottom w:val="single" w:sz="2" w:space="0" w:color="auto"/>
            </w:tcBorders>
          </w:tcPr>
          <w:p w:rsidR="00A95331" w:rsidRPr="00016B65" w:rsidRDefault="00A95331" w:rsidP="00960E5B">
            <w:pPr>
              <w:spacing w:line="276" w:lineRule="auto"/>
              <w:ind w:firstLine="0"/>
            </w:pPr>
            <w:r w:rsidRPr="00016B65">
              <w:t>Погиб один человек, имеются пострадавшие</w:t>
            </w:r>
          </w:p>
        </w:tc>
        <w:tc>
          <w:tcPr>
            <w:tcW w:w="1701" w:type="dxa"/>
            <w:tcBorders>
              <w:bottom w:val="single" w:sz="2" w:space="0" w:color="auto"/>
              <w:right w:val="single" w:sz="2" w:space="0" w:color="auto"/>
            </w:tcBorders>
          </w:tcPr>
          <w:p w:rsidR="00A95331" w:rsidRPr="00016B65" w:rsidRDefault="00A95331" w:rsidP="00960E5B">
            <w:pPr>
              <w:spacing w:line="276" w:lineRule="auto"/>
              <w:ind w:firstLine="0"/>
            </w:pPr>
            <w:r w:rsidRPr="00016B65">
              <w:t>Погибших нет, имеются серьезно пострадавшие</w:t>
            </w:r>
          </w:p>
        </w:tc>
        <w:tc>
          <w:tcPr>
            <w:tcW w:w="1701" w:type="dxa"/>
            <w:tcBorders>
              <w:left w:val="single" w:sz="2" w:space="0" w:color="auto"/>
              <w:bottom w:val="single" w:sz="2" w:space="0" w:color="auto"/>
            </w:tcBorders>
          </w:tcPr>
          <w:p w:rsidR="00A95331" w:rsidRPr="00016B65" w:rsidRDefault="00A95331" w:rsidP="00960E5B">
            <w:pPr>
              <w:spacing w:line="276" w:lineRule="auto"/>
              <w:ind w:firstLine="0"/>
            </w:pPr>
            <w:r w:rsidRPr="00016B65">
              <w:t>Серьезно пострадавших нет, имеются потери трудоспособности</w:t>
            </w:r>
          </w:p>
        </w:tc>
        <w:tc>
          <w:tcPr>
            <w:tcW w:w="1559" w:type="dxa"/>
            <w:tcBorders>
              <w:left w:val="single" w:sz="2" w:space="0" w:color="auto"/>
              <w:bottom w:val="single" w:sz="2" w:space="0" w:color="auto"/>
            </w:tcBorders>
          </w:tcPr>
          <w:p w:rsidR="00A95331" w:rsidRPr="00016B65" w:rsidRDefault="00A95331" w:rsidP="00960E5B">
            <w:pPr>
              <w:spacing w:line="276" w:lineRule="auto"/>
              <w:ind w:firstLine="0"/>
            </w:pPr>
            <w:r w:rsidRPr="00016B65">
              <w:t>Лиц с потерей трудоспособности нет</w:t>
            </w:r>
          </w:p>
        </w:tc>
      </w:tr>
      <w:tr w:rsidR="00A95331" w:rsidRPr="00924968" w:rsidTr="00A95331">
        <w:trPr>
          <w:trHeight w:val="287"/>
        </w:trPr>
        <w:tc>
          <w:tcPr>
            <w:tcW w:w="1559" w:type="dxa"/>
            <w:tcBorders>
              <w:top w:val="single" w:sz="2" w:space="0" w:color="auto"/>
              <w:bottom w:val="single" w:sz="4" w:space="0" w:color="auto"/>
            </w:tcBorders>
          </w:tcPr>
          <w:p w:rsidR="00A95331" w:rsidRPr="00924968" w:rsidRDefault="00A95331" w:rsidP="00A95331">
            <w:pPr>
              <w:spacing w:line="276" w:lineRule="auto"/>
            </w:pPr>
            <w:r w:rsidRPr="00924968">
              <w:rPr>
                <w:lang w:val="en-US"/>
              </w:rPr>
              <w:t>&gt;</w:t>
            </w:r>
            <w:r w:rsidRPr="00924968">
              <w:t>1</w:t>
            </w:r>
          </w:p>
        </w:tc>
        <w:tc>
          <w:tcPr>
            <w:tcW w:w="1841" w:type="dxa"/>
            <w:vMerge w:val="restart"/>
            <w:tcBorders>
              <w:top w:val="single" w:sz="2" w:space="0" w:color="auto"/>
              <w:right w:val="nil"/>
            </w:tcBorders>
          </w:tcPr>
          <w:p w:rsidR="00A95331" w:rsidRPr="00924968" w:rsidRDefault="00016B65" w:rsidP="00016B65">
            <w:pPr>
              <w:spacing w:line="276" w:lineRule="auto"/>
              <w:ind w:firstLine="0"/>
            </w:pPr>
            <w:r>
              <w:t xml:space="preserve">Зона </w:t>
            </w:r>
            <w:r w:rsidR="00A95331" w:rsidRPr="00924968">
              <w:t>неприемл</w:t>
            </w:r>
          </w:p>
          <w:p w:rsidR="00A95331" w:rsidRPr="00924968" w:rsidRDefault="00A95331" w:rsidP="00016B65">
            <w:pPr>
              <w:spacing w:line="276" w:lineRule="auto"/>
              <w:ind w:firstLine="0"/>
            </w:pPr>
            <w:r w:rsidRPr="00924968">
              <w:t>неотложные</w:t>
            </w:r>
          </w:p>
          <w:p w:rsidR="00A95331" w:rsidRPr="00924968" w:rsidRDefault="00A95331" w:rsidP="00016B65">
            <w:pPr>
              <w:spacing w:line="276" w:lineRule="auto"/>
              <w:ind w:firstLine="0"/>
            </w:pPr>
            <w:r w:rsidRPr="00924968">
              <w:t>уменьшению</w:t>
            </w:r>
          </w:p>
        </w:tc>
        <w:tc>
          <w:tcPr>
            <w:tcW w:w="1562" w:type="dxa"/>
            <w:vMerge w:val="restart"/>
            <w:tcBorders>
              <w:top w:val="single" w:sz="2" w:space="0" w:color="auto"/>
              <w:left w:val="nil"/>
              <w:right w:val="nil"/>
            </w:tcBorders>
          </w:tcPr>
          <w:p w:rsidR="00A95331" w:rsidRPr="00924968" w:rsidRDefault="00A95331" w:rsidP="00016B65">
            <w:pPr>
              <w:spacing w:line="276" w:lineRule="auto"/>
              <w:ind w:left="-106" w:firstLine="0"/>
            </w:pPr>
            <w:r w:rsidRPr="00924968">
              <w:t>емого риска,</w:t>
            </w:r>
          </w:p>
          <w:p w:rsidR="00A95331" w:rsidRPr="00924968" w:rsidRDefault="00A95331" w:rsidP="00016B65">
            <w:pPr>
              <w:spacing w:line="276" w:lineRule="auto"/>
              <w:ind w:left="-106" w:firstLine="0"/>
            </w:pPr>
            <w:r w:rsidRPr="00924968">
              <w:t>меры по</w:t>
            </w:r>
          </w:p>
          <w:p w:rsidR="00A95331" w:rsidRPr="00924968" w:rsidRDefault="00A95331" w:rsidP="00A95331">
            <w:pPr>
              <w:spacing w:line="276" w:lineRule="auto"/>
              <w:ind w:left="-106"/>
            </w:pPr>
            <w:r w:rsidRPr="00924968">
              <w:t>риска</w:t>
            </w:r>
          </w:p>
        </w:tc>
        <w:tc>
          <w:tcPr>
            <w:tcW w:w="3402" w:type="dxa"/>
            <w:gridSpan w:val="2"/>
            <w:tcBorders>
              <w:top w:val="single" w:sz="2" w:space="0" w:color="auto"/>
              <w:left w:val="nil"/>
              <w:bottom w:val="nil"/>
            </w:tcBorders>
          </w:tcPr>
          <w:p w:rsidR="00A95331" w:rsidRPr="00924968" w:rsidRDefault="00A95331" w:rsidP="00A95331">
            <w:pPr>
              <w:spacing w:line="276" w:lineRule="auto"/>
              <w:ind w:left="-108"/>
            </w:pPr>
            <w:r w:rsidRPr="00924968">
              <w:t>необходимы</w:t>
            </w:r>
          </w:p>
        </w:tc>
        <w:tc>
          <w:tcPr>
            <w:tcW w:w="1559" w:type="dxa"/>
            <w:vMerge w:val="restart"/>
            <w:tcBorders>
              <w:top w:val="single" w:sz="2" w:space="0" w:color="auto"/>
              <w:left w:val="single" w:sz="2" w:space="0" w:color="auto"/>
            </w:tcBorders>
          </w:tcPr>
          <w:p w:rsidR="00A95331" w:rsidRPr="00924968" w:rsidRDefault="00A95331" w:rsidP="00016B65">
            <w:pPr>
              <w:spacing w:line="276" w:lineRule="auto"/>
              <w:ind w:firstLine="0"/>
            </w:pPr>
            <w:r w:rsidRPr="00924968">
              <w:t>Зона</w:t>
            </w:r>
          </w:p>
        </w:tc>
      </w:tr>
      <w:tr w:rsidR="00A95331" w:rsidRPr="00924968" w:rsidTr="00A95331">
        <w:trPr>
          <w:trHeight w:val="202"/>
        </w:trPr>
        <w:tc>
          <w:tcPr>
            <w:tcW w:w="1559" w:type="dxa"/>
            <w:tcBorders>
              <w:top w:val="single" w:sz="4" w:space="0" w:color="auto"/>
              <w:bottom w:val="single" w:sz="4" w:space="0" w:color="auto"/>
            </w:tcBorders>
          </w:tcPr>
          <w:p w:rsidR="00A95331" w:rsidRPr="00924968" w:rsidRDefault="00A95331" w:rsidP="00A95331">
            <w:pPr>
              <w:spacing w:line="276" w:lineRule="auto"/>
              <w:rPr>
                <w:vertAlign w:val="superscript"/>
              </w:rPr>
            </w:pPr>
            <w:r w:rsidRPr="00924968">
              <w:t>1÷10</w:t>
            </w:r>
            <w:r w:rsidRPr="00924968">
              <w:rPr>
                <w:vertAlign w:val="superscript"/>
              </w:rPr>
              <w:t>-1</w:t>
            </w:r>
          </w:p>
        </w:tc>
        <w:tc>
          <w:tcPr>
            <w:tcW w:w="1841" w:type="dxa"/>
            <w:vMerge/>
            <w:tcBorders>
              <w:right w:val="nil"/>
            </w:tcBorders>
          </w:tcPr>
          <w:p w:rsidR="00A95331" w:rsidRPr="00924968" w:rsidRDefault="00A95331" w:rsidP="00A95331">
            <w:pPr>
              <w:spacing w:line="276" w:lineRule="auto"/>
            </w:pPr>
          </w:p>
        </w:tc>
        <w:tc>
          <w:tcPr>
            <w:tcW w:w="1562" w:type="dxa"/>
            <w:vMerge/>
            <w:tcBorders>
              <w:left w:val="nil"/>
              <w:right w:val="nil"/>
            </w:tcBorders>
          </w:tcPr>
          <w:p w:rsidR="00A95331" w:rsidRPr="00924968" w:rsidRDefault="00A95331" w:rsidP="00A95331">
            <w:pPr>
              <w:spacing w:line="276" w:lineRule="auto"/>
            </w:pPr>
          </w:p>
        </w:tc>
        <w:tc>
          <w:tcPr>
            <w:tcW w:w="1701" w:type="dxa"/>
            <w:tcBorders>
              <w:top w:val="nil"/>
              <w:left w:val="nil"/>
              <w:bottom w:val="single" w:sz="4" w:space="0" w:color="auto"/>
              <w:right w:val="single" w:sz="2" w:space="0" w:color="auto"/>
            </w:tcBorders>
          </w:tcPr>
          <w:p w:rsidR="00A95331" w:rsidRPr="00924968" w:rsidRDefault="00A95331" w:rsidP="00A95331">
            <w:pPr>
              <w:spacing w:line="276" w:lineRule="auto"/>
            </w:pPr>
          </w:p>
        </w:tc>
        <w:tc>
          <w:tcPr>
            <w:tcW w:w="1701" w:type="dxa"/>
            <w:vMerge w:val="restart"/>
            <w:tcBorders>
              <w:top w:val="single" w:sz="4" w:space="0" w:color="auto"/>
              <w:left w:val="single" w:sz="2" w:space="0" w:color="auto"/>
              <w:right w:val="nil"/>
            </w:tcBorders>
          </w:tcPr>
          <w:p w:rsidR="00A95331" w:rsidRPr="00924968" w:rsidRDefault="00A95331" w:rsidP="00016B65">
            <w:pPr>
              <w:spacing w:line="276" w:lineRule="auto"/>
              <w:ind w:firstLine="0"/>
            </w:pPr>
            <w:r w:rsidRPr="00924968">
              <w:t xml:space="preserve">жесткого </w:t>
            </w:r>
          </w:p>
          <w:p w:rsidR="00A95331" w:rsidRPr="00924968" w:rsidRDefault="00A95331" w:rsidP="00016B65">
            <w:pPr>
              <w:spacing w:line="276" w:lineRule="auto"/>
              <w:ind w:firstLine="0"/>
            </w:pPr>
            <w:r w:rsidRPr="00924968">
              <w:t>необходима</w:t>
            </w:r>
          </w:p>
        </w:tc>
        <w:tc>
          <w:tcPr>
            <w:tcW w:w="1559" w:type="dxa"/>
            <w:vMerge/>
            <w:tcBorders>
              <w:left w:val="nil"/>
              <w:bottom w:val="single" w:sz="4" w:space="0" w:color="auto"/>
            </w:tcBorders>
          </w:tcPr>
          <w:p w:rsidR="00A95331" w:rsidRPr="00924968" w:rsidRDefault="00A95331" w:rsidP="00A95331">
            <w:pPr>
              <w:spacing w:line="276" w:lineRule="auto"/>
            </w:pPr>
          </w:p>
        </w:tc>
      </w:tr>
      <w:tr w:rsidR="00A95331" w:rsidRPr="00924968" w:rsidTr="00A95331">
        <w:trPr>
          <w:trHeight w:val="190"/>
        </w:trPr>
        <w:tc>
          <w:tcPr>
            <w:tcW w:w="1559" w:type="dxa"/>
            <w:tcBorders>
              <w:top w:val="single" w:sz="4" w:space="0" w:color="auto"/>
              <w:bottom w:val="single" w:sz="4" w:space="0" w:color="auto"/>
            </w:tcBorders>
          </w:tcPr>
          <w:p w:rsidR="00A95331" w:rsidRPr="00924968" w:rsidRDefault="00A95331" w:rsidP="00A95331">
            <w:pPr>
              <w:spacing w:line="276" w:lineRule="auto"/>
            </w:pPr>
            <w:r w:rsidRPr="00924968">
              <w:t>10</w:t>
            </w:r>
            <w:r w:rsidRPr="00924968">
              <w:rPr>
                <w:vertAlign w:val="superscript"/>
              </w:rPr>
              <w:t>-1</w:t>
            </w:r>
            <w:r w:rsidRPr="00924968">
              <w:t>÷10</w:t>
            </w:r>
            <w:r w:rsidRPr="00924968">
              <w:rPr>
                <w:vertAlign w:val="superscript"/>
              </w:rPr>
              <w:t>-2</w:t>
            </w:r>
          </w:p>
        </w:tc>
        <w:tc>
          <w:tcPr>
            <w:tcW w:w="1841" w:type="dxa"/>
            <w:vMerge/>
            <w:tcBorders>
              <w:right w:val="nil"/>
            </w:tcBorders>
          </w:tcPr>
          <w:p w:rsidR="00A95331" w:rsidRPr="00924968" w:rsidRDefault="00A95331" w:rsidP="00A95331">
            <w:pPr>
              <w:spacing w:line="276" w:lineRule="auto"/>
            </w:pPr>
          </w:p>
        </w:tc>
        <w:tc>
          <w:tcPr>
            <w:tcW w:w="1562" w:type="dxa"/>
            <w:vMerge/>
            <w:tcBorders>
              <w:left w:val="nil"/>
              <w:bottom w:val="single" w:sz="4" w:space="0" w:color="auto"/>
            </w:tcBorders>
          </w:tcPr>
          <w:p w:rsidR="00A95331" w:rsidRPr="00924968" w:rsidRDefault="00A95331" w:rsidP="00A95331">
            <w:pPr>
              <w:spacing w:line="276" w:lineRule="auto"/>
            </w:pPr>
          </w:p>
        </w:tc>
        <w:tc>
          <w:tcPr>
            <w:tcW w:w="1701" w:type="dxa"/>
            <w:vMerge w:val="restart"/>
            <w:tcBorders>
              <w:top w:val="single" w:sz="4" w:space="0" w:color="auto"/>
              <w:right w:val="nil"/>
            </w:tcBorders>
          </w:tcPr>
          <w:p w:rsidR="00A95331" w:rsidRPr="00924968" w:rsidRDefault="00A95331" w:rsidP="00016B65">
            <w:pPr>
              <w:spacing w:line="276" w:lineRule="auto"/>
              <w:ind w:firstLine="0"/>
            </w:pPr>
            <w:r w:rsidRPr="00924968">
              <w:t>контроля,</w:t>
            </w:r>
          </w:p>
          <w:p w:rsidR="00016B65" w:rsidRDefault="00016B65" w:rsidP="00016B65">
            <w:pPr>
              <w:spacing w:line="276" w:lineRule="auto"/>
              <w:ind w:firstLine="0"/>
            </w:pPr>
          </w:p>
          <w:p w:rsidR="00016B65" w:rsidRPr="00924968" w:rsidRDefault="00A95331" w:rsidP="00016B65">
            <w:pPr>
              <w:spacing w:line="276" w:lineRule="auto"/>
              <w:ind w:firstLine="0"/>
            </w:pPr>
            <w:r w:rsidRPr="00924968">
              <w:t>целесо</w:t>
            </w:r>
            <w:r w:rsidR="00016B65" w:rsidRPr="00924968">
              <w:t>образности</w:t>
            </w:r>
          </w:p>
          <w:p w:rsidR="00A95331" w:rsidRPr="00924968" w:rsidRDefault="00A95331" w:rsidP="00016B65">
            <w:pPr>
              <w:spacing w:line="276" w:lineRule="auto"/>
              <w:ind w:firstLine="0"/>
            </w:pPr>
            <w:r w:rsidRPr="00924968">
              <w:t>-</w:t>
            </w:r>
          </w:p>
        </w:tc>
        <w:tc>
          <w:tcPr>
            <w:tcW w:w="1701" w:type="dxa"/>
            <w:vMerge/>
            <w:tcBorders>
              <w:left w:val="nil"/>
              <w:bottom w:val="single" w:sz="4" w:space="0" w:color="auto"/>
            </w:tcBorders>
          </w:tcPr>
          <w:p w:rsidR="00A95331" w:rsidRPr="00924968" w:rsidRDefault="00A95331" w:rsidP="00A95331">
            <w:pPr>
              <w:spacing w:line="276" w:lineRule="auto"/>
            </w:pPr>
          </w:p>
        </w:tc>
        <w:tc>
          <w:tcPr>
            <w:tcW w:w="1559" w:type="dxa"/>
            <w:vMerge w:val="restart"/>
            <w:tcBorders>
              <w:top w:val="single" w:sz="4" w:space="0" w:color="auto"/>
              <w:left w:val="single" w:sz="2" w:space="0" w:color="auto"/>
            </w:tcBorders>
          </w:tcPr>
          <w:p w:rsidR="00A95331" w:rsidRPr="00924968" w:rsidRDefault="00A95331" w:rsidP="00016B65">
            <w:pPr>
              <w:spacing w:line="276" w:lineRule="auto"/>
              <w:ind w:firstLine="0"/>
            </w:pPr>
            <w:r w:rsidRPr="00924968">
              <w:t>Зона</w:t>
            </w:r>
          </w:p>
          <w:p w:rsidR="00016B65" w:rsidRDefault="00016B65" w:rsidP="00016B65">
            <w:pPr>
              <w:spacing w:line="276" w:lineRule="auto"/>
              <w:ind w:firstLine="0"/>
            </w:pPr>
          </w:p>
          <w:p w:rsidR="00A95331" w:rsidRPr="00924968" w:rsidRDefault="00A95331" w:rsidP="00016B65">
            <w:pPr>
              <w:spacing w:line="276" w:lineRule="auto"/>
              <w:ind w:firstLine="0"/>
            </w:pPr>
            <w:r w:rsidRPr="00924968">
              <w:t>риска, нет</w:t>
            </w:r>
          </w:p>
          <w:p w:rsidR="00016B65" w:rsidRDefault="00016B65" w:rsidP="00A95331">
            <w:pPr>
              <w:spacing w:line="276" w:lineRule="auto"/>
              <w:ind w:left="-108"/>
            </w:pPr>
          </w:p>
          <w:p w:rsidR="00A95331" w:rsidRPr="00924968" w:rsidRDefault="00A95331" w:rsidP="00016B65">
            <w:pPr>
              <w:spacing w:line="276" w:lineRule="auto"/>
              <w:ind w:firstLine="0"/>
            </w:pPr>
            <w:r w:rsidRPr="00924968">
              <w:t>тиях по</w:t>
            </w:r>
          </w:p>
        </w:tc>
      </w:tr>
      <w:tr w:rsidR="00A95331" w:rsidRPr="00924968" w:rsidTr="00A95331">
        <w:trPr>
          <w:trHeight w:val="280"/>
        </w:trPr>
        <w:tc>
          <w:tcPr>
            <w:tcW w:w="1559" w:type="dxa"/>
            <w:tcBorders>
              <w:top w:val="single" w:sz="4" w:space="0" w:color="auto"/>
              <w:bottom w:val="single" w:sz="4" w:space="0" w:color="auto"/>
            </w:tcBorders>
          </w:tcPr>
          <w:p w:rsidR="00A95331" w:rsidRPr="00924968" w:rsidRDefault="00A95331" w:rsidP="00A95331">
            <w:pPr>
              <w:spacing w:line="276" w:lineRule="auto"/>
            </w:pPr>
            <w:r w:rsidRPr="00924968">
              <w:t>10</w:t>
            </w:r>
            <w:r w:rsidRPr="00924968">
              <w:rPr>
                <w:vertAlign w:val="superscript"/>
              </w:rPr>
              <w:t>-2</w:t>
            </w:r>
            <w:r w:rsidRPr="00924968">
              <w:t>÷10</w:t>
            </w:r>
            <w:r w:rsidRPr="00924968">
              <w:rPr>
                <w:vertAlign w:val="superscript"/>
              </w:rPr>
              <w:t>-3</w:t>
            </w:r>
          </w:p>
        </w:tc>
        <w:tc>
          <w:tcPr>
            <w:tcW w:w="1841" w:type="dxa"/>
            <w:vMerge/>
            <w:tcBorders>
              <w:bottom w:val="single" w:sz="4" w:space="0" w:color="auto"/>
            </w:tcBorders>
          </w:tcPr>
          <w:p w:rsidR="00A95331" w:rsidRPr="00924968" w:rsidRDefault="00A95331" w:rsidP="00A95331">
            <w:pPr>
              <w:spacing w:line="276" w:lineRule="auto"/>
            </w:pPr>
          </w:p>
        </w:tc>
        <w:tc>
          <w:tcPr>
            <w:tcW w:w="1562" w:type="dxa"/>
            <w:vMerge w:val="restart"/>
            <w:tcBorders>
              <w:top w:val="single" w:sz="4" w:space="0" w:color="auto"/>
              <w:right w:val="nil"/>
            </w:tcBorders>
          </w:tcPr>
          <w:p w:rsidR="00A95331" w:rsidRPr="00924968" w:rsidRDefault="00A95331" w:rsidP="00016B65">
            <w:pPr>
              <w:spacing w:line="276" w:lineRule="auto"/>
              <w:ind w:firstLine="0"/>
            </w:pPr>
            <w:r w:rsidRPr="00924968">
              <w:t>оценка</w:t>
            </w:r>
          </w:p>
          <w:p w:rsidR="00A95331" w:rsidRPr="00924968" w:rsidRDefault="00016B65" w:rsidP="00016B65">
            <w:pPr>
              <w:spacing w:line="276" w:lineRule="auto"/>
              <w:ind w:firstLine="0"/>
            </w:pPr>
            <w:r>
              <w:t xml:space="preserve">                 </w:t>
            </w:r>
            <w:r w:rsidR="00A95331" w:rsidRPr="00924968">
              <w:t>мер по</w:t>
            </w:r>
          </w:p>
          <w:p w:rsidR="00A95331" w:rsidRPr="00924968" w:rsidRDefault="00A95331" w:rsidP="00016B65">
            <w:pPr>
              <w:spacing w:line="276" w:lineRule="auto"/>
              <w:ind w:firstLine="0"/>
            </w:pPr>
            <w:r w:rsidRPr="00924968">
              <w:t>риска</w:t>
            </w:r>
          </w:p>
        </w:tc>
        <w:tc>
          <w:tcPr>
            <w:tcW w:w="1701" w:type="dxa"/>
            <w:vMerge/>
            <w:tcBorders>
              <w:left w:val="nil"/>
              <w:bottom w:val="single" w:sz="4" w:space="0" w:color="auto"/>
              <w:right w:val="single" w:sz="2" w:space="0" w:color="auto"/>
            </w:tcBorders>
          </w:tcPr>
          <w:p w:rsidR="00A95331" w:rsidRPr="00924968" w:rsidRDefault="00A95331" w:rsidP="00A95331">
            <w:pPr>
              <w:spacing w:line="276" w:lineRule="auto"/>
            </w:pPr>
          </w:p>
        </w:tc>
        <w:tc>
          <w:tcPr>
            <w:tcW w:w="1701" w:type="dxa"/>
            <w:vMerge w:val="restart"/>
            <w:tcBorders>
              <w:top w:val="single" w:sz="4" w:space="0" w:color="auto"/>
              <w:left w:val="single" w:sz="2" w:space="0" w:color="auto"/>
              <w:right w:val="nil"/>
            </w:tcBorders>
          </w:tcPr>
          <w:p w:rsidR="00A95331" w:rsidRPr="00924968" w:rsidRDefault="00A95331" w:rsidP="00016B65">
            <w:pPr>
              <w:spacing w:line="276" w:lineRule="auto"/>
              <w:ind w:firstLine="0"/>
            </w:pPr>
            <w:r w:rsidRPr="00924968">
              <w:t>приемлемого</w:t>
            </w:r>
          </w:p>
          <w:p w:rsidR="00016B65" w:rsidRDefault="00016B65" w:rsidP="00016B65">
            <w:pPr>
              <w:spacing w:line="276" w:lineRule="auto"/>
              <w:ind w:right="-108" w:firstLine="0"/>
            </w:pPr>
            <w:r w:rsidRPr="00924968">
              <w:t>необхо</w:t>
            </w:r>
            <w:r>
              <w:t>димости</w:t>
            </w:r>
          </w:p>
          <w:p w:rsidR="00A95331" w:rsidRPr="00924968" w:rsidRDefault="00A95331" w:rsidP="00016B65">
            <w:pPr>
              <w:spacing w:line="276" w:lineRule="auto"/>
              <w:ind w:left="-108" w:right="-108" w:firstLine="0"/>
            </w:pPr>
            <w:r w:rsidRPr="00924968">
              <w:t xml:space="preserve">в </w:t>
            </w:r>
            <w:r w:rsidR="00016B65" w:rsidRPr="00924968">
              <w:t>мероприя</w:t>
            </w:r>
            <w:r w:rsidR="00016B65">
              <w:t xml:space="preserve"> </w:t>
            </w:r>
            <w:r w:rsidRPr="00924968">
              <w:t>риска</w:t>
            </w:r>
          </w:p>
        </w:tc>
        <w:tc>
          <w:tcPr>
            <w:tcW w:w="1559" w:type="dxa"/>
            <w:vMerge/>
            <w:tcBorders>
              <w:left w:val="nil"/>
            </w:tcBorders>
          </w:tcPr>
          <w:p w:rsidR="00A95331" w:rsidRPr="00924968" w:rsidRDefault="00A95331" w:rsidP="00A95331">
            <w:pPr>
              <w:spacing w:line="276" w:lineRule="auto"/>
            </w:pPr>
          </w:p>
        </w:tc>
      </w:tr>
      <w:tr w:rsidR="00A95331" w:rsidRPr="00924968" w:rsidTr="00A95331">
        <w:trPr>
          <w:trHeight w:val="311"/>
        </w:trPr>
        <w:tc>
          <w:tcPr>
            <w:tcW w:w="1559" w:type="dxa"/>
            <w:tcBorders>
              <w:top w:val="single" w:sz="4" w:space="0" w:color="auto"/>
              <w:bottom w:val="single" w:sz="4" w:space="0" w:color="auto"/>
            </w:tcBorders>
          </w:tcPr>
          <w:p w:rsidR="00A95331" w:rsidRPr="00924968" w:rsidRDefault="00A95331" w:rsidP="00A95331">
            <w:pPr>
              <w:spacing w:line="276" w:lineRule="auto"/>
            </w:pPr>
            <w:r w:rsidRPr="00924968">
              <w:t>10</w:t>
            </w:r>
            <w:r w:rsidRPr="00924968">
              <w:rPr>
                <w:vertAlign w:val="superscript"/>
              </w:rPr>
              <w:t>-3</w:t>
            </w:r>
            <w:r w:rsidRPr="00924968">
              <w:t>÷10</w:t>
            </w:r>
            <w:r w:rsidRPr="00924968">
              <w:rPr>
                <w:vertAlign w:val="superscript"/>
              </w:rPr>
              <w:t>-4</w:t>
            </w:r>
          </w:p>
        </w:tc>
        <w:tc>
          <w:tcPr>
            <w:tcW w:w="1841" w:type="dxa"/>
            <w:vMerge w:val="restart"/>
            <w:tcBorders>
              <w:top w:val="single" w:sz="4" w:space="0" w:color="auto"/>
              <w:bottom w:val="single" w:sz="4" w:space="0" w:color="auto"/>
              <w:right w:val="nil"/>
            </w:tcBorders>
          </w:tcPr>
          <w:p w:rsidR="00A95331" w:rsidRPr="00924968" w:rsidRDefault="00A95331" w:rsidP="00016B65">
            <w:pPr>
              <w:spacing w:line="276" w:lineRule="auto"/>
              <w:ind w:firstLine="0"/>
            </w:pPr>
            <w:r w:rsidRPr="00924968">
              <w:t xml:space="preserve">уменьшению </w:t>
            </w:r>
          </w:p>
        </w:tc>
        <w:tc>
          <w:tcPr>
            <w:tcW w:w="1562" w:type="dxa"/>
            <w:vMerge/>
            <w:tcBorders>
              <w:left w:val="nil"/>
              <w:bottom w:val="single" w:sz="4" w:space="0" w:color="auto"/>
            </w:tcBorders>
          </w:tcPr>
          <w:p w:rsidR="00A95331" w:rsidRPr="00924968" w:rsidRDefault="00A95331" w:rsidP="00A95331">
            <w:pPr>
              <w:spacing w:line="276" w:lineRule="auto"/>
            </w:pPr>
          </w:p>
        </w:tc>
        <w:tc>
          <w:tcPr>
            <w:tcW w:w="1701" w:type="dxa"/>
            <w:vMerge w:val="restart"/>
            <w:tcBorders>
              <w:top w:val="single" w:sz="4" w:space="0" w:color="auto"/>
              <w:right w:val="nil"/>
            </w:tcBorders>
          </w:tcPr>
          <w:p w:rsidR="00A95331" w:rsidRPr="00924968" w:rsidRDefault="00A95331" w:rsidP="00016B65">
            <w:pPr>
              <w:spacing w:line="276" w:lineRule="auto"/>
              <w:ind w:firstLine="0"/>
            </w:pPr>
            <w:r w:rsidRPr="00924968">
              <w:t>уменьшению</w:t>
            </w:r>
          </w:p>
        </w:tc>
        <w:tc>
          <w:tcPr>
            <w:tcW w:w="1701" w:type="dxa"/>
            <w:vMerge/>
            <w:tcBorders>
              <w:left w:val="nil"/>
              <w:right w:val="nil"/>
            </w:tcBorders>
          </w:tcPr>
          <w:p w:rsidR="00A95331" w:rsidRPr="00924968" w:rsidRDefault="00A95331" w:rsidP="00A95331">
            <w:pPr>
              <w:spacing w:line="276" w:lineRule="auto"/>
            </w:pPr>
          </w:p>
        </w:tc>
        <w:tc>
          <w:tcPr>
            <w:tcW w:w="1559" w:type="dxa"/>
            <w:vMerge/>
            <w:tcBorders>
              <w:left w:val="nil"/>
            </w:tcBorders>
          </w:tcPr>
          <w:p w:rsidR="00A95331" w:rsidRPr="00924968" w:rsidRDefault="00A95331" w:rsidP="00A95331">
            <w:pPr>
              <w:spacing w:line="276" w:lineRule="auto"/>
            </w:pPr>
          </w:p>
        </w:tc>
      </w:tr>
      <w:tr w:rsidR="00A95331" w:rsidRPr="00924968" w:rsidTr="00A95331">
        <w:trPr>
          <w:trHeight w:val="104"/>
        </w:trPr>
        <w:tc>
          <w:tcPr>
            <w:tcW w:w="1559" w:type="dxa"/>
            <w:tcBorders>
              <w:top w:val="single" w:sz="4" w:space="0" w:color="auto"/>
              <w:bottom w:val="single" w:sz="4" w:space="0" w:color="auto"/>
            </w:tcBorders>
          </w:tcPr>
          <w:p w:rsidR="00A95331" w:rsidRPr="00924968" w:rsidRDefault="00A95331" w:rsidP="00A95331">
            <w:pPr>
              <w:spacing w:line="276" w:lineRule="auto"/>
            </w:pPr>
            <w:r w:rsidRPr="00924968">
              <w:t>10</w:t>
            </w:r>
            <w:r w:rsidRPr="00924968">
              <w:rPr>
                <w:vertAlign w:val="superscript"/>
              </w:rPr>
              <w:t>-4</w:t>
            </w:r>
            <w:r w:rsidRPr="00924968">
              <w:t>÷10</w:t>
            </w:r>
            <w:r w:rsidRPr="00924968">
              <w:rPr>
                <w:vertAlign w:val="superscript"/>
              </w:rPr>
              <w:t>-5</w:t>
            </w:r>
          </w:p>
        </w:tc>
        <w:tc>
          <w:tcPr>
            <w:tcW w:w="1841" w:type="dxa"/>
            <w:vMerge/>
            <w:tcBorders>
              <w:bottom w:val="single" w:sz="4" w:space="0" w:color="auto"/>
              <w:right w:val="single" w:sz="4" w:space="0" w:color="auto"/>
            </w:tcBorders>
          </w:tcPr>
          <w:p w:rsidR="00A95331" w:rsidRPr="00924968" w:rsidRDefault="00A95331" w:rsidP="00A95331">
            <w:pPr>
              <w:spacing w:line="276" w:lineRule="auto"/>
            </w:pPr>
          </w:p>
        </w:tc>
        <w:tc>
          <w:tcPr>
            <w:tcW w:w="1562" w:type="dxa"/>
            <w:tcBorders>
              <w:top w:val="single" w:sz="4" w:space="0" w:color="auto"/>
              <w:left w:val="single" w:sz="4" w:space="0" w:color="auto"/>
              <w:bottom w:val="nil"/>
              <w:right w:val="nil"/>
            </w:tcBorders>
          </w:tcPr>
          <w:p w:rsidR="00A95331" w:rsidRPr="00924968" w:rsidRDefault="00A95331" w:rsidP="00A95331">
            <w:pPr>
              <w:spacing w:line="276" w:lineRule="auto"/>
            </w:pPr>
          </w:p>
        </w:tc>
        <w:tc>
          <w:tcPr>
            <w:tcW w:w="1701" w:type="dxa"/>
            <w:vMerge/>
            <w:tcBorders>
              <w:left w:val="nil"/>
              <w:right w:val="nil"/>
            </w:tcBorders>
          </w:tcPr>
          <w:p w:rsidR="00A95331" w:rsidRPr="00924968" w:rsidRDefault="00A95331" w:rsidP="00A95331">
            <w:pPr>
              <w:spacing w:line="276" w:lineRule="auto"/>
            </w:pPr>
          </w:p>
        </w:tc>
        <w:tc>
          <w:tcPr>
            <w:tcW w:w="1701" w:type="dxa"/>
            <w:vMerge/>
            <w:tcBorders>
              <w:left w:val="nil"/>
              <w:right w:val="nil"/>
            </w:tcBorders>
          </w:tcPr>
          <w:p w:rsidR="00A95331" w:rsidRPr="00924968" w:rsidRDefault="00A95331" w:rsidP="00A95331">
            <w:pPr>
              <w:spacing w:line="276" w:lineRule="auto"/>
            </w:pPr>
          </w:p>
        </w:tc>
        <w:tc>
          <w:tcPr>
            <w:tcW w:w="1559" w:type="dxa"/>
            <w:vMerge/>
            <w:tcBorders>
              <w:left w:val="nil"/>
            </w:tcBorders>
          </w:tcPr>
          <w:p w:rsidR="00A95331" w:rsidRPr="00924968" w:rsidRDefault="00A95331" w:rsidP="00A95331">
            <w:pPr>
              <w:spacing w:line="276" w:lineRule="auto"/>
            </w:pPr>
          </w:p>
        </w:tc>
      </w:tr>
      <w:tr w:rsidR="00A95331" w:rsidRPr="00924968" w:rsidTr="00A95331">
        <w:trPr>
          <w:trHeight w:val="136"/>
        </w:trPr>
        <w:tc>
          <w:tcPr>
            <w:tcW w:w="1559" w:type="dxa"/>
            <w:tcBorders>
              <w:top w:val="single" w:sz="4" w:space="0" w:color="auto"/>
              <w:bottom w:val="single" w:sz="2" w:space="0" w:color="auto"/>
            </w:tcBorders>
          </w:tcPr>
          <w:p w:rsidR="00A95331" w:rsidRPr="00924968" w:rsidRDefault="00A95331" w:rsidP="00A95331">
            <w:pPr>
              <w:spacing w:line="276" w:lineRule="auto"/>
            </w:pPr>
            <w:r w:rsidRPr="00924968">
              <w:t>10</w:t>
            </w:r>
            <w:r w:rsidRPr="00924968">
              <w:rPr>
                <w:vertAlign w:val="superscript"/>
              </w:rPr>
              <w:t>-5</w:t>
            </w:r>
            <w:r w:rsidRPr="00924968">
              <w:t>÷10</w:t>
            </w:r>
            <w:r w:rsidRPr="00924968">
              <w:rPr>
                <w:vertAlign w:val="superscript"/>
              </w:rPr>
              <w:t>-6</w:t>
            </w:r>
          </w:p>
        </w:tc>
        <w:tc>
          <w:tcPr>
            <w:tcW w:w="3403" w:type="dxa"/>
            <w:gridSpan w:val="2"/>
            <w:tcBorders>
              <w:top w:val="nil"/>
              <w:bottom w:val="single" w:sz="4" w:space="0" w:color="auto"/>
              <w:right w:val="nil"/>
            </w:tcBorders>
          </w:tcPr>
          <w:p w:rsidR="00A95331" w:rsidRPr="00924968" w:rsidRDefault="00A95331" w:rsidP="00A95331">
            <w:pPr>
              <w:spacing w:line="276" w:lineRule="auto"/>
            </w:pPr>
          </w:p>
        </w:tc>
        <w:tc>
          <w:tcPr>
            <w:tcW w:w="1701" w:type="dxa"/>
            <w:vMerge/>
            <w:tcBorders>
              <w:left w:val="nil"/>
              <w:bottom w:val="single" w:sz="2" w:space="0" w:color="auto"/>
              <w:right w:val="nil"/>
            </w:tcBorders>
          </w:tcPr>
          <w:p w:rsidR="00A95331" w:rsidRPr="00924968" w:rsidRDefault="00A95331" w:rsidP="00A95331">
            <w:pPr>
              <w:spacing w:line="276" w:lineRule="auto"/>
            </w:pPr>
          </w:p>
        </w:tc>
        <w:tc>
          <w:tcPr>
            <w:tcW w:w="1701" w:type="dxa"/>
            <w:vMerge/>
            <w:tcBorders>
              <w:left w:val="nil"/>
              <w:bottom w:val="single" w:sz="2" w:space="0" w:color="auto"/>
              <w:right w:val="nil"/>
            </w:tcBorders>
          </w:tcPr>
          <w:p w:rsidR="00A95331" w:rsidRPr="00924968" w:rsidRDefault="00A95331" w:rsidP="00A95331">
            <w:pPr>
              <w:spacing w:line="276" w:lineRule="auto"/>
            </w:pPr>
          </w:p>
        </w:tc>
        <w:tc>
          <w:tcPr>
            <w:tcW w:w="1559" w:type="dxa"/>
            <w:vMerge/>
            <w:tcBorders>
              <w:left w:val="nil"/>
              <w:bottom w:val="single" w:sz="2" w:space="0" w:color="auto"/>
            </w:tcBorders>
          </w:tcPr>
          <w:p w:rsidR="00A95331" w:rsidRPr="00924968" w:rsidRDefault="00A95331" w:rsidP="00A95331">
            <w:pPr>
              <w:spacing w:line="276" w:lineRule="auto"/>
            </w:pPr>
          </w:p>
        </w:tc>
      </w:tr>
    </w:tbl>
    <w:p w:rsidR="00A95331" w:rsidRPr="00924968" w:rsidRDefault="00A95331" w:rsidP="00A95331">
      <w:pPr>
        <w:rPr>
          <w:b/>
          <w:i/>
          <w:color w:val="000000" w:themeColor="text1"/>
          <w:highlight w:val="yellow"/>
        </w:rPr>
      </w:pPr>
    </w:p>
    <w:p w:rsidR="00A95331" w:rsidRPr="00924968" w:rsidRDefault="00A95331" w:rsidP="00A95331">
      <w:pPr>
        <w:rPr>
          <w:b/>
          <w:i/>
          <w:color w:val="000000" w:themeColor="text1"/>
        </w:rPr>
      </w:pPr>
      <w:r w:rsidRPr="00924968">
        <w:rPr>
          <w:b/>
          <w:i/>
          <w:color w:val="000000" w:themeColor="text1"/>
        </w:rPr>
        <w:t xml:space="preserve">Таблица </w:t>
      </w:r>
      <w:r w:rsidRPr="00924968">
        <w:rPr>
          <w:b/>
          <w:i/>
        </w:rPr>
        <w:t>2.25</w:t>
      </w:r>
    </w:p>
    <w:p w:rsidR="00A95331" w:rsidRPr="00924968" w:rsidRDefault="00A95331" w:rsidP="00A95331">
      <w:pPr>
        <w:rPr>
          <w:i/>
          <w:color w:val="000000" w:themeColor="text1"/>
        </w:rPr>
      </w:pPr>
      <w:r w:rsidRPr="00924968">
        <w:rPr>
          <w:i/>
          <w:color w:val="000000" w:themeColor="text1"/>
        </w:rPr>
        <w:t>Критерии для зонирования территории по степени опасности чрезвычайных ситуаций (Матрица для определения опасности территорий (зон) по критерию «частота реализации – финансовый ущерб»)</w:t>
      </w:r>
    </w:p>
    <w:tbl>
      <w:tblPr>
        <w:tblStyle w:val="42"/>
        <w:tblW w:w="9923" w:type="dxa"/>
        <w:tblInd w:w="108" w:type="dxa"/>
        <w:tblLayout w:type="fixed"/>
        <w:tblLook w:val="04A0"/>
      </w:tblPr>
      <w:tblGrid>
        <w:gridCol w:w="1559"/>
        <w:gridCol w:w="1841"/>
        <w:gridCol w:w="1562"/>
        <w:gridCol w:w="1701"/>
        <w:gridCol w:w="1701"/>
        <w:gridCol w:w="1559"/>
      </w:tblGrid>
      <w:tr w:rsidR="00A95331" w:rsidRPr="00924968" w:rsidTr="00A95331">
        <w:trPr>
          <w:trHeight w:val="259"/>
          <w:tblHeader/>
        </w:trPr>
        <w:tc>
          <w:tcPr>
            <w:tcW w:w="1559" w:type="dxa"/>
            <w:vMerge w:val="restart"/>
          </w:tcPr>
          <w:p w:rsidR="00A95331" w:rsidRPr="00924968" w:rsidRDefault="00A95331" w:rsidP="00960E5B">
            <w:pPr>
              <w:spacing w:line="276" w:lineRule="auto"/>
              <w:ind w:firstLine="0"/>
            </w:pPr>
            <w:r w:rsidRPr="00924968">
              <w:t xml:space="preserve">Частота </w:t>
            </w:r>
          </w:p>
          <w:p w:rsidR="00A95331" w:rsidRPr="00924968" w:rsidRDefault="00A95331" w:rsidP="00A95331">
            <w:pPr>
              <w:spacing w:line="276" w:lineRule="auto"/>
            </w:pPr>
            <w:r w:rsidRPr="00924968">
              <w:t>реализации опасности, случае/год</w:t>
            </w:r>
          </w:p>
        </w:tc>
        <w:tc>
          <w:tcPr>
            <w:tcW w:w="8364" w:type="dxa"/>
            <w:gridSpan w:val="5"/>
            <w:tcBorders>
              <w:bottom w:val="single" w:sz="4" w:space="0" w:color="auto"/>
            </w:tcBorders>
          </w:tcPr>
          <w:p w:rsidR="00A95331" w:rsidRPr="00924968" w:rsidRDefault="00A95331" w:rsidP="00960E5B">
            <w:pPr>
              <w:spacing w:line="276" w:lineRule="auto"/>
              <w:ind w:firstLine="0"/>
              <w:rPr>
                <w:vertAlign w:val="superscript"/>
              </w:rPr>
            </w:pPr>
            <w:r w:rsidRPr="00924968">
              <w:t>Финансовый ущерб, МРОТ (минимальный размер оплаты труда, установленный законодательством Российской Федерации)</w:t>
            </w:r>
          </w:p>
        </w:tc>
      </w:tr>
      <w:tr w:rsidR="00A95331" w:rsidRPr="00924968" w:rsidTr="00A95331">
        <w:trPr>
          <w:trHeight w:val="720"/>
          <w:tblHeader/>
        </w:trPr>
        <w:tc>
          <w:tcPr>
            <w:tcW w:w="1559" w:type="dxa"/>
            <w:vMerge/>
            <w:tcBorders>
              <w:bottom w:val="single" w:sz="2" w:space="0" w:color="auto"/>
            </w:tcBorders>
          </w:tcPr>
          <w:p w:rsidR="00A95331" w:rsidRPr="00924968" w:rsidRDefault="00A95331" w:rsidP="00A95331">
            <w:pPr>
              <w:spacing w:line="276" w:lineRule="auto"/>
            </w:pPr>
          </w:p>
        </w:tc>
        <w:tc>
          <w:tcPr>
            <w:tcW w:w="1841" w:type="dxa"/>
            <w:tcBorders>
              <w:bottom w:val="single" w:sz="2" w:space="0" w:color="auto"/>
            </w:tcBorders>
          </w:tcPr>
          <w:p w:rsidR="00A95331" w:rsidRPr="00924968" w:rsidRDefault="00A95331" w:rsidP="00A95331">
            <w:pPr>
              <w:spacing w:line="276" w:lineRule="auto"/>
              <w:rPr>
                <w:lang w:val="en-US"/>
              </w:rPr>
            </w:pPr>
            <w:r w:rsidRPr="00924968">
              <w:rPr>
                <w:lang w:val="en-US"/>
              </w:rPr>
              <w:t>&gt;200000</w:t>
            </w:r>
          </w:p>
        </w:tc>
        <w:tc>
          <w:tcPr>
            <w:tcW w:w="1562" w:type="dxa"/>
            <w:tcBorders>
              <w:bottom w:val="single" w:sz="2" w:space="0" w:color="auto"/>
            </w:tcBorders>
          </w:tcPr>
          <w:p w:rsidR="00A95331" w:rsidRPr="00924968" w:rsidRDefault="00A95331" w:rsidP="00A95331">
            <w:pPr>
              <w:spacing w:line="276" w:lineRule="auto"/>
              <w:rPr>
                <w:lang w:val="en-US"/>
              </w:rPr>
            </w:pPr>
            <w:r w:rsidRPr="00924968">
              <w:rPr>
                <w:lang w:val="en-US"/>
              </w:rPr>
              <w:t>20000-200000</w:t>
            </w:r>
          </w:p>
        </w:tc>
        <w:tc>
          <w:tcPr>
            <w:tcW w:w="1701" w:type="dxa"/>
            <w:tcBorders>
              <w:bottom w:val="single" w:sz="2" w:space="0" w:color="auto"/>
              <w:right w:val="single" w:sz="2" w:space="0" w:color="auto"/>
            </w:tcBorders>
          </w:tcPr>
          <w:p w:rsidR="00A95331" w:rsidRPr="00924968" w:rsidRDefault="00A95331" w:rsidP="00A95331">
            <w:pPr>
              <w:spacing w:line="276" w:lineRule="auto"/>
              <w:rPr>
                <w:lang w:val="en-US"/>
              </w:rPr>
            </w:pPr>
            <w:r w:rsidRPr="00924968">
              <w:rPr>
                <w:lang w:val="en-US"/>
              </w:rPr>
              <w:t>2000-20000</w:t>
            </w:r>
          </w:p>
        </w:tc>
        <w:tc>
          <w:tcPr>
            <w:tcW w:w="1701" w:type="dxa"/>
            <w:tcBorders>
              <w:left w:val="single" w:sz="2" w:space="0" w:color="auto"/>
              <w:bottom w:val="single" w:sz="2" w:space="0" w:color="auto"/>
            </w:tcBorders>
          </w:tcPr>
          <w:p w:rsidR="00A95331" w:rsidRPr="00924968" w:rsidRDefault="00A95331" w:rsidP="00A95331">
            <w:pPr>
              <w:spacing w:line="276" w:lineRule="auto"/>
              <w:rPr>
                <w:lang w:val="en-US"/>
              </w:rPr>
            </w:pPr>
            <w:r w:rsidRPr="00924968">
              <w:rPr>
                <w:lang w:val="en-US"/>
              </w:rPr>
              <w:t>200-2000</w:t>
            </w:r>
          </w:p>
        </w:tc>
        <w:tc>
          <w:tcPr>
            <w:tcW w:w="1559" w:type="dxa"/>
            <w:tcBorders>
              <w:left w:val="single" w:sz="2" w:space="0" w:color="auto"/>
              <w:bottom w:val="single" w:sz="2" w:space="0" w:color="auto"/>
            </w:tcBorders>
          </w:tcPr>
          <w:p w:rsidR="00A95331" w:rsidRPr="00924968" w:rsidRDefault="00A95331" w:rsidP="00A95331">
            <w:pPr>
              <w:spacing w:line="276" w:lineRule="auto"/>
              <w:rPr>
                <w:lang w:val="en-US"/>
              </w:rPr>
            </w:pPr>
            <w:r w:rsidRPr="00924968">
              <w:rPr>
                <w:lang w:val="en-US"/>
              </w:rPr>
              <w:t>&lt;200</w:t>
            </w:r>
          </w:p>
        </w:tc>
      </w:tr>
      <w:tr w:rsidR="00A95331" w:rsidRPr="00924968" w:rsidTr="00A95331">
        <w:trPr>
          <w:trHeight w:val="287"/>
        </w:trPr>
        <w:tc>
          <w:tcPr>
            <w:tcW w:w="1559" w:type="dxa"/>
            <w:tcBorders>
              <w:top w:val="single" w:sz="2" w:space="0" w:color="auto"/>
              <w:bottom w:val="single" w:sz="4" w:space="0" w:color="auto"/>
            </w:tcBorders>
          </w:tcPr>
          <w:p w:rsidR="00A95331" w:rsidRPr="00924968" w:rsidRDefault="00A95331" w:rsidP="00A95331">
            <w:pPr>
              <w:spacing w:line="276" w:lineRule="auto"/>
            </w:pPr>
            <w:r w:rsidRPr="00924968">
              <w:rPr>
                <w:lang w:val="en-US"/>
              </w:rPr>
              <w:t>&gt;</w:t>
            </w:r>
            <w:r w:rsidRPr="00924968">
              <w:t>1</w:t>
            </w:r>
          </w:p>
        </w:tc>
        <w:tc>
          <w:tcPr>
            <w:tcW w:w="1841" w:type="dxa"/>
            <w:vMerge w:val="restart"/>
            <w:tcBorders>
              <w:top w:val="single" w:sz="2" w:space="0" w:color="auto"/>
              <w:right w:val="nil"/>
            </w:tcBorders>
          </w:tcPr>
          <w:p w:rsidR="00A95331" w:rsidRPr="00924968" w:rsidRDefault="00A95331" w:rsidP="00016B65">
            <w:pPr>
              <w:spacing w:line="276" w:lineRule="auto"/>
              <w:ind w:firstLine="0"/>
            </w:pPr>
            <w:r w:rsidRPr="00924968">
              <w:t>Зона неприемл</w:t>
            </w:r>
          </w:p>
          <w:p w:rsidR="00A95331" w:rsidRPr="00924968" w:rsidRDefault="00A95331" w:rsidP="00E24246">
            <w:pPr>
              <w:spacing w:line="276" w:lineRule="auto"/>
              <w:ind w:firstLine="0"/>
            </w:pPr>
            <w:r w:rsidRPr="00924968">
              <w:t>неотложные</w:t>
            </w:r>
          </w:p>
          <w:p w:rsidR="00A95331" w:rsidRPr="00924968" w:rsidRDefault="00A95331" w:rsidP="00E24246">
            <w:pPr>
              <w:spacing w:line="276" w:lineRule="auto"/>
              <w:ind w:firstLine="0"/>
            </w:pPr>
            <w:r w:rsidRPr="00924968">
              <w:t>снижени</w:t>
            </w:r>
            <w:r w:rsidR="00E24246">
              <w:t>ю</w:t>
            </w:r>
          </w:p>
        </w:tc>
        <w:tc>
          <w:tcPr>
            <w:tcW w:w="1562" w:type="dxa"/>
            <w:vMerge w:val="restart"/>
            <w:tcBorders>
              <w:top w:val="single" w:sz="2" w:space="0" w:color="auto"/>
              <w:left w:val="nil"/>
              <w:right w:val="nil"/>
            </w:tcBorders>
          </w:tcPr>
          <w:p w:rsidR="00A95331" w:rsidRPr="00924968" w:rsidRDefault="00A95331" w:rsidP="00E24246">
            <w:pPr>
              <w:spacing w:line="276" w:lineRule="auto"/>
              <w:ind w:left="-106" w:firstLine="0"/>
            </w:pPr>
            <w:r w:rsidRPr="00924968">
              <w:t>емого риска,</w:t>
            </w:r>
          </w:p>
          <w:p w:rsidR="00A95331" w:rsidRPr="00924968" w:rsidRDefault="00A95331" w:rsidP="00E24246">
            <w:pPr>
              <w:spacing w:line="276" w:lineRule="auto"/>
              <w:ind w:left="-106" w:firstLine="0"/>
            </w:pPr>
            <w:r w:rsidRPr="00924968">
              <w:t>меры по</w:t>
            </w:r>
          </w:p>
          <w:p w:rsidR="00A95331" w:rsidRPr="00924968" w:rsidRDefault="00A95331" w:rsidP="00E24246">
            <w:pPr>
              <w:spacing w:line="276" w:lineRule="auto"/>
              <w:ind w:firstLine="0"/>
            </w:pPr>
            <w:r w:rsidRPr="00924968">
              <w:t>риска</w:t>
            </w:r>
          </w:p>
        </w:tc>
        <w:tc>
          <w:tcPr>
            <w:tcW w:w="3402" w:type="dxa"/>
            <w:gridSpan w:val="2"/>
            <w:tcBorders>
              <w:top w:val="single" w:sz="2" w:space="0" w:color="auto"/>
              <w:left w:val="nil"/>
              <w:bottom w:val="nil"/>
            </w:tcBorders>
          </w:tcPr>
          <w:p w:rsidR="00A95331" w:rsidRPr="00924968" w:rsidRDefault="00A95331" w:rsidP="00A95331">
            <w:pPr>
              <w:spacing w:line="276" w:lineRule="auto"/>
              <w:ind w:left="-108"/>
            </w:pPr>
            <w:r w:rsidRPr="00924968">
              <w:t>необходимы</w:t>
            </w:r>
          </w:p>
        </w:tc>
        <w:tc>
          <w:tcPr>
            <w:tcW w:w="1559" w:type="dxa"/>
            <w:vMerge w:val="restart"/>
            <w:tcBorders>
              <w:top w:val="single" w:sz="2" w:space="0" w:color="auto"/>
              <w:left w:val="single" w:sz="2" w:space="0" w:color="auto"/>
            </w:tcBorders>
          </w:tcPr>
          <w:p w:rsidR="00A95331" w:rsidRPr="00924968" w:rsidRDefault="00A95331" w:rsidP="00E24246">
            <w:pPr>
              <w:spacing w:line="276" w:lineRule="auto"/>
              <w:ind w:firstLine="0"/>
            </w:pPr>
            <w:r w:rsidRPr="00924968">
              <w:t>Зона</w:t>
            </w:r>
          </w:p>
        </w:tc>
      </w:tr>
      <w:tr w:rsidR="00A95331" w:rsidRPr="00924968" w:rsidTr="00A95331">
        <w:trPr>
          <w:trHeight w:val="202"/>
        </w:trPr>
        <w:tc>
          <w:tcPr>
            <w:tcW w:w="1559" w:type="dxa"/>
            <w:tcBorders>
              <w:top w:val="single" w:sz="4" w:space="0" w:color="auto"/>
              <w:bottom w:val="single" w:sz="4" w:space="0" w:color="auto"/>
            </w:tcBorders>
          </w:tcPr>
          <w:p w:rsidR="00A95331" w:rsidRPr="00924968" w:rsidRDefault="00A95331" w:rsidP="00960E5B">
            <w:pPr>
              <w:spacing w:line="276" w:lineRule="auto"/>
              <w:ind w:firstLine="0"/>
              <w:rPr>
                <w:vertAlign w:val="superscript"/>
              </w:rPr>
            </w:pPr>
            <w:r w:rsidRPr="00924968">
              <w:t>1÷10</w:t>
            </w:r>
            <w:r w:rsidRPr="00924968">
              <w:rPr>
                <w:vertAlign w:val="superscript"/>
              </w:rPr>
              <w:t>-1</w:t>
            </w:r>
          </w:p>
        </w:tc>
        <w:tc>
          <w:tcPr>
            <w:tcW w:w="1841" w:type="dxa"/>
            <w:vMerge/>
            <w:tcBorders>
              <w:right w:val="nil"/>
            </w:tcBorders>
          </w:tcPr>
          <w:p w:rsidR="00A95331" w:rsidRPr="00924968" w:rsidRDefault="00A95331" w:rsidP="00A95331">
            <w:pPr>
              <w:spacing w:line="276" w:lineRule="auto"/>
            </w:pPr>
          </w:p>
        </w:tc>
        <w:tc>
          <w:tcPr>
            <w:tcW w:w="1562" w:type="dxa"/>
            <w:vMerge/>
            <w:tcBorders>
              <w:left w:val="nil"/>
              <w:right w:val="nil"/>
            </w:tcBorders>
          </w:tcPr>
          <w:p w:rsidR="00A95331" w:rsidRPr="00924968" w:rsidRDefault="00A95331" w:rsidP="00A95331">
            <w:pPr>
              <w:spacing w:line="276" w:lineRule="auto"/>
            </w:pPr>
          </w:p>
        </w:tc>
        <w:tc>
          <w:tcPr>
            <w:tcW w:w="1701" w:type="dxa"/>
            <w:tcBorders>
              <w:top w:val="nil"/>
              <w:left w:val="nil"/>
              <w:bottom w:val="single" w:sz="4" w:space="0" w:color="auto"/>
              <w:right w:val="single" w:sz="2" w:space="0" w:color="auto"/>
            </w:tcBorders>
          </w:tcPr>
          <w:p w:rsidR="00A95331" w:rsidRPr="00924968" w:rsidRDefault="00A95331" w:rsidP="00A95331">
            <w:pPr>
              <w:spacing w:line="276" w:lineRule="auto"/>
            </w:pPr>
          </w:p>
        </w:tc>
        <w:tc>
          <w:tcPr>
            <w:tcW w:w="1701" w:type="dxa"/>
            <w:vMerge w:val="restart"/>
            <w:tcBorders>
              <w:top w:val="single" w:sz="4" w:space="0" w:color="auto"/>
              <w:left w:val="single" w:sz="2" w:space="0" w:color="auto"/>
              <w:right w:val="nil"/>
            </w:tcBorders>
          </w:tcPr>
          <w:p w:rsidR="00A95331" w:rsidRPr="00924968" w:rsidRDefault="00A95331" w:rsidP="00E24246">
            <w:pPr>
              <w:spacing w:line="276" w:lineRule="auto"/>
              <w:ind w:firstLine="0"/>
            </w:pPr>
            <w:r w:rsidRPr="00924968">
              <w:t xml:space="preserve">жесткого </w:t>
            </w:r>
          </w:p>
          <w:p w:rsidR="00A95331" w:rsidRPr="00924968" w:rsidRDefault="00A95331" w:rsidP="00E24246">
            <w:pPr>
              <w:spacing w:line="276" w:lineRule="auto"/>
              <w:ind w:firstLine="0"/>
            </w:pPr>
            <w:r w:rsidRPr="00924968">
              <w:t>необходима</w:t>
            </w:r>
          </w:p>
        </w:tc>
        <w:tc>
          <w:tcPr>
            <w:tcW w:w="1559" w:type="dxa"/>
            <w:vMerge/>
            <w:tcBorders>
              <w:left w:val="nil"/>
              <w:bottom w:val="single" w:sz="4" w:space="0" w:color="auto"/>
            </w:tcBorders>
          </w:tcPr>
          <w:p w:rsidR="00A95331" w:rsidRPr="00924968" w:rsidRDefault="00A95331" w:rsidP="00A95331">
            <w:pPr>
              <w:spacing w:line="276" w:lineRule="auto"/>
            </w:pPr>
          </w:p>
        </w:tc>
      </w:tr>
      <w:tr w:rsidR="00A95331" w:rsidRPr="00924968" w:rsidTr="00A95331">
        <w:trPr>
          <w:trHeight w:val="190"/>
        </w:trPr>
        <w:tc>
          <w:tcPr>
            <w:tcW w:w="1559" w:type="dxa"/>
            <w:tcBorders>
              <w:top w:val="single" w:sz="4" w:space="0" w:color="auto"/>
              <w:bottom w:val="single" w:sz="4" w:space="0" w:color="auto"/>
            </w:tcBorders>
          </w:tcPr>
          <w:p w:rsidR="00A95331" w:rsidRPr="00924968" w:rsidRDefault="00A95331" w:rsidP="00960E5B">
            <w:pPr>
              <w:spacing w:line="276" w:lineRule="auto"/>
              <w:ind w:firstLine="0"/>
            </w:pPr>
            <w:r w:rsidRPr="00924968">
              <w:t>10</w:t>
            </w:r>
            <w:r w:rsidRPr="00924968">
              <w:rPr>
                <w:vertAlign w:val="superscript"/>
              </w:rPr>
              <w:t>-1</w:t>
            </w:r>
            <w:r w:rsidRPr="00924968">
              <w:t>÷10</w:t>
            </w:r>
            <w:r w:rsidRPr="00924968">
              <w:rPr>
                <w:vertAlign w:val="superscript"/>
              </w:rPr>
              <w:t>-2</w:t>
            </w:r>
          </w:p>
        </w:tc>
        <w:tc>
          <w:tcPr>
            <w:tcW w:w="1841" w:type="dxa"/>
            <w:vMerge/>
            <w:tcBorders>
              <w:right w:val="nil"/>
            </w:tcBorders>
          </w:tcPr>
          <w:p w:rsidR="00A95331" w:rsidRPr="00924968" w:rsidRDefault="00A95331" w:rsidP="00A95331">
            <w:pPr>
              <w:spacing w:line="276" w:lineRule="auto"/>
            </w:pPr>
          </w:p>
        </w:tc>
        <w:tc>
          <w:tcPr>
            <w:tcW w:w="1562" w:type="dxa"/>
            <w:vMerge/>
            <w:tcBorders>
              <w:left w:val="nil"/>
              <w:bottom w:val="single" w:sz="4" w:space="0" w:color="auto"/>
            </w:tcBorders>
          </w:tcPr>
          <w:p w:rsidR="00A95331" w:rsidRPr="00924968" w:rsidRDefault="00A95331" w:rsidP="00A95331">
            <w:pPr>
              <w:spacing w:line="276" w:lineRule="auto"/>
            </w:pPr>
          </w:p>
        </w:tc>
        <w:tc>
          <w:tcPr>
            <w:tcW w:w="1701" w:type="dxa"/>
            <w:vMerge w:val="restart"/>
            <w:tcBorders>
              <w:top w:val="single" w:sz="4" w:space="0" w:color="auto"/>
              <w:right w:val="nil"/>
            </w:tcBorders>
          </w:tcPr>
          <w:p w:rsidR="00A95331" w:rsidRPr="00924968" w:rsidRDefault="00A95331" w:rsidP="00E24246">
            <w:pPr>
              <w:spacing w:line="276" w:lineRule="auto"/>
              <w:ind w:firstLine="0"/>
            </w:pPr>
            <w:r w:rsidRPr="00924968">
              <w:t>контроля,</w:t>
            </w:r>
          </w:p>
          <w:p w:rsidR="00A95331" w:rsidRPr="00924968" w:rsidRDefault="00A95331" w:rsidP="00E24246">
            <w:pPr>
              <w:spacing w:line="276" w:lineRule="auto"/>
              <w:ind w:firstLine="0"/>
            </w:pPr>
            <w:r w:rsidRPr="00924968">
              <w:t>целесо-</w:t>
            </w:r>
          </w:p>
        </w:tc>
        <w:tc>
          <w:tcPr>
            <w:tcW w:w="1701" w:type="dxa"/>
            <w:vMerge/>
            <w:tcBorders>
              <w:left w:val="nil"/>
              <w:bottom w:val="single" w:sz="4" w:space="0" w:color="auto"/>
            </w:tcBorders>
          </w:tcPr>
          <w:p w:rsidR="00A95331" w:rsidRPr="00924968" w:rsidRDefault="00A95331" w:rsidP="00A95331">
            <w:pPr>
              <w:spacing w:line="276" w:lineRule="auto"/>
            </w:pPr>
          </w:p>
        </w:tc>
        <w:tc>
          <w:tcPr>
            <w:tcW w:w="1559" w:type="dxa"/>
            <w:vMerge w:val="restart"/>
            <w:tcBorders>
              <w:top w:val="single" w:sz="4" w:space="0" w:color="auto"/>
              <w:left w:val="single" w:sz="2" w:space="0" w:color="auto"/>
            </w:tcBorders>
          </w:tcPr>
          <w:p w:rsidR="00A95331" w:rsidRPr="00924968" w:rsidRDefault="00A95331" w:rsidP="00E24246">
            <w:pPr>
              <w:spacing w:line="276" w:lineRule="auto"/>
              <w:ind w:firstLine="0"/>
            </w:pPr>
            <w:r w:rsidRPr="00924968">
              <w:t>Зона</w:t>
            </w:r>
          </w:p>
          <w:p w:rsidR="00A95331" w:rsidRPr="00924968" w:rsidRDefault="00A95331" w:rsidP="00E24246">
            <w:pPr>
              <w:spacing w:line="276" w:lineRule="auto"/>
              <w:ind w:firstLine="0"/>
            </w:pPr>
            <w:r w:rsidRPr="00924968">
              <w:t>риска, нет</w:t>
            </w:r>
          </w:p>
          <w:p w:rsidR="00A95331" w:rsidRPr="00924968" w:rsidRDefault="00A95331" w:rsidP="00E24246">
            <w:pPr>
              <w:spacing w:line="276" w:lineRule="auto"/>
              <w:ind w:left="-108" w:firstLine="0"/>
            </w:pPr>
            <w:r w:rsidRPr="00924968">
              <w:t>тиях по</w:t>
            </w:r>
          </w:p>
        </w:tc>
      </w:tr>
      <w:tr w:rsidR="00A95331" w:rsidRPr="00924968" w:rsidTr="00A95331">
        <w:trPr>
          <w:trHeight w:val="280"/>
        </w:trPr>
        <w:tc>
          <w:tcPr>
            <w:tcW w:w="1559" w:type="dxa"/>
            <w:tcBorders>
              <w:top w:val="single" w:sz="4" w:space="0" w:color="auto"/>
              <w:bottom w:val="single" w:sz="4" w:space="0" w:color="auto"/>
            </w:tcBorders>
          </w:tcPr>
          <w:p w:rsidR="00A95331" w:rsidRPr="00924968" w:rsidRDefault="00A95331" w:rsidP="00960E5B">
            <w:pPr>
              <w:spacing w:line="276" w:lineRule="auto"/>
              <w:ind w:firstLine="0"/>
            </w:pPr>
            <w:r w:rsidRPr="00924968">
              <w:t>10</w:t>
            </w:r>
            <w:r w:rsidRPr="00924968">
              <w:rPr>
                <w:vertAlign w:val="superscript"/>
              </w:rPr>
              <w:t>-2</w:t>
            </w:r>
            <w:r w:rsidRPr="00924968">
              <w:t>÷10</w:t>
            </w:r>
            <w:r w:rsidRPr="00924968">
              <w:rPr>
                <w:vertAlign w:val="superscript"/>
              </w:rPr>
              <w:t>-3</w:t>
            </w:r>
          </w:p>
        </w:tc>
        <w:tc>
          <w:tcPr>
            <w:tcW w:w="1841" w:type="dxa"/>
            <w:vMerge/>
            <w:tcBorders>
              <w:bottom w:val="single" w:sz="4" w:space="0" w:color="auto"/>
            </w:tcBorders>
          </w:tcPr>
          <w:p w:rsidR="00A95331" w:rsidRPr="00924968" w:rsidRDefault="00A95331" w:rsidP="00A95331">
            <w:pPr>
              <w:spacing w:line="276" w:lineRule="auto"/>
            </w:pPr>
          </w:p>
        </w:tc>
        <w:tc>
          <w:tcPr>
            <w:tcW w:w="1562" w:type="dxa"/>
            <w:vMerge w:val="restart"/>
            <w:tcBorders>
              <w:top w:val="single" w:sz="4" w:space="0" w:color="auto"/>
              <w:right w:val="nil"/>
            </w:tcBorders>
          </w:tcPr>
          <w:p w:rsidR="00A95331" w:rsidRPr="00924968" w:rsidRDefault="00A95331" w:rsidP="00E24246">
            <w:pPr>
              <w:spacing w:line="276" w:lineRule="auto"/>
              <w:ind w:firstLine="0"/>
            </w:pPr>
            <w:r w:rsidRPr="00924968">
              <w:t>оценка</w:t>
            </w:r>
          </w:p>
          <w:p w:rsidR="00A95331" w:rsidRPr="00924968" w:rsidRDefault="00A95331" w:rsidP="00E24246">
            <w:pPr>
              <w:spacing w:line="276" w:lineRule="auto"/>
              <w:ind w:firstLine="0"/>
            </w:pPr>
            <w:r w:rsidRPr="00924968">
              <w:t>мер по</w:t>
            </w:r>
          </w:p>
          <w:p w:rsidR="00A95331" w:rsidRPr="00924968" w:rsidRDefault="00A95331" w:rsidP="00A95331">
            <w:pPr>
              <w:spacing w:line="276" w:lineRule="auto"/>
            </w:pPr>
            <w:r w:rsidRPr="00924968">
              <w:t>риска</w:t>
            </w:r>
          </w:p>
        </w:tc>
        <w:tc>
          <w:tcPr>
            <w:tcW w:w="1701" w:type="dxa"/>
            <w:vMerge/>
            <w:tcBorders>
              <w:left w:val="nil"/>
              <w:bottom w:val="single" w:sz="4" w:space="0" w:color="auto"/>
              <w:right w:val="single" w:sz="2" w:space="0" w:color="auto"/>
            </w:tcBorders>
          </w:tcPr>
          <w:p w:rsidR="00A95331" w:rsidRPr="00924968" w:rsidRDefault="00A95331" w:rsidP="00A95331">
            <w:pPr>
              <w:spacing w:line="276" w:lineRule="auto"/>
            </w:pPr>
          </w:p>
        </w:tc>
        <w:tc>
          <w:tcPr>
            <w:tcW w:w="1701" w:type="dxa"/>
            <w:vMerge w:val="restart"/>
            <w:tcBorders>
              <w:top w:val="single" w:sz="4" w:space="0" w:color="auto"/>
              <w:left w:val="single" w:sz="2" w:space="0" w:color="auto"/>
              <w:right w:val="nil"/>
            </w:tcBorders>
          </w:tcPr>
          <w:p w:rsidR="00A95331" w:rsidRPr="00924968" w:rsidRDefault="00A95331" w:rsidP="00E24246">
            <w:pPr>
              <w:spacing w:line="276" w:lineRule="auto"/>
              <w:ind w:firstLine="0"/>
            </w:pPr>
            <w:r w:rsidRPr="00924968">
              <w:t>приемлемого</w:t>
            </w:r>
          </w:p>
          <w:p w:rsidR="00A95331" w:rsidRPr="00924968" w:rsidRDefault="00E24246" w:rsidP="00E24246">
            <w:pPr>
              <w:spacing w:line="276" w:lineRule="auto"/>
              <w:ind w:right="-108" w:firstLine="0"/>
            </w:pPr>
            <w:r>
              <w:t xml:space="preserve">сти </w:t>
            </w:r>
            <w:r w:rsidR="00A95331" w:rsidRPr="00924968">
              <w:t>в мероприя</w:t>
            </w:r>
          </w:p>
          <w:p w:rsidR="00A95331" w:rsidRPr="00924968" w:rsidRDefault="00A95331" w:rsidP="00A95331">
            <w:pPr>
              <w:spacing w:line="276" w:lineRule="auto"/>
              <w:ind w:left="-108" w:right="-108"/>
            </w:pPr>
            <w:r w:rsidRPr="00924968">
              <w:t>риска</w:t>
            </w:r>
          </w:p>
        </w:tc>
        <w:tc>
          <w:tcPr>
            <w:tcW w:w="1559" w:type="dxa"/>
            <w:vMerge/>
            <w:tcBorders>
              <w:left w:val="nil"/>
            </w:tcBorders>
          </w:tcPr>
          <w:p w:rsidR="00A95331" w:rsidRPr="00924968" w:rsidRDefault="00A95331" w:rsidP="00A95331">
            <w:pPr>
              <w:spacing w:line="276" w:lineRule="auto"/>
            </w:pPr>
          </w:p>
        </w:tc>
      </w:tr>
      <w:tr w:rsidR="00A95331" w:rsidRPr="00924968" w:rsidTr="00A95331">
        <w:trPr>
          <w:trHeight w:val="311"/>
        </w:trPr>
        <w:tc>
          <w:tcPr>
            <w:tcW w:w="1559" w:type="dxa"/>
            <w:tcBorders>
              <w:top w:val="single" w:sz="4" w:space="0" w:color="auto"/>
              <w:bottom w:val="single" w:sz="4" w:space="0" w:color="auto"/>
            </w:tcBorders>
          </w:tcPr>
          <w:p w:rsidR="00A95331" w:rsidRPr="00924968" w:rsidRDefault="00A95331" w:rsidP="00960E5B">
            <w:pPr>
              <w:spacing w:line="276" w:lineRule="auto"/>
              <w:ind w:firstLine="0"/>
            </w:pPr>
            <w:r w:rsidRPr="00924968">
              <w:t>10</w:t>
            </w:r>
            <w:r w:rsidRPr="00924968">
              <w:rPr>
                <w:vertAlign w:val="superscript"/>
              </w:rPr>
              <w:t>-3</w:t>
            </w:r>
            <w:r w:rsidRPr="00924968">
              <w:t>÷10</w:t>
            </w:r>
            <w:r w:rsidRPr="00924968">
              <w:rPr>
                <w:vertAlign w:val="superscript"/>
              </w:rPr>
              <w:t>-4</w:t>
            </w:r>
          </w:p>
        </w:tc>
        <w:tc>
          <w:tcPr>
            <w:tcW w:w="1841" w:type="dxa"/>
            <w:vMerge w:val="restart"/>
            <w:tcBorders>
              <w:top w:val="single" w:sz="4" w:space="0" w:color="auto"/>
              <w:bottom w:val="single" w:sz="4" w:space="0" w:color="auto"/>
              <w:right w:val="nil"/>
            </w:tcBorders>
          </w:tcPr>
          <w:p w:rsidR="00A95331" w:rsidRPr="00924968" w:rsidRDefault="00A95331" w:rsidP="00E24246">
            <w:pPr>
              <w:spacing w:line="276" w:lineRule="auto"/>
              <w:ind w:firstLine="0"/>
            </w:pPr>
            <w:r w:rsidRPr="00924968">
              <w:t>образности</w:t>
            </w:r>
          </w:p>
          <w:p w:rsidR="00A95331" w:rsidRPr="00924968" w:rsidRDefault="00A95331" w:rsidP="00E24246">
            <w:pPr>
              <w:spacing w:line="276" w:lineRule="auto"/>
              <w:ind w:firstLine="0"/>
            </w:pPr>
            <w:r w:rsidRPr="00924968">
              <w:t xml:space="preserve">снижению </w:t>
            </w:r>
          </w:p>
        </w:tc>
        <w:tc>
          <w:tcPr>
            <w:tcW w:w="1562" w:type="dxa"/>
            <w:vMerge/>
            <w:tcBorders>
              <w:left w:val="nil"/>
              <w:bottom w:val="single" w:sz="4" w:space="0" w:color="auto"/>
            </w:tcBorders>
          </w:tcPr>
          <w:p w:rsidR="00A95331" w:rsidRPr="00924968" w:rsidRDefault="00A95331" w:rsidP="00A95331">
            <w:pPr>
              <w:spacing w:line="276" w:lineRule="auto"/>
            </w:pPr>
          </w:p>
        </w:tc>
        <w:tc>
          <w:tcPr>
            <w:tcW w:w="1701" w:type="dxa"/>
            <w:vMerge w:val="restart"/>
            <w:tcBorders>
              <w:top w:val="single" w:sz="4" w:space="0" w:color="auto"/>
              <w:right w:val="nil"/>
            </w:tcBorders>
          </w:tcPr>
          <w:p w:rsidR="00A95331" w:rsidRPr="00924968" w:rsidRDefault="00A95331" w:rsidP="00E24246">
            <w:pPr>
              <w:spacing w:line="276" w:lineRule="auto"/>
              <w:ind w:firstLine="0"/>
            </w:pPr>
            <w:r w:rsidRPr="00924968">
              <w:t>н</w:t>
            </w:r>
            <w:r w:rsidR="00E24246">
              <w:t>еобходим</w:t>
            </w:r>
          </w:p>
          <w:p w:rsidR="00A95331" w:rsidRPr="00924968" w:rsidRDefault="00A95331" w:rsidP="00E24246">
            <w:pPr>
              <w:spacing w:line="276" w:lineRule="auto"/>
              <w:ind w:firstLine="0"/>
            </w:pPr>
            <w:r w:rsidRPr="00924968">
              <w:t>уменьшению</w:t>
            </w:r>
          </w:p>
        </w:tc>
        <w:tc>
          <w:tcPr>
            <w:tcW w:w="1701" w:type="dxa"/>
            <w:vMerge/>
            <w:tcBorders>
              <w:left w:val="nil"/>
              <w:right w:val="nil"/>
            </w:tcBorders>
          </w:tcPr>
          <w:p w:rsidR="00A95331" w:rsidRPr="00924968" w:rsidRDefault="00A95331" w:rsidP="00A95331">
            <w:pPr>
              <w:spacing w:line="276" w:lineRule="auto"/>
            </w:pPr>
          </w:p>
        </w:tc>
        <w:tc>
          <w:tcPr>
            <w:tcW w:w="1559" w:type="dxa"/>
            <w:vMerge/>
            <w:tcBorders>
              <w:left w:val="nil"/>
            </w:tcBorders>
          </w:tcPr>
          <w:p w:rsidR="00A95331" w:rsidRPr="00924968" w:rsidRDefault="00A95331" w:rsidP="00A95331">
            <w:pPr>
              <w:spacing w:line="276" w:lineRule="auto"/>
            </w:pPr>
          </w:p>
        </w:tc>
      </w:tr>
      <w:tr w:rsidR="00A95331" w:rsidRPr="00924968" w:rsidTr="00A95331">
        <w:trPr>
          <w:trHeight w:val="104"/>
        </w:trPr>
        <w:tc>
          <w:tcPr>
            <w:tcW w:w="1559" w:type="dxa"/>
            <w:tcBorders>
              <w:top w:val="single" w:sz="4" w:space="0" w:color="auto"/>
              <w:bottom w:val="single" w:sz="4" w:space="0" w:color="auto"/>
            </w:tcBorders>
          </w:tcPr>
          <w:p w:rsidR="00A95331" w:rsidRPr="00924968" w:rsidRDefault="00A95331" w:rsidP="00960E5B">
            <w:pPr>
              <w:spacing w:line="276" w:lineRule="auto"/>
              <w:ind w:firstLine="0"/>
            </w:pPr>
            <w:r w:rsidRPr="00924968">
              <w:t>10</w:t>
            </w:r>
            <w:r w:rsidRPr="00924968">
              <w:rPr>
                <w:vertAlign w:val="superscript"/>
              </w:rPr>
              <w:t>-4</w:t>
            </w:r>
            <w:r w:rsidRPr="00924968">
              <w:t>÷10</w:t>
            </w:r>
            <w:r w:rsidRPr="00924968">
              <w:rPr>
                <w:vertAlign w:val="superscript"/>
              </w:rPr>
              <w:t>-5</w:t>
            </w:r>
          </w:p>
        </w:tc>
        <w:tc>
          <w:tcPr>
            <w:tcW w:w="1841" w:type="dxa"/>
            <w:vMerge/>
            <w:tcBorders>
              <w:bottom w:val="single" w:sz="4" w:space="0" w:color="auto"/>
              <w:right w:val="single" w:sz="4" w:space="0" w:color="auto"/>
            </w:tcBorders>
          </w:tcPr>
          <w:p w:rsidR="00A95331" w:rsidRPr="00924968" w:rsidRDefault="00A95331" w:rsidP="00A95331">
            <w:pPr>
              <w:spacing w:line="276" w:lineRule="auto"/>
            </w:pPr>
          </w:p>
        </w:tc>
        <w:tc>
          <w:tcPr>
            <w:tcW w:w="1562" w:type="dxa"/>
            <w:tcBorders>
              <w:top w:val="single" w:sz="4" w:space="0" w:color="auto"/>
              <w:left w:val="single" w:sz="4" w:space="0" w:color="auto"/>
              <w:bottom w:val="nil"/>
              <w:right w:val="nil"/>
            </w:tcBorders>
          </w:tcPr>
          <w:p w:rsidR="00A95331" w:rsidRPr="00924968" w:rsidRDefault="00A95331" w:rsidP="00A95331">
            <w:pPr>
              <w:spacing w:line="276" w:lineRule="auto"/>
            </w:pPr>
          </w:p>
        </w:tc>
        <w:tc>
          <w:tcPr>
            <w:tcW w:w="1701" w:type="dxa"/>
            <w:vMerge/>
            <w:tcBorders>
              <w:left w:val="nil"/>
              <w:right w:val="nil"/>
            </w:tcBorders>
          </w:tcPr>
          <w:p w:rsidR="00A95331" w:rsidRPr="00924968" w:rsidRDefault="00A95331" w:rsidP="00A95331">
            <w:pPr>
              <w:spacing w:line="276" w:lineRule="auto"/>
            </w:pPr>
          </w:p>
        </w:tc>
        <w:tc>
          <w:tcPr>
            <w:tcW w:w="1701" w:type="dxa"/>
            <w:vMerge/>
            <w:tcBorders>
              <w:left w:val="nil"/>
              <w:right w:val="nil"/>
            </w:tcBorders>
          </w:tcPr>
          <w:p w:rsidR="00A95331" w:rsidRPr="00924968" w:rsidRDefault="00A95331" w:rsidP="00A95331">
            <w:pPr>
              <w:spacing w:line="276" w:lineRule="auto"/>
            </w:pPr>
          </w:p>
        </w:tc>
        <w:tc>
          <w:tcPr>
            <w:tcW w:w="1559" w:type="dxa"/>
            <w:vMerge/>
            <w:tcBorders>
              <w:left w:val="nil"/>
            </w:tcBorders>
          </w:tcPr>
          <w:p w:rsidR="00A95331" w:rsidRPr="00924968" w:rsidRDefault="00A95331" w:rsidP="00A95331">
            <w:pPr>
              <w:spacing w:line="276" w:lineRule="auto"/>
            </w:pPr>
          </w:p>
        </w:tc>
      </w:tr>
      <w:tr w:rsidR="00A95331" w:rsidRPr="00924968" w:rsidTr="00A95331">
        <w:trPr>
          <w:trHeight w:val="136"/>
        </w:trPr>
        <w:tc>
          <w:tcPr>
            <w:tcW w:w="1559" w:type="dxa"/>
            <w:tcBorders>
              <w:top w:val="single" w:sz="4" w:space="0" w:color="auto"/>
              <w:bottom w:val="single" w:sz="2" w:space="0" w:color="auto"/>
            </w:tcBorders>
          </w:tcPr>
          <w:p w:rsidR="00A95331" w:rsidRPr="00924968" w:rsidRDefault="00A95331" w:rsidP="00960E5B">
            <w:pPr>
              <w:spacing w:line="276" w:lineRule="auto"/>
              <w:ind w:firstLine="0"/>
            </w:pPr>
            <w:r w:rsidRPr="00924968">
              <w:t>10</w:t>
            </w:r>
            <w:r w:rsidRPr="00924968">
              <w:rPr>
                <w:vertAlign w:val="superscript"/>
              </w:rPr>
              <w:t>-5</w:t>
            </w:r>
            <w:r w:rsidRPr="00924968">
              <w:t>÷10</w:t>
            </w:r>
            <w:r w:rsidRPr="00924968">
              <w:rPr>
                <w:vertAlign w:val="superscript"/>
              </w:rPr>
              <w:t>-6</w:t>
            </w:r>
          </w:p>
        </w:tc>
        <w:tc>
          <w:tcPr>
            <w:tcW w:w="3403" w:type="dxa"/>
            <w:gridSpan w:val="2"/>
            <w:tcBorders>
              <w:top w:val="nil"/>
              <w:bottom w:val="single" w:sz="4" w:space="0" w:color="auto"/>
              <w:right w:val="nil"/>
            </w:tcBorders>
          </w:tcPr>
          <w:p w:rsidR="00A95331" w:rsidRPr="00924968" w:rsidRDefault="00A95331" w:rsidP="00A95331">
            <w:pPr>
              <w:spacing w:line="276" w:lineRule="auto"/>
            </w:pPr>
            <w:r w:rsidRPr="00924968">
              <w:t>2015</w:t>
            </w:r>
          </w:p>
        </w:tc>
        <w:tc>
          <w:tcPr>
            <w:tcW w:w="1701" w:type="dxa"/>
            <w:vMerge/>
            <w:tcBorders>
              <w:left w:val="nil"/>
              <w:bottom w:val="single" w:sz="2" w:space="0" w:color="auto"/>
              <w:right w:val="nil"/>
            </w:tcBorders>
          </w:tcPr>
          <w:p w:rsidR="00A95331" w:rsidRPr="00924968" w:rsidRDefault="00A95331" w:rsidP="00A95331">
            <w:pPr>
              <w:spacing w:line="276" w:lineRule="auto"/>
            </w:pPr>
          </w:p>
        </w:tc>
        <w:tc>
          <w:tcPr>
            <w:tcW w:w="1701" w:type="dxa"/>
            <w:vMerge/>
            <w:tcBorders>
              <w:left w:val="nil"/>
              <w:bottom w:val="single" w:sz="2" w:space="0" w:color="auto"/>
              <w:right w:val="nil"/>
            </w:tcBorders>
          </w:tcPr>
          <w:p w:rsidR="00A95331" w:rsidRPr="00924968" w:rsidRDefault="00A95331" w:rsidP="00A95331">
            <w:pPr>
              <w:spacing w:line="276" w:lineRule="auto"/>
            </w:pPr>
          </w:p>
        </w:tc>
        <w:tc>
          <w:tcPr>
            <w:tcW w:w="1559" w:type="dxa"/>
            <w:vMerge/>
            <w:tcBorders>
              <w:left w:val="nil"/>
              <w:bottom w:val="single" w:sz="2" w:space="0" w:color="auto"/>
            </w:tcBorders>
          </w:tcPr>
          <w:p w:rsidR="00A95331" w:rsidRPr="00924968" w:rsidRDefault="00A95331" w:rsidP="00A95331">
            <w:pPr>
              <w:spacing w:line="276" w:lineRule="auto"/>
            </w:pPr>
          </w:p>
        </w:tc>
      </w:tr>
    </w:tbl>
    <w:p w:rsidR="00A95331" w:rsidRPr="00924968" w:rsidRDefault="00A95331" w:rsidP="00A95331">
      <w:pPr>
        <w:rPr>
          <w:b/>
          <w:bCs/>
        </w:rPr>
      </w:pPr>
    </w:p>
    <w:p w:rsidR="00A95331" w:rsidRPr="00924968" w:rsidRDefault="00A95331" w:rsidP="00A95331">
      <w:pPr>
        <w:rPr>
          <w:rFonts w:eastAsia="Calibri"/>
          <w:b/>
          <w:bCs/>
        </w:rPr>
      </w:pPr>
      <w:r w:rsidRPr="00924968">
        <w:rPr>
          <w:b/>
          <w:bCs/>
        </w:rPr>
        <w:t>2.4 ОЦЕНКА БИОЛОГО-СОЦИАЛЬНЫХ ОПАСНОСТЕЙ</w:t>
      </w:r>
    </w:p>
    <w:p w:rsidR="00A95331" w:rsidRPr="00924968" w:rsidRDefault="00A95331" w:rsidP="00A95331">
      <w:pPr>
        <w:tabs>
          <w:tab w:val="left" w:pos="900"/>
          <w:tab w:val="left" w:pos="1080"/>
        </w:tabs>
        <w:ind w:firstLine="652"/>
        <w:rPr>
          <w:rFonts w:eastAsia="Calibri"/>
          <w:color w:val="000000"/>
        </w:rPr>
      </w:pPr>
      <w:r w:rsidRPr="00924968">
        <w:rPr>
          <w:rFonts w:eastAsia="Calibri"/>
          <w:color w:val="000000"/>
        </w:rPr>
        <w:t>На современном этапе в условиях урбанизации существенно вырастает значение общих путей передачи инфекции: водного и пищевого в эпидемиологии кишечных инфекций. Это, прежде всего, связано со снабжением населения пищевыми продуктами и водой.</w:t>
      </w:r>
    </w:p>
    <w:p w:rsidR="00A95331" w:rsidRPr="00924968" w:rsidRDefault="00A95331" w:rsidP="00A95331">
      <w:pPr>
        <w:tabs>
          <w:tab w:val="left" w:pos="900"/>
          <w:tab w:val="left" w:pos="1080"/>
        </w:tabs>
        <w:ind w:firstLine="652"/>
        <w:rPr>
          <w:rFonts w:eastAsia="Calibri"/>
          <w:color w:val="000000"/>
        </w:rPr>
      </w:pPr>
      <w:r w:rsidRPr="00924968">
        <w:rPr>
          <w:rFonts w:eastAsia="Calibri"/>
          <w:color w:val="000000"/>
        </w:rPr>
        <w:t>При возникновении аварийных ситуаций на объектах водоснабжения и сетях  водопровода в эпидемический процесс могут вовлекаться значительные массы населения от нескольких сот до нескольких десятков тысяч населения населенных пунктов.</w:t>
      </w:r>
    </w:p>
    <w:p w:rsidR="00A95331" w:rsidRPr="00924968" w:rsidRDefault="00A95331" w:rsidP="00A95331">
      <w:pPr>
        <w:tabs>
          <w:tab w:val="left" w:pos="900"/>
          <w:tab w:val="left" w:pos="1080"/>
        </w:tabs>
        <w:ind w:firstLine="652"/>
        <w:rPr>
          <w:rFonts w:eastAsia="Calibri"/>
          <w:color w:val="000000"/>
        </w:rPr>
      </w:pPr>
      <w:r w:rsidRPr="00924968">
        <w:rPr>
          <w:rFonts w:eastAsia="Calibri"/>
          <w:color w:val="000000"/>
        </w:rPr>
        <w:t>Кроме того, миграция населения, ухудшение бытовых условий оказывают значительное влияние на распространение острых кишечных и других инфекционных заболеваний.</w:t>
      </w:r>
    </w:p>
    <w:p w:rsidR="00A95331" w:rsidRPr="00924968" w:rsidRDefault="00A95331" w:rsidP="00A95331">
      <w:pPr>
        <w:tabs>
          <w:tab w:val="left" w:pos="900"/>
          <w:tab w:val="left" w:pos="1080"/>
        </w:tabs>
        <w:ind w:firstLine="652"/>
        <w:rPr>
          <w:rFonts w:eastAsia="Calibri"/>
          <w:color w:val="000000"/>
        </w:rPr>
      </w:pPr>
      <w:r w:rsidRPr="00924968">
        <w:rPr>
          <w:rFonts w:eastAsia="Calibri"/>
          <w:color w:val="000000"/>
        </w:rPr>
        <w:t>Наибольшую опасность для распространения зооносных болезней (чума, лептоспероз, туляремия, сибирская язва) представляют сельскохозяйственные и дикие животные, а также мелкие млекопитающие с их эктопаразитами. В местных условиях переносчиками чумы будут являться крысы, суслики и другие животные при завозе их из эндемических очагов. Среди насекомых - передатчиками чумы являются блохи.</w:t>
      </w:r>
    </w:p>
    <w:p w:rsidR="00A95331" w:rsidRPr="00924968" w:rsidRDefault="00A95331" w:rsidP="00A95331">
      <w:pPr>
        <w:pStyle w:val="S0"/>
        <w:spacing w:line="276" w:lineRule="auto"/>
        <w:ind w:firstLine="652"/>
        <w:rPr>
          <w:rFonts w:ascii="Arial" w:hAnsi="Arial" w:cs="Arial"/>
        </w:rPr>
      </w:pPr>
      <w:r w:rsidRPr="00924968">
        <w:rPr>
          <w:rFonts w:ascii="Arial" w:hAnsi="Arial" w:cs="Arial"/>
        </w:rPr>
        <w:t>Наибольшую опасность из группы биолого-социальных ЧС представляют болезни диких животных (бешенство). Бешенство - острая вирусная болезнь животных и человека, характеризующаяся признаками полиоэнцефаломиелита и абсолютной летальностью.</w:t>
      </w:r>
    </w:p>
    <w:p w:rsidR="00A95331" w:rsidRPr="00924968" w:rsidRDefault="00A95331" w:rsidP="00A95331">
      <w:pPr>
        <w:pStyle w:val="S0"/>
        <w:spacing w:line="276" w:lineRule="auto"/>
        <w:ind w:firstLine="652"/>
        <w:rPr>
          <w:rFonts w:ascii="Arial" w:hAnsi="Arial" w:cs="Arial"/>
        </w:rPr>
      </w:pPr>
      <w:r w:rsidRPr="00924968">
        <w:rPr>
          <w:rFonts w:ascii="Arial" w:hAnsi="Arial" w:cs="Arial"/>
        </w:rPr>
        <w:t xml:space="preserve">Мероприятия по профилактике бешенства животных и человека, мероприятия при заболевании животных бешенством, противоэпидемические мероприятия следует проводить в соответствии с Санитарными правилами СП 3.1.096-96. Ветеринарные правила ВП 13.3.1103-96 «Профилактика и борьба с заразными болезнями, общими для человека и животных. Бешенство». </w:t>
      </w:r>
    </w:p>
    <w:p w:rsidR="00A95331" w:rsidRPr="00924968" w:rsidRDefault="00A95331" w:rsidP="00A95331">
      <w:pPr>
        <w:ind w:firstLine="652"/>
        <w:rPr>
          <w:rFonts w:eastAsia="MS Mincho"/>
          <w:lang w:eastAsia="ar-SA"/>
        </w:rPr>
      </w:pPr>
      <w:r w:rsidRPr="00924968">
        <w:rPr>
          <w:rFonts w:eastAsia="MS Mincho"/>
          <w:lang w:eastAsia="ar-SA"/>
        </w:rPr>
        <w:t>В случае вспышки инфекции, биологические отходы, зараженные или контаминированные возбудителями бешенства, сжигают на месте, а также в трупосжигательных печах или на специально отведенных площадка</w:t>
      </w:r>
    </w:p>
    <w:tbl>
      <w:tblPr>
        <w:tblW w:w="0" w:type="auto"/>
        <w:tblLook w:val="04A0"/>
      </w:tblPr>
      <w:tblGrid>
        <w:gridCol w:w="672"/>
        <w:gridCol w:w="8898"/>
      </w:tblGrid>
      <w:tr w:rsidR="00A95331" w:rsidRPr="00924968" w:rsidTr="00A95331">
        <w:trPr>
          <w:trHeight w:val="695"/>
        </w:trPr>
        <w:tc>
          <w:tcPr>
            <w:tcW w:w="677" w:type="dxa"/>
            <w:vAlign w:val="center"/>
          </w:tcPr>
          <w:p w:rsidR="00A95331" w:rsidRPr="00924968" w:rsidRDefault="00A95331" w:rsidP="0007058D">
            <w:pPr>
              <w:rPr>
                <w:color w:val="365F91" w:themeColor="accent1" w:themeShade="BF"/>
                <w:sz w:val="32"/>
                <w:szCs w:val="32"/>
              </w:rPr>
            </w:pPr>
            <w:r w:rsidRPr="00924968">
              <w:rPr>
                <w:b/>
                <w:bCs/>
                <w:color w:val="365F91" w:themeColor="accent1" w:themeShade="BF"/>
                <w:sz w:val="32"/>
                <w:szCs w:val="32"/>
              </w:rPr>
              <w:t>3</w:t>
            </w:r>
          </w:p>
        </w:tc>
        <w:tc>
          <w:tcPr>
            <w:tcW w:w="9011" w:type="dxa"/>
            <w:vMerge w:val="restart"/>
            <w:vAlign w:val="center"/>
          </w:tcPr>
          <w:p w:rsidR="00A95331" w:rsidRPr="00E24246" w:rsidRDefault="0007058D" w:rsidP="00A95331">
            <w:pPr>
              <w:pStyle w:val="3"/>
              <w:numPr>
                <w:ilvl w:val="0"/>
                <w:numId w:val="0"/>
              </w:numPr>
              <w:spacing w:after="0"/>
              <w:ind w:firstLine="1800"/>
              <w:jc w:val="left"/>
              <w:rPr>
                <w:sz w:val="28"/>
                <w:szCs w:val="28"/>
              </w:rPr>
            </w:pPr>
            <w:r w:rsidRPr="00E24246">
              <w:rPr>
                <w:sz w:val="28"/>
                <w:szCs w:val="28"/>
              </w:rPr>
              <w:t>3.</w:t>
            </w:r>
            <w:r w:rsidR="00A95331" w:rsidRPr="00E24246">
              <w:rPr>
                <w:sz w:val="28"/>
                <w:szCs w:val="28"/>
              </w:rPr>
              <w:t>ПЕРЕЧЕНЬ МЕРОПРИЯТИЙ ПО ОБЕСПЕЧЕНИЮ ПОЖАРНОЙ БЕЗОПАСНОСТИ</w:t>
            </w:r>
          </w:p>
        </w:tc>
      </w:tr>
      <w:tr w:rsidR="00A95331" w:rsidRPr="00924968" w:rsidTr="00A95331">
        <w:trPr>
          <w:trHeight w:val="695"/>
        </w:trPr>
        <w:tc>
          <w:tcPr>
            <w:tcW w:w="677" w:type="dxa"/>
            <w:vAlign w:val="center"/>
          </w:tcPr>
          <w:p w:rsidR="00A95331" w:rsidRPr="00924968" w:rsidRDefault="00A95331" w:rsidP="00A95331">
            <w:pPr>
              <w:rPr>
                <w:b/>
                <w:bCs/>
                <w:color w:val="365F91" w:themeColor="accent1" w:themeShade="BF"/>
                <w:sz w:val="32"/>
                <w:szCs w:val="32"/>
              </w:rPr>
            </w:pPr>
          </w:p>
        </w:tc>
        <w:tc>
          <w:tcPr>
            <w:tcW w:w="9011" w:type="dxa"/>
            <w:vMerge/>
            <w:vAlign w:val="center"/>
          </w:tcPr>
          <w:p w:rsidR="00A95331" w:rsidRPr="00924968" w:rsidRDefault="00A95331" w:rsidP="00A95331">
            <w:pPr>
              <w:pStyle w:val="3"/>
              <w:spacing w:after="0"/>
              <w:jc w:val="left"/>
              <w:rPr>
                <w:sz w:val="32"/>
                <w:szCs w:val="32"/>
              </w:rPr>
            </w:pPr>
          </w:p>
        </w:tc>
      </w:tr>
    </w:tbl>
    <w:p w:rsidR="00A95331" w:rsidRPr="00924968" w:rsidRDefault="00A95331" w:rsidP="00A95331">
      <w:pPr>
        <w:ind w:firstLine="652"/>
        <w:rPr>
          <w:highlight w:val="yellow"/>
        </w:rPr>
      </w:pPr>
      <w:r w:rsidRPr="00924968">
        <w:t xml:space="preserve">          На территории Дубительского сельского поселения пожарная часть отсутствует.</w:t>
      </w:r>
    </w:p>
    <w:p w:rsidR="00A95331" w:rsidRPr="00924968" w:rsidRDefault="00A95331" w:rsidP="00A95331">
      <w:pPr>
        <w:pStyle w:val="Style2"/>
        <w:widowControl/>
        <w:spacing w:line="276" w:lineRule="auto"/>
        <w:ind w:firstLine="709"/>
        <w:rPr>
          <w:rStyle w:val="FontStyle12"/>
          <w:rFonts w:ascii="Arial" w:hAnsi="Arial" w:cs="Arial"/>
          <w:sz w:val="24"/>
          <w:szCs w:val="24"/>
        </w:rPr>
      </w:pPr>
      <w:r w:rsidRPr="00924968">
        <w:rPr>
          <w:rStyle w:val="FontStyle12"/>
          <w:rFonts w:ascii="Arial" w:hAnsi="Arial" w:cs="Arial"/>
          <w:sz w:val="24"/>
          <w:szCs w:val="24"/>
        </w:rPr>
        <w:t>Для увеличения надежности системы противопожарного водоснабжения генеральным планом предусматривается ряд мероприятий по развитию сети водоснабжения, в том числе переход на водоснабжение из подземного водозабора.</w:t>
      </w:r>
    </w:p>
    <w:p w:rsidR="00A95331" w:rsidRPr="00924968" w:rsidRDefault="00A95331" w:rsidP="00A95331">
      <w:pPr>
        <w:ind w:firstLine="709"/>
      </w:pPr>
      <w:r w:rsidRPr="00924968">
        <w:t xml:space="preserve">Для улучшения ситуации с доступностью потенциальных объектов возгорания для пожарных машин </w:t>
      </w:r>
      <w:r w:rsidRPr="00924968">
        <w:rPr>
          <w:rStyle w:val="FontStyle12"/>
          <w:rFonts w:ascii="Arial" w:hAnsi="Arial" w:cs="Arial"/>
          <w:sz w:val="24"/>
          <w:szCs w:val="24"/>
        </w:rPr>
        <w:t>генеральным планом предусматривается ряд мероприятий по развитию транспортной сети.</w:t>
      </w:r>
    </w:p>
    <w:p w:rsidR="00A95331" w:rsidRPr="00924968" w:rsidRDefault="00A95331" w:rsidP="00A95331">
      <w:pPr>
        <w:ind w:firstLine="709"/>
      </w:pPr>
      <w:r w:rsidRPr="00924968">
        <w:t>При проектировании внутриквартальной транспортной сети следует руководствоваться требованиями  статьи 67 Федерального закона от 22.07.2008 г. № 123-ФЗ «Технический регламент о требованиях пожарной безопасности»</w:t>
      </w:r>
      <w:r w:rsidRPr="00924968">
        <w:rPr>
          <w:rStyle w:val="FontStyle12"/>
          <w:rFonts w:ascii="Arial" w:hAnsi="Arial" w:cs="Arial"/>
          <w:sz w:val="24"/>
          <w:szCs w:val="24"/>
        </w:rPr>
        <w:t>.</w:t>
      </w:r>
    </w:p>
    <w:p w:rsidR="00A95331" w:rsidRPr="00924968" w:rsidRDefault="00A95331" w:rsidP="00A95331">
      <w:pPr>
        <w:ind w:firstLine="539"/>
      </w:pPr>
      <w:r w:rsidRPr="00924968">
        <w:t>«1. Подъезд пожарных автомобилей должен быть обеспечен:</w:t>
      </w:r>
    </w:p>
    <w:p w:rsidR="00A95331" w:rsidRPr="00924968" w:rsidRDefault="00A95331" w:rsidP="00A95331">
      <w:pPr>
        <w:ind w:firstLine="539"/>
      </w:pPr>
      <w:r w:rsidRPr="00924968">
        <w:t>1) с двух продольных сторон - к зданиям многоквартирных жилых домов высотой 28 и более метров (9 и более этажей), к иным зданиям для постоянного проживания и временного пребывания людей, зданиям зрелищных и культурно-просветительных учреждений, организаций по обслуживанию населения, общеобразовательных учреждений, лечебных учреждений стационарного типа, научных и проектных организаций, органов управления учреждений высотой 18 и более метров (6 и более этажей);</w:t>
      </w:r>
    </w:p>
    <w:p w:rsidR="00A95331" w:rsidRPr="00924968" w:rsidRDefault="00A95331" w:rsidP="00A95331">
      <w:pPr>
        <w:ind w:firstLine="539"/>
      </w:pPr>
      <w:r w:rsidRPr="00924968">
        <w:t>2) со всех сторон - к односекционным зданиям многоквартирных жилых домов, общеобразовательных учреждений, детских дошкольных образовательных учреждений, лечебных учреждений со стационаром, научных и проектных организаций, органов управления учреждений.</w:t>
      </w:r>
    </w:p>
    <w:p w:rsidR="00A95331" w:rsidRPr="00924968" w:rsidRDefault="00A95331" w:rsidP="00A95331">
      <w:pPr>
        <w:ind w:firstLine="539"/>
      </w:pPr>
      <w:r w:rsidRPr="00924968">
        <w:t>2. К зданиям, сооружениям и строениям производственных объектов по всей их длине должен быть обеспечен подъезд пожарных автомобилей:</w:t>
      </w:r>
    </w:p>
    <w:p w:rsidR="00A95331" w:rsidRPr="00924968" w:rsidRDefault="00A95331" w:rsidP="00A95331">
      <w:pPr>
        <w:ind w:firstLine="539"/>
      </w:pPr>
      <w:r w:rsidRPr="00924968">
        <w:t>1) с одной стороны - при ширине здания, сооружения или строения не более 18 метров;</w:t>
      </w:r>
    </w:p>
    <w:p w:rsidR="00A95331" w:rsidRPr="00924968" w:rsidRDefault="00A95331" w:rsidP="00A95331">
      <w:pPr>
        <w:ind w:firstLine="539"/>
      </w:pPr>
      <w:r w:rsidRPr="00924968">
        <w:t>2) с двух сторон - при ширине здания, сооружения или строения более 18 метров, а также при устройстве замкнутых и полузамкнутых дворов.</w:t>
      </w:r>
    </w:p>
    <w:p w:rsidR="00A95331" w:rsidRPr="00924968" w:rsidRDefault="00A95331" w:rsidP="00A95331">
      <w:pPr>
        <w:ind w:firstLine="539"/>
      </w:pPr>
      <w:r w:rsidRPr="00924968">
        <w:t>3. Допускается предусматривать подъезд пожарных автомобилей только с одной стороны к зданиям, сооружениям и строениям в случаях:</w:t>
      </w:r>
    </w:p>
    <w:p w:rsidR="00A95331" w:rsidRPr="00924968" w:rsidRDefault="00A95331" w:rsidP="00A95331">
      <w:pPr>
        <w:ind w:firstLine="539"/>
      </w:pPr>
      <w:r w:rsidRPr="00924968">
        <w:t>1) меньшей этажности, чем указано в пункте 1 части 1 настоящей статьи;</w:t>
      </w:r>
    </w:p>
    <w:p w:rsidR="00A95331" w:rsidRPr="00924968" w:rsidRDefault="00A95331" w:rsidP="00A95331">
      <w:pPr>
        <w:ind w:firstLine="539"/>
      </w:pPr>
      <w:r w:rsidRPr="00924968">
        <w:t>2) двусторонней ориентации квартир или помещений;</w:t>
      </w:r>
    </w:p>
    <w:p w:rsidR="00A95331" w:rsidRPr="00924968" w:rsidRDefault="00A95331" w:rsidP="00A95331">
      <w:pPr>
        <w:ind w:firstLine="539"/>
      </w:pPr>
      <w:r w:rsidRPr="00924968">
        <w:t>3) устройства наружных открытых лестниц, связывающих лоджии и балконы смежных этажей между собой, или лестниц 3-го типа при коридорной планировке зданий.</w:t>
      </w:r>
    </w:p>
    <w:p w:rsidR="00A95331" w:rsidRPr="00924968" w:rsidRDefault="00A95331" w:rsidP="00A95331">
      <w:pPr>
        <w:ind w:firstLine="539"/>
      </w:pPr>
      <w:r w:rsidRPr="00924968">
        <w:t>4. К зданиям с площадью застройки более 10 000 квадратных метров или шириной более 100 метров подъезд пожарных автомобилей должен быть обеспечен со всех сторон.</w:t>
      </w:r>
    </w:p>
    <w:p w:rsidR="00A95331" w:rsidRPr="00924968" w:rsidRDefault="00A95331" w:rsidP="00A95331">
      <w:pPr>
        <w:ind w:firstLine="539"/>
      </w:pPr>
      <w:r w:rsidRPr="00924968">
        <w:t>5. Допускается увеличивать расстояние от края проезжей части автомобильной дороги до ближней стены производственных зданий, сооружений и строений до 60 метров при условии устройства тупиковых дорог к этим зданиям, сооружениям и строениям с площадками для разворота пожарной техники и устройством на этих площадках пожарных гидрантов. При этом расстояние от производственных зданий, сооружений и строений до площадок для разворота пожарной техники должно быть не менее 5, но не более 15 метров, а расстояние между тупиковыми дорогами должно быть не более 100 метров.</w:t>
      </w:r>
    </w:p>
    <w:p w:rsidR="00A95331" w:rsidRPr="00924968" w:rsidRDefault="00A95331" w:rsidP="00A95331">
      <w:pPr>
        <w:ind w:firstLine="539"/>
      </w:pPr>
      <w:r w:rsidRPr="00924968">
        <w:t>6. Ширина проездов для пожарной техники должна составлять не менее 6 метров.</w:t>
      </w:r>
    </w:p>
    <w:p w:rsidR="00A95331" w:rsidRPr="00924968" w:rsidRDefault="00A95331" w:rsidP="00A95331">
      <w:pPr>
        <w:ind w:firstLine="539"/>
      </w:pPr>
      <w:r w:rsidRPr="00924968">
        <w:t>7. В общую ширину противопожарного проезда, совмещенного с основным подъездом к зданию, сооружению и строению, допускается включать тротуар, примыкающий к проезду.</w:t>
      </w:r>
    </w:p>
    <w:p w:rsidR="00A95331" w:rsidRPr="00924968" w:rsidRDefault="00A95331" w:rsidP="00A95331">
      <w:pPr>
        <w:ind w:firstLine="539"/>
      </w:pPr>
      <w:r w:rsidRPr="00924968">
        <w:t>8. Расстояние от внутреннего края подъезда до стены здания, сооружения и строения должно быть:</w:t>
      </w:r>
    </w:p>
    <w:p w:rsidR="00A95331" w:rsidRPr="00924968" w:rsidRDefault="00A95331" w:rsidP="00A95331">
      <w:pPr>
        <w:ind w:firstLine="539"/>
      </w:pPr>
      <w:r w:rsidRPr="00924968">
        <w:t>1) для зданий высотой не более 28 метров - не более 8 метров;</w:t>
      </w:r>
    </w:p>
    <w:p w:rsidR="00A95331" w:rsidRPr="00924968" w:rsidRDefault="00A95331" w:rsidP="00A95331">
      <w:pPr>
        <w:ind w:firstLine="539"/>
      </w:pPr>
      <w:r w:rsidRPr="00924968">
        <w:t>2) для зданий высотой более 28 метров - не более 16 метров.</w:t>
      </w:r>
    </w:p>
    <w:p w:rsidR="00A95331" w:rsidRPr="00924968" w:rsidRDefault="00A95331" w:rsidP="00A95331">
      <w:pPr>
        <w:ind w:firstLine="539"/>
      </w:pPr>
      <w:r w:rsidRPr="00924968">
        <w:t>9. Конструкция дорожной одежды проездов для пожарной техники должна быть рассчитана на нагрузку от пожарных автомобилей.</w:t>
      </w:r>
    </w:p>
    <w:p w:rsidR="00A95331" w:rsidRPr="00924968" w:rsidRDefault="00A95331" w:rsidP="00A95331">
      <w:pPr>
        <w:ind w:firstLine="539"/>
      </w:pPr>
      <w:r w:rsidRPr="00924968">
        <w:t>10. В замкнутых и полузамкнутых дворах необходимо предусматривать проезды для пожарных автомобилей.</w:t>
      </w:r>
    </w:p>
    <w:p w:rsidR="00A95331" w:rsidRPr="00924968" w:rsidRDefault="00A95331" w:rsidP="00A95331">
      <w:pPr>
        <w:ind w:firstLine="539"/>
      </w:pPr>
      <w:r w:rsidRPr="00924968">
        <w:t>11. Сквозные проезды (арки) в зданиях, сооружениях и строениях должны быть шириной не менее 3,5 метра, высотой не менее 4,5 метра и располагаться не более чем через каждые 300 метров, а в реконструируемых районах при застройке по периметру - не более чем через 180 метров.</w:t>
      </w:r>
    </w:p>
    <w:p w:rsidR="00A95331" w:rsidRPr="00924968" w:rsidRDefault="00A95331" w:rsidP="00A95331">
      <w:pPr>
        <w:ind w:firstLine="539"/>
      </w:pPr>
      <w:r w:rsidRPr="00924968">
        <w:t>12. В исторической застройке поселений допускается сохранять существующие размеры сквозных проездов (арок).</w:t>
      </w:r>
    </w:p>
    <w:p w:rsidR="00A95331" w:rsidRPr="00924968" w:rsidRDefault="00A95331" w:rsidP="00A95331">
      <w:pPr>
        <w:ind w:firstLine="539"/>
      </w:pPr>
      <w:r w:rsidRPr="00924968">
        <w:t>13. Тупиковые проезды должны заканчиваться площадками для разворота пожарной техники размером не менее чем 15 x 15 метров. Максимальная протяженность тупикового проезда не должна превышать 150 метров.</w:t>
      </w:r>
    </w:p>
    <w:p w:rsidR="00A95331" w:rsidRPr="00924968" w:rsidRDefault="00A95331" w:rsidP="00A95331">
      <w:pPr>
        <w:ind w:firstLine="539"/>
      </w:pPr>
      <w:r w:rsidRPr="00924968">
        <w:t>14. Сквозные проходы через лестничные клетки в зданиях, сооружениях и строениях следует располагать на расстоянии не более 100 метров один от другого. При примыкании зданий, сооружений и строений под углом друг к другу в расчет принимается расстояние по периметру со стороны наружного водопровода с пожарными гидрантами.</w:t>
      </w:r>
    </w:p>
    <w:p w:rsidR="00A95331" w:rsidRPr="00924968" w:rsidRDefault="00A95331" w:rsidP="00A95331">
      <w:pPr>
        <w:ind w:firstLine="539"/>
      </w:pPr>
      <w:r w:rsidRPr="00924968">
        <w:t>15. При использовании кровли стилобата для подъезда пожарной техники конструкции стилобата должны быть рассчитаны на нагрузку от пожарных автомобилей не менее 16 тонн на ось.</w:t>
      </w:r>
    </w:p>
    <w:p w:rsidR="00A95331" w:rsidRPr="00924968" w:rsidRDefault="00A95331" w:rsidP="00A95331">
      <w:pPr>
        <w:ind w:firstLine="539"/>
      </w:pPr>
      <w:r w:rsidRPr="00924968">
        <w:t>16. К рекам и водоемам должна быть предусмотрена возможность подъезда для забора воды пожарной техникой в соответствии с требованиями нормативных документов по пожарной безопасности.</w:t>
      </w:r>
    </w:p>
    <w:p w:rsidR="00A95331" w:rsidRPr="00924968" w:rsidRDefault="00A95331" w:rsidP="00A95331">
      <w:pPr>
        <w:ind w:firstLine="539"/>
      </w:pPr>
      <w:r w:rsidRPr="00924968">
        <w:t>17. Планировочное решение малоэтажной жилой застройки (до 3 этажей включительно) должно обеспечивать подъезд пожарной техники к зданиям, сооружениям и строениям на расстояние не более 50 метров.</w:t>
      </w:r>
    </w:p>
    <w:p w:rsidR="00A95331" w:rsidRPr="00924968" w:rsidRDefault="00A95331" w:rsidP="00A95331">
      <w:pPr>
        <w:ind w:firstLine="539"/>
      </w:pPr>
      <w:r w:rsidRPr="00924968">
        <w:t xml:space="preserve">18. На территории садоводческого, огороднического и дачного некоммерческого объединения граждан должен обеспечиваться подъезд пожарной техники ко всем садовым </w:t>
      </w:r>
    </w:p>
    <w:p w:rsidR="00A95331" w:rsidRPr="00924968" w:rsidRDefault="00A95331" w:rsidP="00A95331">
      <w:pPr>
        <w:ind w:firstLine="539"/>
      </w:pPr>
      <w:r w:rsidRPr="00924968">
        <w:t>участкам, объединенным в группы, и объектам общего пользования. На территории садоводческого, огороднического и дачного некоммерческого объединения граждан ширина проезжей части улиц должна быть не менее 7 метров, проездов - не менее 3,5 метра».</w:t>
      </w:r>
    </w:p>
    <w:p w:rsidR="00A95331" w:rsidRPr="00924968" w:rsidRDefault="00A95331" w:rsidP="0014794B"/>
    <w:p w:rsidR="0007058D" w:rsidRPr="00924968" w:rsidRDefault="0007058D" w:rsidP="0014794B"/>
    <w:p w:rsidR="0007058D" w:rsidRPr="00924968" w:rsidRDefault="0007058D" w:rsidP="0014794B"/>
    <w:p w:rsidR="0007058D" w:rsidRPr="00924968" w:rsidRDefault="0007058D" w:rsidP="0014794B"/>
    <w:p w:rsidR="0007058D" w:rsidRPr="00924968" w:rsidRDefault="0007058D" w:rsidP="0014794B"/>
    <w:p w:rsidR="0007058D" w:rsidRPr="00924968" w:rsidRDefault="0007058D" w:rsidP="0014794B"/>
    <w:p w:rsidR="0007058D" w:rsidRPr="00924968" w:rsidRDefault="0007058D" w:rsidP="0014794B"/>
    <w:p w:rsidR="0007058D" w:rsidRPr="00924968" w:rsidRDefault="0007058D" w:rsidP="0014794B"/>
    <w:p w:rsidR="0007058D" w:rsidRPr="00924968" w:rsidRDefault="0007058D" w:rsidP="0014794B">
      <w:r w:rsidRPr="00924968">
        <w:rPr>
          <w:noProof/>
        </w:rPr>
        <w:drawing>
          <wp:inline distT="0" distB="0" distL="0" distR="0">
            <wp:extent cx="4852541" cy="5248275"/>
            <wp:effectExtent l="19050" t="0" r="5209" b="0"/>
            <wp:docPr id="18" name="Рисунок 2" descr="C:\Users\Admin\Desktop\Мои документы\БУКВА В Г\ГЕНПЛАН\Генплан и ПЗЗ-2018год\ГП и ПЗЗ Дубительское СП\Генеральный план\Материалы по обоснования проекта\4_Карта современного использования территории поселени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Desktop\Мои документы\БУКВА В Г\ГЕНПЛАН\Генплан и ПЗЗ-2018год\ГП и ПЗЗ Дубительское СП\Генеральный план\Материалы по обоснования проекта\4_Карта современного использования территории поселения.jpg"/>
                    <pic:cNvPicPr>
                      <a:picLocks noChangeAspect="1" noChangeArrowheads="1"/>
                    </pic:cNvPicPr>
                  </pic:nvPicPr>
                  <pic:blipFill>
                    <a:blip r:embed="rId28" cstate="print"/>
                    <a:srcRect/>
                    <a:stretch>
                      <a:fillRect/>
                    </a:stretch>
                  </pic:blipFill>
                  <pic:spPr bwMode="auto">
                    <a:xfrm>
                      <a:off x="0" y="0"/>
                      <a:ext cx="4852541" cy="5248275"/>
                    </a:xfrm>
                    <a:prstGeom prst="rect">
                      <a:avLst/>
                    </a:prstGeom>
                    <a:noFill/>
                    <a:ln w="9525">
                      <a:noFill/>
                      <a:miter lim="800000"/>
                      <a:headEnd/>
                      <a:tailEnd/>
                    </a:ln>
                  </pic:spPr>
                </pic:pic>
              </a:graphicData>
            </a:graphic>
          </wp:inline>
        </w:drawing>
      </w:r>
    </w:p>
    <w:p w:rsidR="0007058D" w:rsidRPr="00924968" w:rsidRDefault="0007058D" w:rsidP="0014794B"/>
    <w:p w:rsidR="0007058D" w:rsidRPr="00924968" w:rsidRDefault="0007058D" w:rsidP="0014794B"/>
    <w:p w:rsidR="0007058D" w:rsidRPr="00924968" w:rsidRDefault="0007058D" w:rsidP="0014794B"/>
    <w:p w:rsidR="0007058D" w:rsidRPr="00924968" w:rsidRDefault="0007058D" w:rsidP="0014794B"/>
    <w:p w:rsidR="0007058D" w:rsidRPr="00924968" w:rsidRDefault="0007058D" w:rsidP="0014794B"/>
    <w:p w:rsidR="0007058D" w:rsidRPr="00924968" w:rsidRDefault="0007058D" w:rsidP="0014794B"/>
    <w:p w:rsidR="0007058D" w:rsidRPr="00924968" w:rsidRDefault="0007058D" w:rsidP="0014794B"/>
    <w:p w:rsidR="0007058D" w:rsidRPr="00924968" w:rsidRDefault="0007058D" w:rsidP="0014794B"/>
    <w:p w:rsidR="0007058D" w:rsidRPr="00924968" w:rsidRDefault="0007058D" w:rsidP="0014794B"/>
    <w:p w:rsidR="0007058D" w:rsidRPr="00924968" w:rsidRDefault="0007058D" w:rsidP="0014794B"/>
    <w:p w:rsidR="0007058D" w:rsidRPr="00924968" w:rsidRDefault="0007058D" w:rsidP="0014794B"/>
    <w:p w:rsidR="0007058D" w:rsidRPr="00924968" w:rsidRDefault="0007058D" w:rsidP="0014794B"/>
    <w:p w:rsidR="0007058D" w:rsidRPr="00924968" w:rsidRDefault="0007058D" w:rsidP="0014794B"/>
    <w:p w:rsidR="0007058D" w:rsidRPr="00924968" w:rsidRDefault="0007058D" w:rsidP="0014794B"/>
    <w:p w:rsidR="0007058D" w:rsidRPr="00924968" w:rsidRDefault="0007058D" w:rsidP="0014794B"/>
    <w:p w:rsidR="0007058D" w:rsidRPr="00924968" w:rsidRDefault="0007058D" w:rsidP="0014794B"/>
    <w:p w:rsidR="0007058D" w:rsidRPr="00924968" w:rsidRDefault="0007058D" w:rsidP="0014794B"/>
    <w:p w:rsidR="0007058D" w:rsidRPr="00924968" w:rsidRDefault="0007058D" w:rsidP="0014794B"/>
    <w:p w:rsidR="0007058D" w:rsidRPr="00924968" w:rsidRDefault="0007058D" w:rsidP="0014794B"/>
    <w:p w:rsidR="0007058D" w:rsidRPr="00924968" w:rsidRDefault="0007058D" w:rsidP="0014794B"/>
    <w:p w:rsidR="0007058D" w:rsidRPr="00924968" w:rsidRDefault="0007058D" w:rsidP="0014794B"/>
    <w:p w:rsidR="0007058D" w:rsidRPr="00924968" w:rsidRDefault="0007058D" w:rsidP="0014794B"/>
    <w:p w:rsidR="0007058D" w:rsidRPr="00924968" w:rsidRDefault="0007058D" w:rsidP="0014794B"/>
    <w:p w:rsidR="0007058D" w:rsidRPr="00924968" w:rsidRDefault="0007058D" w:rsidP="0014794B"/>
    <w:p w:rsidR="0007058D" w:rsidRPr="00924968" w:rsidRDefault="0007058D" w:rsidP="0014794B"/>
    <w:p w:rsidR="0007058D" w:rsidRPr="00924968" w:rsidRDefault="00B44335" w:rsidP="0014794B">
      <w:r w:rsidRPr="00924968">
        <w:rPr>
          <w:noProof/>
        </w:rPr>
        <w:drawing>
          <wp:inline distT="0" distB="0" distL="0" distR="0">
            <wp:extent cx="5939790" cy="4453795"/>
            <wp:effectExtent l="19050" t="0" r="3810" b="0"/>
            <wp:docPr id="22" name="Рисунок 2" descr="C:\Users\Admin\Desktop\Мои документы\БУКВА В Г\ГЕНПЛАН\Генплан и ПЗЗ-2018год\ГП и ПЗЗ Дубительское СП\Генеральный план\Материалы по обоснования проекта\4_Карта современного использования территории поселени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Desktop\Мои документы\БУКВА В Г\ГЕНПЛАН\Генплан и ПЗЗ-2018год\ГП и ПЗЗ Дубительское СП\Генеральный план\Материалы по обоснования проекта\4_Карта современного использования территории поселения.jpg"/>
                    <pic:cNvPicPr>
                      <a:picLocks noChangeAspect="1" noChangeArrowheads="1"/>
                    </pic:cNvPicPr>
                  </pic:nvPicPr>
                  <pic:blipFill>
                    <a:blip r:embed="rId29" cstate="print"/>
                    <a:srcRect/>
                    <a:stretch>
                      <a:fillRect/>
                    </a:stretch>
                  </pic:blipFill>
                  <pic:spPr bwMode="auto">
                    <a:xfrm>
                      <a:off x="0" y="0"/>
                      <a:ext cx="5939790" cy="4453795"/>
                    </a:xfrm>
                    <a:prstGeom prst="rect">
                      <a:avLst/>
                    </a:prstGeom>
                    <a:noFill/>
                    <a:ln w="9525">
                      <a:noFill/>
                      <a:miter lim="800000"/>
                      <a:headEnd/>
                      <a:tailEnd/>
                    </a:ln>
                  </pic:spPr>
                </pic:pic>
              </a:graphicData>
            </a:graphic>
          </wp:inline>
        </w:drawing>
      </w:r>
    </w:p>
    <w:p w:rsidR="0007058D" w:rsidRPr="00924968" w:rsidRDefault="0007058D" w:rsidP="0014794B"/>
    <w:p w:rsidR="0007058D" w:rsidRPr="00924968" w:rsidRDefault="0007058D" w:rsidP="0014794B"/>
    <w:p w:rsidR="0007058D" w:rsidRPr="00924968" w:rsidRDefault="0007058D" w:rsidP="0014794B"/>
    <w:p w:rsidR="0007058D" w:rsidRPr="00924968" w:rsidRDefault="0007058D" w:rsidP="0014794B"/>
    <w:p w:rsidR="00B44335" w:rsidRPr="00924968" w:rsidRDefault="00B44335" w:rsidP="0014794B"/>
    <w:p w:rsidR="00B44335" w:rsidRPr="00924968" w:rsidRDefault="00B44335" w:rsidP="0014794B"/>
    <w:p w:rsidR="00B44335" w:rsidRPr="00924968" w:rsidRDefault="00B44335" w:rsidP="0014794B"/>
    <w:p w:rsidR="00B44335" w:rsidRPr="00924968" w:rsidRDefault="00B44335" w:rsidP="0014794B"/>
    <w:p w:rsidR="00B44335" w:rsidRPr="00924968" w:rsidRDefault="00B44335" w:rsidP="0014794B"/>
    <w:p w:rsidR="00B44335" w:rsidRPr="00924968" w:rsidRDefault="00B44335" w:rsidP="0014794B"/>
    <w:p w:rsidR="00B44335" w:rsidRPr="00924968" w:rsidRDefault="00B44335" w:rsidP="0014794B"/>
    <w:p w:rsidR="00B44335" w:rsidRPr="00924968" w:rsidRDefault="00B44335" w:rsidP="0014794B"/>
    <w:p w:rsidR="00B44335" w:rsidRPr="00924968" w:rsidRDefault="00B44335" w:rsidP="0014794B"/>
    <w:p w:rsidR="00B44335" w:rsidRPr="00924968" w:rsidRDefault="00B44335" w:rsidP="0014794B"/>
    <w:p w:rsidR="00B44335" w:rsidRPr="00924968" w:rsidRDefault="00B44335" w:rsidP="0014794B"/>
    <w:p w:rsidR="00B44335" w:rsidRPr="00924968" w:rsidRDefault="00B44335" w:rsidP="0014794B"/>
    <w:p w:rsidR="0007058D" w:rsidRPr="00924968" w:rsidRDefault="00B44335" w:rsidP="0014794B">
      <w:r w:rsidRPr="00924968">
        <w:rPr>
          <w:noProof/>
        </w:rPr>
        <w:drawing>
          <wp:inline distT="0" distB="0" distL="0" distR="0">
            <wp:extent cx="5939790" cy="5569392"/>
            <wp:effectExtent l="19050" t="0" r="3810" b="0"/>
            <wp:docPr id="23" name="Рисунок 3" descr="C:\Users\Admin\Desktop\Мои документы\БУКВА В Г\ГЕНПЛАН\Генплан и ПЗЗ-2018год\ГП и ПЗЗ Дубительское СП\Генеральный план\Материалы по обоснования проекта\5_Карта инженерной инфраструктуры.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dmin\Desktop\Мои документы\БУКВА В Г\ГЕНПЛАН\Генплан и ПЗЗ-2018год\ГП и ПЗЗ Дубительское СП\Генеральный план\Материалы по обоснования проекта\5_Карта инженерной инфраструктуры.jpg"/>
                    <pic:cNvPicPr>
                      <a:picLocks noChangeAspect="1" noChangeArrowheads="1"/>
                    </pic:cNvPicPr>
                  </pic:nvPicPr>
                  <pic:blipFill>
                    <a:blip r:embed="rId30" cstate="print"/>
                    <a:srcRect/>
                    <a:stretch>
                      <a:fillRect/>
                    </a:stretch>
                  </pic:blipFill>
                  <pic:spPr bwMode="auto">
                    <a:xfrm>
                      <a:off x="0" y="0"/>
                      <a:ext cx="5939790" cy="5569392"/>
                    </a:xfrm>
                    <a:prstGeom prst="rect">
                      <a:avLst/>
                    </a:prstGeom>
                    <a:noFill/>
                    <a:ln w="9525">
                      <a:noFill/>
                      <a:miter lim="800000"/>
                      <a:headEnd/>
                      <a:tailEnd/>
                    </a:ln>
                  </pic:spPr>
                </pic:pic>
              </a:graphicData>
            </a:graphic>
          </wp:inline>
        </w:drawing>
      </w:r>
    </w:p>
    <w:p w:rsidR="0007058D" w:rsidRPr="00924968" w:rsidRDefault="0007058D" w:rsidP="0014794B"/>
    <w:p w:rsidR="0007058D" w:rsidRPr="00924968" w:rsidRDefault="0007058D" w:rsidP="0014794B"/>
    <w:p w:rsidR="0007058D" w:rsidRPr="00924968" w:rsidRDefault="0007058D" w:rsidP="0014794B"/>
    <w:p w:rsidR="0007058D" w:rsidRPr="00924968" w:rsidRDefault="0007058D" w:rsidP="0014794B"/>
    <w:p w:rsidR="00B44335" w:rsidRPr="00924968" w:rsidRDefault="00B44335" w:rsidP="0014794B"/>
    <w:p w:rsidR="00B44335" w:rsidRPr="00924968" w:rsidRDefault="00B44335" w:rsidP="0014794B"/>
    <w:p w:rsidR="00B44335" w:rsidRPr="00924968" w:rsidRDefault="00B44335" w:rsidP="0014794B"/>
    <w:p w:rsidR="00B44335" w:rsidRPr="00924968" w:rsidRDefault="00B44335" w:rsidP="0014794B"/>
    <w:p w:rsidR="00B44335" w:rsidRPr="00924968" w:rsidRDefault="00B44335" w:rsidP="0014794B"/>
    <w:p w:rsidR="00B44335" w:rsidRPr="00924968" w:rsidRDefault="00B44335" w:rsidP="0014794B"/>
    <w:p w:rsidR="00B44335" w:rsidRPr="00924968" w:rsidRDefault="00B44335" w:rsidP="0014794B"/>
    <w:p w:rsidR="00B44335" w:rsidRPr="00924968" w:rsidRDefault="00B44335" w:rsidP="0014794B"/>
    <w:p w:rsidR="00B44335" w:rsidRPr="00924968" w:rsidRDefault="00B44335" w:rsidP="0014794B"/>
    <w:p w:rsidR="00B44335" w:rsidRPr="00924968" w:rsidRDefault="00B44335" w:rsidP="0014794B"/>
    <w:p w:rsidR="00B44335" w:rsidRPr="00924968" w:rsidRDefault="00B44335" w:rsidP="0014794B"/>
    <w:p w:rsidR="00B44335" w:rsidRPr="00924968" w:rsidRDefault="00B44335" w:rsidP="0014794B"/>
    <w:p w:rsidR="00B44335" w:rsidRPr="00924968" w:rsidRDefault="00B44335" w:rsidP="0014794B"/>
    <w:p w:rsidR="00B44335" w:rsidRPr="00924968" w:rsidRDefault="00B44335" w:rsidP="0014794B"/>
    <w:p w:rsidR="00B44335" w:rsidRPr="00924968" w:rsidRDefault="00B44335" w:rsidP="0014794B"/>
    <w:p w:rsidR="00B44335" w:rsidRPr="00924968" w:rsidRDefault="00B44335" w:rsidP="0014794B"/>
    <w:p w:rsidR="00B44335" w:rsidRPr="00924968" w:rsidRDefault="00B44335" w:rsidP="0014794B"/>
    <w:p w:rsidR="00B44335" w:rsidRPr="00924968" w:rsidRDefault="00B44335" w:rsidP="00B44335"/>
    <w:p w:rsidR="00B44335" w:rsidRPr="00924968" w:rsidRDefault="00B44335" w:rsidP="00B44335"/>
    <w:p w:rsidR="0007058D" w:rsidRPr="00924968" w:rsidRDefault="00B44335" w:rsidP="00B44335">
      <w:r w:rsidRPr="00924968">
        <w:rPr>
          <w:noProof/>
        </w:rPr>
        <w:drawing>
          <wp:inline distT="0" distB="0" distL="0" distR="0">
            <wp:extent cx="5939790" cy="5569392"/>
            <wp:effectExtent l="19050" t="0" r="3810" b="0"/>
            <wp:docPr id="24" name="Рисунок 4" descr="C:\Users\Admin\Desktop\Мои документы\БУКВА В Г\ГЕНПЛАН\Генплан и ПЗЗ-2018год\ГП и ПЗЗ Дубительское СП\Генеральный план\Материалы по обоснования проекта\6_Карта транспортной инфраструктуры.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dmin\Desktop\Мои документы\БУКВА В Г\ГЕНПЛАН\Генплан и ПЗЗ-2018год\ГП и ПЗЗ Дубительское СП\Генеральный план\Материалы по обоснования проекта\6_Карта транспортной инфраструктуры.jpg"/>
                    <pic:cNvPicPr>
                      <a:picLocks noChangeAspect="1" noChangeArrowheads="1"/>
                    </pic:cNvPicPr>
                  </pic:nvPicPr>
                  <pic:blipFill>
                    <a:blip r:embed="rId31" cstate="print"/>
                    <a:srcRect/>
                    <a:stretch>
                      <a:fillRect/>
                    </a:stretch>
                  </pic:blipFill>
                  <pic:spPr bwMode="auto">
                    <a:xfrm>
                      <a:off x="0" y="0"/>
                      <a:ext cx="5939790" cy="5569392"/>
                    </a:xfrm>
                    <a:prstGeom prst="rect">
                      <a:avLst/>
                    </a:prstGeom>
                    <a:noFill/>
                    <a:ln w="9525">
                      <a:noFill/>
                      <a:miter lim="800000"/>
                      <a:headEnd/>
                      <a:tailEnd/>
                    </a:ln>
                  </pic:spPr>
                </pic:pic>
              </a:graphicData>
            </a:graphic>
          </wp:inline>
        </w:drawing>
      </w:r>
    </w:p>
    <w:p w:rsidR="00B44335" w:rsidRPr="00924968" w:rsidRDefault="00B44335" w:rsidP="00B44335"/>
    <w:p w:rsidR="00B44335" w:rsidRPr="00924968" w:rsidRDefault="00B44335" w:rsidP="00B44335"/>
    <w:p w:rsidR="00B44335" w:rsidRPr="00924968" w:rsidRDefault="00B44335" w:rsidP="00B44335"/>
    <w:p w:rsidR="00B44335" w:rsidRPr="00924968" w:rsidRDefault="00B44335" w:rsidP="00B44335"/>
    <w:p w:rsidR="00B44335" w:rsidRPr="00924968" w:rsidRDefault="00B44335" w:rsidP="00B44335"/>
    <w:p w:rsidR="00B44335" w:rsidRPr="00924968" w:rsidRDefault="00B44335" w:rsidP="00B44335"/>
    <w:p w:rsidR="00B44335" w:rsidRPr="00924968" w:rsidRDefault="00B44335" w:rsidP="00B44335"/>
    <w:p w:rsidR="00B44335" w:rsidRPr="00924968" w:rsidRDefault="00B44335" w:rsidP="00B44335"/>
    <w:p w:rsidR="00B44335" w:rsidRPr="00924968" w:rsidRDefault="00B44335" w:rsidP="00B44335"/>
    <w:p w:rsidR="00B44335" w:rsidRPr="00924968" w:rsidRDefault="00B44335" w:rsidP="00B44335"/>
    <w:p w:rsidR="00B44335" w:rsidRPr="00924968" w:rsidRDefault="00B44335" w:rsidP="00B44335"/>
    <w:p w:rsidR="00B44335" w:rsidRPr="00924968" w:rsidRDefault="00B44335" w:rsidP="00B44335"/>
    <w:p w:rsidR="00B44335" w:rsidRPr="00924968" w:rsidRDefault="00B44335" w:rsidP="00B44335"/>
    <w:p w:rsidR="00B44335" w:rsidRPr="00924968" w:rsidRDefault="00B44335" w:rsidP="00B44335"/>
    <w:p w:rsidR="00B44335" w:rsidRPr="00924968" w:rsidRDefault="00B44335" w:rsidP="00B44335"/>
    <w:p w:rsidR="00B44335" w:rsidRPr="00924968" w:rsidRDefault="00B44335" w:rsidP="00B44335"/>
    <w:p w:rsidR="00B44335" w:rsidRPr="00924968" w:rsidRDefault="00B44335" w:rsidP="00B44335"/>
    <w:p w:rsidR="00B44335" w:rsidRPr="00924968" w:rsidRDefault="00B44335" w:rsidP="00B44335"/>
    <w:p w:rsidR="00B44335" w:rsidRPr="00924968" w:rsidRDefault="00B44335" w:rsidP="00B44335"/>
    <w:p w:rsidR="00B44335" w:rsidRPr="00924968" w:rsidRDefault="00B44335" w:rsidP="00B44335"/>
    <w:p w:rsidR="00B44335" w:rsidRPr="00924968" w:rsidRDefault="00B44335" w:rsidP="00B44335"/>
    <w:p w:rsidR="00B44335" w:rsidRPr="00924968" w:rsidRDefault="00B44335" w:rsidP="00B44335"/>
    <w:p w:rsidR="00B44335" w:rsidRPr="00924968" w:rsidRDefault="00B44335" w:rsidP="00B44335"/>
    <w:p w:rsidR="00B44335" w:rsidRPr="00924968" w:rsidRDefault="00B44335" w:rsidP="00B44335">
      <w:r w:rsidRPr="00924968">
        <w:rPr>
          <w:noProof/>
        </w:rPr>
        <w:drawing>
          <wp:inline distT="0" distB="0" distL="0" distR="0">
            <wp:extent cx="5939790" cy="5088513"/>
            <wp:effectExtent l="19050" t="0" r="3810" b="0"/>
            <wp:docPr id="25" name="Рисунок 5" descr="C:\Users\Admin\Desktop\Мои документы\БУКВА В Г\ГЕНПЛАН\Генплан и ПЗЗ-2018год\ГП и ПЗЗ Дубительское СП\Генеральный план\Материалы по обоснования проекта\7_Карта границ ЗОУИТ.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dmin\Desktop\Мои документы\БУКВА В Г\ГЕНПЛАН\Генплан и ПЗЗ-2018год\ГП и ПЗЗ Дубительское СП\Генеральный план\Материалы по обоснования проекта\7_Карта границ ЗОУИТ.jpg"/>
                    <pic:cNvPicPr>
                      <a:picLocks noChangeAspect="1" noChangeArrowheads="1"/>
                    </pic:cNvPicPr>
                  </pic:nvPicPr>
                  <pic:blipFill>
                    <a:blip r:embed="rId32" cstate="print"/>
                    <a:srcRect/>
                    <a:stretch>
                      <a:fillRect/>
                    </a:stretch>
                  </pic:blipFill>
                  <pic:spPr bwMode="auto">
                    <a:xfrm>
                      <a:off x="0" y="0"/>
                      <a:ext cx="5939790" cy="5088513"/>
                    </a:xfrm>
                    <a:prstGeom prst="rect">
                      <a:avLst/>
                    </a:prstGeom>
                    <a:noFill/>
                    <a:ln w="9525">
                      <a:noFill/>
                      <a:miter lim="800000"/>
                      <a:headEnd/>
                      <a:tailEnd/>
                    </a:ln>
                  </pic:spPr>
                </pic:pic>
              </a:graphicData>
            </a:graphic>
          </wp:inline>
        </w:drawing>
      </w:r>
    </w:p>
    <w:p w:rsidR="00B44335" w:rsidRPr="00924968" w:rsidRDefault="00B44335" w:rsidP="00B44335"/>
    <w:p w:rsidR="00B44335" w:rsidRPr="00924968" w:rsidRDefault="00B44335" w:rsidP="00B44335"/>
    <w:p w:rsidR="00B44335" w:rsidRPr="00924968" w:rsidRDefault="00B44335" w:rsidP="00B44335"/>
    <w:p w:rsidR="00B44335" w:rsidRPr="00924968" w:rsidRDefault="00B44335" w:rsidP="00B44335"/>
    <w:p w:rsidR="00B44335" w:rsidRPr="00924968" w:rsidRDefault="00B44335" w:rsidP="00B44335"/>
    <w:p w:rsidR="00B44335" w:rsidRPr="00924968" w:rsidRDefault="00B44335" w:rsidP="00B44335"/>
    <w:p w:rsidR="00B44335" w:rsidRPr="00924968" w:rsidRDefault="00B44335" w:rsidP="00B44335"/>
    <w:p w:rsidR="00B44335" w:rsidRPr="00924968" w:rsidRDefault="00B44335" w:rsidP="00B44335"/>
    <w:p w:rsidR="00B44335" w:rsidRPr="00924968" w:rsidRDefault="00B44335" w:rsidP="00B44335"/>
    <w:p w:rsidR="00B44335" w:rsidRPr="00924968" w:rsidRDefault="00B44335" w:rsidP="00B44335"/>
    <w:p w:rsidR="00B44335" w:rsidRPr="00924968" w:rsidRDefault="00B44335" w:rsidP="00B44335"/>
    <w:p w:rsidR="00B44335" w:rsidRPr="00924968" w:rsidRDefault="00B44335" w:rsidP="00B44335"/>
    <w:p w:rsidR="00B44335" w:rsidRPr="00924968" w:rsidRDefault="00B44335" w:rsidP="00B44335"/>
    <w:p w:rsidR="00B44335" w:rsidRPr="00924968" w:rsidRDefault="00B44335" w:rsidP="00B44335"/>
    <w:p w:rsidR="00B44335" w:rsidRPr="00924968" w:rsidRDefault="00B44335" w:rsidP="00B44335"/>
    <w:p w:rsidR="00B44335" w:rsidRPr="00924968" w:rsidRDefault="00B44335" w:rsidP="00B44335"/>
    <w:p w:rsidR="00B44335" w:rsidRPr="00924968" w:rsidRDefault="00B44335" w:rsidP="00B44335"/>
    <w:p w:rsidR="00B44335" w:rsidRPr="00924968" w:rsidRDefault="00B44335" w:rsidP="00B44335"/>
    <w:p w:rsidR="00B44335" w:rsidRPr="00924968" w:rsidRDefault="00B44335" w:rsidP="00B44335"/>
    <w:p w:rsidR="00B44335" w:rsidRPr="00924968" w:rsidRDefault="00B44335" w:rsidP="00B44335"/>
    <w:p w:rsidR="00B44335" w:rsidRPr="00924968" w:rsidRDefault="00B44335" w:rsidP="00B44335"/>
    <w:p w:rsidR="00B44335" w:rsidRPr="00924968" w:rsidRDefault="00B44335" w:rsidP="00B44335"/>
    <w:p w:rsidR="00B44335" w:rsidRPr="00924968" w:rsidRDefault="00B44335" w:rsidP="00B44335">
      <w:r w:rsidRPr="00924968">
        <w:rPr>
          <w:noProof/>
        </w:rPr>
        <w:drawing>
          <wp:inline distT="0" distB="0" distL="0" distR="0">
            <wp:extent cx="5939790" cy="5569392"/>
            <wp:effectExtent l="19050" t="0" r="3810" b="0"/>
            <wp:docPr id="26" name="Рисунок 6" descr="C:\Users\Admin\Desktop\Мои документы\БУКВА В Г\ГЕНПЛАН\Генплан и ПЗЗ-2018год\ГП и ПЗЗ Дубительское СП\Генеральный план\Материалы по обоснования проекта\8_Карта границ категорий земель.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dmin\Desktop\Мои документы\БУКВА В Г\ГЕНПЛАН\Генплан и ПЗЗ-2018год\ГП и ПЗЗ Дубительское СП\Генеральный план\Материалы по обоснования проекта\8_Карта границ категорий земель.jpg"/>
                    <pic:cNvPicPr>
                      <a:picLocks noChangeAspect="1" noChangeArrowheads="1"/>
                    </pic:cNvPicPr>
                  </pic:nvPicPr>
                  <pic:blipFill>
                    <a:blip r:embed="rId33" cstate="print"/>
                    <a:srcRect/>
                    <a:stretch>
                      <a:fillRect/>
                    </a:stretch>
                  </pic:blipFill>
                  <pic:spPr bwMode="auto">
                    <a:xfrm>
                      <a:off x="0" y="0"/>
                      <a:ext cx="5939790" cy="5569392"/>
                    </a:xfrm>
                    <a:prstGeom prst="rect">
                      <a:avLst/>
                    </a:prstGeom>
                    <a:noFill/>
                    <a:ln w="9525">
                      <a:noFill/>
                      <a:miter lim="800000"/>
                      <a:headEnd/>
                      <a:tailEnd/>
                    </a:ln>
                  </pic:spPr>
                </pic:pic>
              </a:graphicData>
            </a:graphic>
          </wp:inline>
        </w:drawing>
      </w:r>
    </w:p>
    <w:p w:rsidR="00B44335" w:rsidRPr="00924968" w:rsidRDefault="00B44335" w:rsidP="00B44335"/>
    <w:p w:rsidR="00B44335" w:rsidRPr="00924968" w:rsidRDefault="00B44335" w:rsidP="00B44335"/>
    <w:p w:rsidR="00B44335" w:rsidRPr="00924968" w:rsidRDefault="00B44335" w:rsidP="00B44335"/>
    <w:p w:rsidR="00B44335" w:rsidRPr="00924968" w:rsidRDefault="00B44335" w:rsidP="00B44335"/>
    <w:p w:rsidR="00B44335" w:rsidRPr="00924968" w:rsidRDefault="00B44335" w:rsidP="00B44335"/>
    <w:p w:rsidR="00B44335" w:rsidRPr="00924968" w:rsidRDefault="00B44335" w:rsidP="00B44335"/>
    <w:p w:rsidR="00B44335" w:rsidRPr="00924968" w:rsidRDefault="00B44335" w:rsidP="00B44335"/>
    <w:p w:rsidR="00B44335" w:rsidRPr="00924968" w:rsidRDefault="00B44335" w:rsidP="00B44335"/>
    <w:p w:rsidR="00B44335" w:rsidRPr="00924968" w:rsidRDefault="00B44335" w:rsidP="00B44335"/>
    <w:p w:rsidR="00B44335" w:rsidRPr="00924968" w:rsidRDefault="00B44335" w:rsidP="00B44335"/>
    <w:p w:rsidR="00B44335" w:rsidRPr="00924968" w:rsidRDefault="00B44335" w:rsidP="00B44335"/>
    <w:p w:rsidR="00B44335" w:rsidRPr="00924968" w:rsidRDefault="00B44335" w:rsidP="00B44335"/>
    <w:p w:rsidR="00B44335" w:rsidRPr="00924968" w:rsidRDefault="00B44335" w:rsidP="00B44335"/>
    <w:p w:rsidR="00B44335" w:rsidRPr="00924968" w:rsidRDefault="00B44335" w:rsidP="00B44335"/>
    <w:p w:rsidR="00B44335" w:rsidRPr="00924968" w:rsidRDefault="00B44335" w:rsidP="00B44335"/>
    <w:p w:rsidR="00B44335" w:rsidRPr="00924968" w:rsidRDefault="00B44335" w:rsidP="00B44335"/>
    <w:p w:rsidR="00B44335" w:rsidRPr="00924968" w:rsidRDefault="00B44335" w:rsidP="00B44335">
      <w:r w:rsidRPr="00924968">
        <w:rPr>
          <w:noProof/>
        </w:rPr>
        <w:drawing>
          <wp:inline distT="0" distB="0" distL="0" distR="0">
            <wp:extent cx="5939790" cy="5088513"/>
            <wp:effectExtent l="19050" t="0" r="3810" b="0"/>
            <wp:docPr id="27" name="Рисунок 7" descr="C:\Users\Admin\Desktop\Мои документы\БУКВА В Г\ГЕНПЛАН\Генплан и ПЗЗ-2018год\ГП и ПЗЗ Дубительское СП\Генеральный план\Материалы по обоснования проекта\9_Карта территорий подверженных риску возникновения ЧС.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dmin\Desktop\Мои документы\БУКВА В Г\ГЕНПЛАН\Генплан и ПЗЗ-2018год\ГП и ПЗЗ Дубительское СП\Генеральный план\Материалы по обоснования проекта\9_Карта территорий подверженных риску возникновения ЧС.jpg"/>
                    <pic:cNvPicPr>
                      <a:picLocks noChangeAspect="1" noChangeArrowheads="1"/>
                    </pic:cNvPicPr>
                  </pic:nvPicPr>
                  <pic:blipFill>
                    <a:blip r:embed="rId34" cstate="print"/>
                    <a:srcRect/>
                    <a:stretch>
                      <a:fillRect/>
                    </a:stretch>
                  </pic:blipFill>
                  <pic:spPr bwMode="auto">
                    <a:xfrm>
                      <a:off x="0" y="0"/>
                      <a:ext cx="5939790" cy="5088513"/>
                    </a:xfrm>
                    <a:prstGeom prst="rect">
                      <a:avLst/>
                    </a:prstGeom>
                    <a:noFill/>
                    <a:ln w="9525">
                      <a:noFill/>
                      <a:miter lim="800000"/>
                      <a:headEnd/>
                      <a:tailEnd/>
                    </a:ln>
                  </pic:spPr>
                </pic:pic>
              </a:graphicData>
            </a:graphic>
          </wp:inline>
        </w:drawing>
      </w:r>
    </w:p>
    <w:p w:rsidR="00B44335" w:rsidRPr="00924968" w:rsidRDefault="00B44335" w:rsidP="00B44335"/>
    <w:p w:rsidR="00B44335" w:rsidRPr="00924968" w:rsidRDefault="00B44335" w:rsidP="00B44335"/>
    <w:p w:rsidR="00B44335" w:rsidRPr="00924968" w:rsidRDefault="00B44335" w:rsidP="00B44335"/>
    <w:p w:rsidR="00B44335" w:rsidRPr="00924968" w:rsidRDefault="00B44335" w:rsidP="00B44335"/>
    <w:p w:rsidR="00B44335" w:rsidRPr="00924968" w:rsidRDefault="00B44335" w:rsidP="00B44335"/>
    <w:p w:rsidR="00B44335" w:rsidRPr="00924968" w:rsidRDefault="00B44335" w:rsidP="00B44335"/>
    <w:p w:rsidR="00B44335" w:rsidRPr="00924968" w:rsidRDefault="00B44335" w:rsidP="00B44335"/>
    <w:p w:rsidR="00B44335" w:rsidRPr="00924968" w:rsidRDefault="00B44335" w:rsidP="00B44335"/>
    <w:p w:rsidR="00B44335" w:rsidRPr="00924968" w:rsidRDefault="00B44335" w:rsidP="00B44335"/>
    <w:p w:rsidR="00B44335" w:rsidRPr="00924968" w:rsidRDefault="00B44335" w:rsidP="00B44335"/>
    <w:p w:rsidR="00B44335" w:rsidRPr="00924968" w:rsidRDefault="00B44335" w:rsidP="00B44335"/>
    <w:p w:rsidR="00B44335" w:rsidRPr="00924968" w:rsidRDefault="00B44335" w:rsidP="00B44335"/>
    <w:p w:rsidR="00B44335" w:rsidRPr="00924968" w:rsidRDefault="00B44335" w:rsidP="00B44335"/>
    <w:p w:rsidR="00B44335" w:rsidRPr="00924968" w:rsidRDefault="00B44335" w:rsidP="00B44335"/>
    <w:p w:rsidR="00B44335" w:rsidRPr="00924968" w:rsidRDefault="00B44335" w:rsidP="00B44335"/>
    <w:p w:rsidR="00B44335" w:rsidRPr="00924968" w:rsidRDefault="00B44335" w:rsidP="00B44335"/>
    <w:p w:rsidR="00B44335" w:rsidRPr="00924968" w:rsidRDefault="00B44335" w:rsidP="00B44335"/>
    <w:p w:rsidR="00B44335" w:rsidRPr="00924968" w:rsidRDefault="00B44335" w:rsidP="00B44335"/>
    <w:p w:rsidR="00B44335" w:rsidRPr="00924968" w:rsidRDefault="00B44335" w:rsidP="00B44335"/>
    <w:p w:rsidR="00B44335" w:rsidRPr="00924968" w:rsidRDefault="00B44335" w:rsidP="00B44335"/>
    <w:p w:rsidR="00B44335" w:rsidRPr="00924968" w:rsidRDefault="00B44335" w:rsidP="00B44335"/>
    <w:p w:rsidR="00B44335" w:rsidRPr="00924968" w:rsidRDefault="00B44335" w:rsidP="00B44335"/>
    <w:p w:rsidR="00B44335" w:rsidRPr="00924968" w:rsidRDefault="00B44335" w:rsidP="00B44335"/>
    <w:sectPr w:rsidR="00B44335" w:rsidRPr="00924968" w:rsidSect="00924968">
      <w:type w:val="nextColumn"/>
      <w:pgSz w:w="11906" w:h="16838"/>
      <w:pgMar w:top="1134" w:right="851"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E2538" w:rsidRDefault="000E2538" w:rsidP="00F01F89">
      <w:r>
        <w:separator/>
      </w:r>
    </w:p>
  </w:endnote>
  <w:endnote w:type="continuationSeparator" w:id="1">
    <w:p w:rsidR="000E2538" w:rsidRDefault="000E2538" w:rsidP="00F01F8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MS Reference Sans Serif">
    <w:panose1 w:val="020B0604030504040204"/>
    <w:charset w:val="CC"/>
    <w:family w:val="swiss"/>
    <w:pitch w:val="variable"/>
    <w:sig w:usb0="20000287" w:usb1="00000000" w:usb2="00000000" w:usb3="00000000" w:csb0="000001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0D81" w:rsidRDefault="001C76AC" w:rsidP="002805CB">
    <w:pPr>
      <w:pStyle w:val="a9"/>
      <w:jc w:val="center"/>
    </w:pPr>
    <w:fldSimple w:instr=" PAGE   \* MERGEFORMAT ">
      <w:r w:rsidR="000E2538">
        <w:rPr>
          <w:noProof/>
        </w:rPr>
        <w:t>1</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079479"/>
    </w:sdtPr>
    <w:sdtContent>
      <w:p w:rsidR="00C70D81" w:rsidRDefault="001C76AC" w:rsidP="002805CB">
        <w:pPr>
          <w:pStyle w:val="a9"/>
          <w:jc w:val="center"/>
        </w:pPr>
        <w:fldSimple w:instr=" PAGE   \* MERGEFORMAT ">
          <w:r w:rsidR="006D148E">
            <w:rPr>
              <w:noProof/>
            </w:rPr>
            <w:t>3</w:t>
          </w:r>
        </w:fldSimple>
      </w:p>
    </w:sdtContent>
  </w:sdt>
  <w:p w:rsidR="00C70D81" w:rsidRDefault="00C70D81">
    <w:pPr>
      <w:pStyle w:val="a9"/>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0D81" w:rsidRDefault="001C76AC" w:rsidP="002805CB">
    <w:pPr>
      <w:pStyle w:val="a9"/>
      <w:jc w:val="center"/>
    </w:pPr>
    <w:fldSimple w:instr=" PAGE   \* MERGEFORMAT ">
      <w:r w:rsidR="006D148E">
        <w:rPr>
          <w:noProof/>
        </w:rPr>
        <w:t>12</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E2538" w:rsidRDefault="000E2538" w:rsidP="00F01F89">
      <w:r>
        <w:separator/>
      </w:r>
    </w:p>
  </w:footnote>
  <w:footnote w:type="continuationSeparator" w:id="1">
    <w:p w:rsidR="000E2538" w:rsidRDefault="000E2538" w:rsidP="00F01F8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0D81" w:rsidRDefault="00C70D81" w:rsidP="007B4EA6">
    <w:pPr>
      <w:pStyle w:val="a7"/>
      <w:tabs>
        <w:tab w:val="clear" w:pos="4677"/>
        <w:tab w:val="clear" w:pos="9355"/>
        <w:tab w:val="left" w:pos="7985"/>
      </w:tabs>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0D81" w:rsidRPr="0066024B" w:rsidRDefault="00C70D81" w:rsidP="0066024B">
    <w:pPr>
      <w:pStyle w:val="a7"/>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0D81" w:rsidRDefault="00C70D81" w:rsidP="007B4EA6">
    <w:pPr>
      <w:pStyle w:val="a7"/>
      <w:tabs>
        <w:tab w:val="clear" w:pos="4677"/>
        <w:tab w:val="clear" w:pos="9355"/>
        <w:tab w:val="left" w:pos="6957"/>
      </w:tabs>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0D81" w:rsidRPr="00436407" w:rsidRDefault="00C70D81" w:rsidP="0014794B">
    <w:pPr>
      <w:pStyle w:val="a7"/>
      <w:rPr>
        <w:b/>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0D81" w:rsidRDefault="00C70D81" w:rsidP="00A95331">
    <w:pPr>
      <w:pStyle w:val="a7"/>
      <w:tabs>
        <w:tab w:val="clear" w:pos="4677"/>
        <w:tab w:val="clear" w:pos="9355"/>
        <w:tab w:val="left" w:pos="7002"/>
        <w:tab w:val="left" w:pos="7668"/>
      </w:tabs>
    </w:pPr>
    <w:r w:rsidRPr="00565272">
      <w:rPr>
        <w:noProof/>
      </w:rPr>
      <w:drawing>
        <wp:anchor distT="0" distB="0" distL="114300" distR="114300" simplePos="0" relativeHeight="251665408" behindDoc="1" locked="0" layoutInCell="1" allowOverlap="1">
          <wp:simplePos x="0" y="0"/>
          <wp:positionH relativeFrom="column">
            <wp:posOffset>8191949</wp:posOffset>
          </wp:positionH>
          <wp:positionV relativeFrom="paragraph">
            <wp:posOffset>88601</wp:posOffset>
          </wp:positionV>
          <wp:extent cx="1253938" cy="340659"/>
          <wp:effectExtent l="19050" t="0" r="3362" b="0"/>
          <wp:wrapNone/>
          <wp:docPr id="33" name="Рисунок 1" descr="C:\Users\Admin\Desktop\колонтиту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Admin\Desktop\колонтитул.jpg"/>
                  <pic:cNvPicPr>
                    <a:picLocks noChangeAspect="1" noChangeArrowheads="1"/>
                  </pic:cNvPicPr>
                </pic:nvPicPr>
                <pic:blipFill>
                  <a:blip r:embed="rId1"/>
                  <a:srcRect/>
                  <a:stretch>
                    <a:fillRect/>
                  </a:stretch>
                </pic:blipFill>
                <pic:spPr bwMode="auto">
                  <a:xfrm>
                    <a:off x="0" y="0"/>
                    <a:ext cx="1253938" cy="340659"/>
                  </a:xfrm>
                  <a:prstGeom prst="rect">
                    <a:avLst/>
                  </a:prstGeom>
                  <a:noFill/>
                  <a:ln w="9525">
                    <a:noFill/>
                    <a:miter lim="800000"/>
                    <a:headEnd/>
                    <a:tailEnd/>
                  </a:ln>
                </pic:spPr>
              </pic:pic>
            </a:graphicData>
          </a:graphic>
        </wp:anchor>
      </w:drawing>
    </w:r>
    <w:r>
      <w:tab/>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0D81" w:rsidRDefault="00C70D81">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18258A"/>
    <w:multiLevelType w:val="hybridMultilevel"/>
    <w:tmpl w:val="B230827E"/>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1">
    <w:nsid w:val="063E3446"/>
    <w:multiLevelType w:val="hybridMultilevel"/>
    <w:tmpl w:val="5A04CE18"/>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2">
    <w:nsid w:val="081E2883"/>
    <w:multiLevelType w:val="hybridMultilevel"/>
    <w:tmpl w:val="DD7C82D6"/>
    <w:lvl w:ilvl="0" w:tplc="867491B2">
      <w:start w:val="1"/>
      <w:numFmt w:val="bullet"/>
      <w:lvlText w:val=""/>
      <w:lvlJc w:val="left"/>
      <w:pPr>
        <w:ind w:left="1012" w:hanging="360"/>
      </w:pPr>
      <w:rPr>
        <w:rFonts w:ascii="Symbol" w:hAnsi="Symbol" w:hint="default"/>
      </w:rPr>
    </w:lvl>
    <w:lvl w:ilvl="1" w:tplc="04190019" w:tentative="1">
      <w:start w:val="1"/>
      <w:numFmt w:val="lowerLetter"/>
      <w:lvlText w:val="%2."/>
      <w:lvlJc w:val="left"/>
      <w:pPr>
        <w:ind w:left="1732" w:hanging="360"/>
      </w:pPr>
    </w:lvl>
    <w:lvl w:ilvl="2" w:tplc="0419001B" w:tentative="1">
      <w:start w:val="1"/>
      <w:numFmt w:val="lowerRoman"/>
      <w:lvlText w:val="%3."/>
      <w:lvlJc w:val="right"/>
      <w:pPr>
        <w:ind w:left="2452" w:hanging="180"/>
      </w:pPr>
    </w:lvl>
    <w:lvl w:ilvl="3" w:tplc="0419000F" w:tentative="1">
      <w:start w:val="1"/>
      <w:numFmt w:val="decimal"/>
      <w:lvlText w:val="%4."/>
      <w:lvlJc w:val="left"/>
      <w:pPr>
        <w:ind w:left="3172" w:hanging="360"/>
      </w:pPr>
    </w:lvl>
    <w:lvl w:ilvl="4" w:tplc="04190019" w:tentative="1">
      <w:start w:val="1"/>
      <w:numFmt w:val="lowerLetter"/>
      <w:lvlText w:val="%5."/>
      <w:lvlJc w:val="left"/>
      <w:pPr>
        <w:ind w:left="3892" w:hanging="360"/>
      </w:pPr>
    </w:lvl>
    <w:lvl w:ilvl="5" w:tplc="0419001B" w:tentative="1">
      <w:start w:val="1"/>
      <w:numFmt w:val="lowerRoman"/>
      <w:lvlText w:val="%6."/>
      <w:lvlJc w:val="right"/>
      <w:pPr>
        <w:ind w:left="4612" w:hanging="180"/>
      </w:pPr>
    </w:lvl>
    <w:lvl w:ilvl="6" w:tplc="0419000F" w:tentative="1">
      <w:start w:val="1"/>
      <w:numFmt w:val="decimal"/>
      <w:lvlText w:val="%7."/>
      <w:lvlJc w:val="left"/>
      <w:pPr>
        <w:ind w:left="5332" w:hanging="360"/>
      </w:pPr>
    </w:lvl>
    <w:lvl w:ilvl="7" w:tplc="04190019" w:tentative="1">
      <w:start w:val="1"/>
      <w:numFmt w:val="lowerLetter"/>
      <w:lvlText w:val="%8."/>
      <w:lvlJc w:val="left"/>
      <w:pPr>
        <w:ind w:left="6052" w:hanging="360"/>
      </w:pPr>
    </w:lvl>
    <w:lvl w:ilvl="8" w:tplc="0419001B" w:tentative="1">
      <w:start w:val="1"/>
      <w:numFmt w:val="lowerRoman"/>
      <w:lvlText w:val="%9."/>
      <w:lvlJc w:val="right"/>
      <w:pPr>
        <w:ind w:left="6772" w:hanging="180"/>
      </w:pPr>
    </w:lvl>
  </w:abstractNum>
  <w:abstractNum w:abstractNumId="3">
    <w:nsid w:val="0860753B"/>
    <w:multiLevelType w:val="hybridMultilevel"/>
    <w:tmpl w:val="73BC62A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4">
    <w:nsid w:val="09192A27"/>
    <w:multiLevelType w:val="hybridMultilevel"/>
    <w:tmpl w:val="88F83CA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0F2373BA"/>
    <w:multiLevelType w:val="hybridMultilevel"/>
    <w:tmpl w:val="136EC2A2"/>
    <w:lvl w:ilvl="0" w:tplc="CA72327C">
      <w:start w:val="65535"/>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1581159"/>
    <w:multiLevelType w:val="hybridMultilevel"/>
    <w:tmpl w:val="5288B1B4"/>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nsid w:val="12224E59"/>
    <w:multiLevelType w:val="hybridMultilevel"/>
    <w:tmpl w:val="D98C5780"/>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8">
    <w:nsid w:val="129D369F"/>
    <w:multiLevelType w:val="hybridMultilevel"/>
    <w:tmpl w:val="84B4758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9">
    <w:nsid w:val="12BA2BDC"/>
    <w:multiLevelType w:val="hybridMultilevel"/>
    <w:tmpl w:val="C91007BA"/>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10">
    <w:nsid w:val="182A405C"/>
    <w:multiLevelType w:val="hybridMultilevel"/>
    <w:tmpl w:val="6FE4E2C4"/>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11">
    <w:nsid w:val="1ACA5F5D"/>
    <w:multiLevelType w:val="hybridMultilevel"/>
    <w:tmpl w:val="86FA96B6"/>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12">
    <w:nsid w:val="1BFD6199"/>
    <w:multiLevelType w:val="hybridMultilevel"/>
    <w:tmpl w:val="F85EE75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1C243F1E"/>
    <w:multiLevelType w:val="hybridMultilevel"/>
    <w:tmpl w:val="609E0F5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14">
    <w:nsid w:val="1E1E0FA2"/>
    <w:multiLevelType w:val="hybridMultilevel"/>
    <w:tmpl w:val="33FA8358"/>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15">
    <w:nsid w:val="211C61D4"/>
    <w:multiLevelType w:val="hybridMultilevel"/>
    <w:tmpl w:val="801E894A"/>
    <w:lvl w:ilvl="0" w:tplc="4D367AB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235116F6"/>
    <w:multiLevelType w:val="hybridMultilevel"/>
    <w:tmpl w:val="3316468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23D83D2C"/>
    <w:multiLevelType w:val="hybridMultilevel"/>
    <w:tmpl w:val="0114ACF4"/>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18">
    <w:nsid w:val="24143FC7"/>
    <w:multiLevelType w:val="hybridMultilevel"/>
    <w:tmpl w:val="DC02F190"/>
    <w:lvl w:ilvl="0" w:tplc="867491B2">
      <w:start w:val="1"/>
      <w:numFmt w:val="bullet"/>
      <w:lvlText w:val=""/>
      <w:lvlJc w:val="left"/>
      <w:pPr>
        <w:ind w:left="1699" w:hanging="990"/>
      </w:pPr>
      <w:rPr>
        <w:rFonts w:ascii="Symbol" w:hAnsi="Symbol"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251843FC"/>
    <w:multiLevelType w:val="hybridMultilevel"/>
    <w:tmpl w:val="C9DA240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20">
    <w:nsid w:val="2658437E"/>
    <w:multiLevelType w:val="hybridMultilevel"/>
    <w:tmpl w:val="01F8E066"/>
    <w:lvl w:ilvl="0" w:tplc="867491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2F0E5661"/>
    <w:multiLevelType w:val="hybridMultilevel"/>
    <w:tmpl w:val="0EB22D66"/>
    <w:lvl w:ilvl="0" w:tplc="2FD2002C">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30CC4089"/>
    <w:multiLevelType w:val="hybridMultilevel"/>
    <w:tmpl w:val="05027FD8"/>
    <w:lvl w:ilvl="0" w:tplc="867491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nsid w:val="3533264E"/>
    <w:multiLevelType w:val="hybridMultilevel"/>
    <w:tmpl w:val="7FAC56D6"/>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24">
    <w:nsid w:val="36A466FD"/>
    <w:multiLevelType w:val="hybridMultilevel"/>
    <w:tmpl w:val="4A2842CC"/>
    <w:lvl w:ilvl="0" w:tplc="ECD0996C">
      <w:start w:val="2"/>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5">
    <w:nsid w:val="375B52B7"/>
    <w:multiLevelType w:val="hybridMultilevel"/>
    <w:tmpl w:val="0E9CFCE0"/>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26">
    <w:nsid w:val="38652CA3"/>
    <w:multiLevelType w:val="hybridMultilevel"/>
    <w:tmpl w:val="6F6627B6"/>
    <w:lvl w:ilvl="0" w:tplc="867491B2">
      <w:start w:val="1"/>
      <w:numFmt w:val="bullet"/>
      <w:lvlText w:val=""/>
      <w:lvlJc w:val="left"/>
      <w:pPr>
        <w:ind w:left="1664" w:hanging="360"/>
      </w:pPr>
      <w:rPr>
        <w:rFonts w:ascii="Symbol" w:hAnsi="Symbol" w:hint="default"/>
      </w:rPr>
    </w:lvl>
    <w:lvl w:ilvl="1" w:tplc="04190019" w:tentative="1">
      <w:start w:val="1"/>
      <w:numFmt w:val="lowerLetter"/>
      <w:lvlText w:val="%2."/>
      <w:lvlJc w:val="left"/>
      <w:pPr>
        <w:ind w:left="2092" w:hanging="360"/>
      </w:pPr>
    </w:lvl>
    <w:lvl w:ilvl="2" w:tplc="0419001B" w:tentative="1">
      <w:start w:val="1"/>
      <w:numFmt w:val="lowerRoman"/>
      <w:lvlText w:val="%3."/>
      <w:lvlJc w:val="right"/>
      <w:pPr>
        <w:ind w:left="2812" w:hanging="180"/>
      </w:pPr>
    </w:lvl>
    <w:lvl w:ilvl="3" w:tplc="0419000F" w:tentative="1">
      <w:start w:val="1"/>
      <w:numFmt w:val="decimal"/>
      <w:lvlText w:val="%4."/>
      <w:lvlJc w:val="left"/>
      <w:pPr>
        <w:ind w:left="3532" w:hanging="360"/>
      </w:pPr>
    </w:lvl>
    <w:lvl w:ilvl="4" w:tplc="04190019" w:tentative="1">
      <w:start w:val="1"/>
      <w:numFmt w:val="lowerLetter"/>
      <w:lvlText w:val="%5."/>
      <w:lvlJc w:val="left"/>
      <w:pPr>
        <w:ind w:left="4252" w:hanging="360"/>
      </w:pPr>
    </w:lvl>
    <w:lvl w:ilvl="5" w:tplc="0419001B" w:tentative="1">
      <w:start w:val="1"/>
      <w:numFmt w:val="lowerRoman"/>
      <w:lvlText w:val="%6."/>
      <w:lvlJc w:val="right"/>
      <w:pPr>
        <w:ind w:left="4972" w:hanging="180"/>
      </w:pPr>
    </w:lvl>
    <w:lvl w:ilvl="6" w:tplc="0419000F" w:tentative="1">
      <w:start w:val="1"/>
      <w:numFmt w:val="decimal"/>
      <w:lvlText w:val="%7."/>
      <w:lvlJc w:val="left"/>
      <w:pPr>
        <w:ind w:left="5692" w:hanging="360"/>
      </w:pPr>
    </w:lvl>
    <w:lvl w:ilvl="7" w:tplc="04190019" w:tentative="1">
      <w:start w:val="1"/>
      <w:numFmt w:val="lowerLetter"/>
      <w:lvlText w:val="%8."/>
      <w:lvlJc w:val="left"/>
      <w:pPr>
        <w:ind w:left="6412" w:hanging="360"/>
      </w:pPr>
    </w:lvl>
    <w:lvl w:ilvl="8" w:tplc="0419001B" w:tentative="1">
      <w:start w:val="1"/>
      <w:numFmt w:val="lowerRoman"/>
      <w:lvlText w:val="%9."/>
      <w:lvlJc w:val="right"/>
      <w:pPr>
        <w:ind w:left="7132" w:hanging="180"/>
      </w:pPr>
    </w:lvl>
  </w:abstractNum>
  <w:abstractNum w:abstractNumId="27">
    <w:nsid w:val="3B125A30"/>
    <w:multiLevelType w:val="hybridMultilevel"/>
    <w:tmpl w:val="F5D48A2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3D104091"/>
    <w:multiLevelType w:val="hybridMultilevel"/>
    <w:tmpl w:val="8B64056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29">
    <w:nsid w:val="40D6131A"/>
    <w:multiLevelType w:val="hybridMultilevel"/>
    <w:tmpl w:val="0C80DEC0"/>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30">
    <w:nsid w:val="4BDA284E"/>
    <w:multiLevelType w:val="hybridMultilevel"/>
    <w:tmpl w:val="F4585B60"/>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31">
    <w:nsid w:val="4D4D52AB"/>
    <w:multiLevelType w:val="hybridMultilevel"/>
    <w:tmpl w:val="8240619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32">
    <w:nsid w:val="535645DA"/>
    <w:multiLevelType w:val="hybridMultilevel"/>
    <w:tmpl w:val="DB4CB37A"/>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33">
    <w:nsid w:val="53A17CA0"/>
    <w:multiLevelType w:val="hybridMultilevel"/>
    <w:tmpl w:val="C15A0DE0"/>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34">
    <w:nsid w:val="54673217"/>
    <w:multiLevelType w:val="hybridMultilevel"/>
    <w:tmpl w:val="E5360EA8"/>
    <w:lvl w:ilvl="0" w:tplc="04190001">
      <w:start w:val="1"/>
      <w:numFmt w:val="bullet"/>
      <w:lvlText w:val=""/>
      <w:lvlJc w:val="left"/>
      <w:pPr>
        <w:ind w:left="720" w:hanging="360"/>
      </w:pPr>
      <w:rPr>
        <w:rFonts w:ascii="Symbol" w:hAnsi="Symbol" w:hint="default"/>
      </w:rPr>
    </w:lvl>
    <w:lvl w:ilvl="1" w:tplc="04190003">
      <w:start w:val="1"/>
      <w:numFmt w:val="bullet"/>
      <w:pStyle w:val="2"/>
      <w:lvlText w:val="o"/>
      <w:lvlJc w:val="left"/>
      <w:pPr>
        <w:ind w:left="1440" w:hanging="360"/>
      </w:pPr>
      <w:rPr>
        <w:rFonts w:ascii="Courier New" w:hAnsi="Courier New" w:cs="Courier New" w:hint="default"/>
      </w:rPr>
    </w:lvl>
    <w:lvl w:ilvl="2" w:tplc="04190005">
      <w:start w:val="1"/>
      <w:numFmt w:val="bullet"/>
      <w:pStyle w:val="3"/>
      <w:lvlText w:val=""/>
      <w:lvlJc w:val="left"/>
      <w:pPr>
        <w:ind w:left="2160" w:hanging="360"/>
      </w:pPr>
      <w:rPr>
        <w:rFonts w:ascii="Wingdings" w:hAnsi="Wingdings" w:hint="default"/>
      </w:rPr>
    </w:lvl>
    <w:lvl w:ilvl="3" w:tplc="04190001" w:tentative="1">
      <w:start w:val="1"/>
      <w:numFmt w:val="bullet"/>
      <w:pStyle w:val="4"/>
      <w:lvlText w:val=""/>
      <w:lvlJc w:val="left"/>
      <w:pPr>
        <w:ind w:left="2880" w:hanging="360"/>
      </w:pPr>
      <w:rPr>
        <w:rFonts w:ascii="Symbol" w:hAnsi="Symbol" w:hint="default"/>
      </w:rPr>
    </w:lvl>
    <w:lvl w:ilvl="4" w:tplc="04190003" w:tentative="1">
      <w:start w:val="1"/>
      <w:numFmt w:val="bullet"/>
      <w:pStyle w:val="5"/>
      <w:lvlText w:val="o"/>
      <w:lvlJc w:val="left"/>
      <w:pPr>
        <w:ind w:left="3600" w:hanging="360"/>
      </w:pPr>
      <w:rPr>
        <w:rFonts w:ascii="Courier New" w:hAnsi="Courier New" w:cs="Courier New" w:hint="default"/>
      </w:rPr>
    </w:lvl>
    <w:lvl w:ilvl="5" w:tplc="04190005" w:tentative="1">
      <w:start w:val="1"/>
      <w:numFmt w:val="bullet"/>
      <w:pStyle w:val="6"/>
      <w:lvlText w:val=""/>
      <w:lvlJc w:val="left"/>
      <w:pPr>
        <w:ind w:left="4320" w:hanging="360"/>
      </w:pPr>
      <w:rPr>
        <w:rFonts w:ascii="Wingdings" w:hAnsi="Wingdings" w:hint="default"/>
      </w:rPr>
    </w:lvl>
    <w:lvl w:ilvl="6" w:tplc="04190001" w:tentative="1">
      <w:start w:val="1"/>
      <w:numFmt w:val="bullet"/>
      <w:pStyle w:val="7"/>
      <w:lvlText w:val=""/>
      <w:lvlJc w:val="left"/>
      <w:pPr>
        <w:ind w:left="5040" w:hanging="360"/>
      </w:pPr>
      <w:rPr>
        <w:rFonts w:ascii="Symbol" w:hAnsi="Symbol" w:hint="default"/>
      </w:rPr>
    </w:lvl>
    <w:lvl w:ilvl="7" w:tplc="04190003" w:tentative="1">
      <w:start w:val="1"/>
      <w:numFmt w:val="bullet"/>
      <w:pStyle w:val="8"/>
      <w:lvlText w:val="o"/>
      <w:lvlJc w:val="left"/>
      <w:pPr>
        <w:ind w:left="5760" w:hanging="360"/>
      </w:pPr>
      <w:rPr>
        <w:rFonts w:ascii="Courier New" w:hAnsi="Courier New" w:cs="Courier New" w:hint="default"/>
      </w:rPr>
    </w:lvl>
    <w:lvl w:ilvl="8" w:tplc="04190005" w:tentative="1">
      <w:start w:val="1"/>
      <w:numFmt w:val="bullet"/>
      <w:pStyle w:val="9"/>
      <w:lvlText w:val=""/>
      <w:lvlJc w:val="left"/>
      <w:pPr>
        <w:ind w:left="6480" w:hanging="360"/>
      </w:pPr>
      <w:rPr>
        <w:rFonts w:ascii="Wingdings" w:hAnsi="Wingdings" w:hint="default"/>
      </w:rPr>
    </w:lvl>
  </w:abstractNum>
  <w:abstractNum w:abstractNumId="35">
    <w:nsid w:val="54FC21B0"/>
    <w:multiLevelType w:val="hybridMultilevel"/>
    <w:tmpl w:val="C63C974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6">
    <w:nsid w:val="558F08E3"/>
    <w:multiLevelType w:val="hybridMultilevel"/>
    <w:tmpl w:val="2688A022"/>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37">
    <w:nsid w:val="57471302"/>
    <w:multiLevelType w:val="hybridMultilevel"/>
    <w:tmpl w:val="DF986CA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8">
    <w:nsid w:val="57C57B3E"/>
    <w:multiLevelType w:val="hybridMultilevel"/>
    <w:tmpl w:val="A6F81944"/>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39">
    <w:nsid w:val="5A1F25AF"/>
    <w:multiLevelType w:val="multilevel"/>
    <w:tmpl w:val="D060ADE6"/>
    <w:lvl w:ilvl="0">
      <w:start w:val="9"/>
      <w:numFmt w:val="decimal"/>
      <w:lvlText w:val="%1."/>
      <w:lvlJc w:val="left"/>
      <w:pPr>
        <w:tabs>
          <w:tab w:val="num" w:pos="540"/>
        </w:tabs>
        <w:ind w:left="540" w:hanging="540"/>
      </w:pPr>
      <w:rPr>
        <w:rFonts w:cs="Times New Roman" w:hint="default"/>
      </w:rPr>
    </w:lvl>
    <w:lvl w:ilvl="1">
      <w:start w:val="1"/>
      <w:numFmt w:val="decimal"/>
      <w:isLgl/>
      <w:lvlText w:val="6.%2"/>
      <w:lvlJc w:val="left"/>
      <w:pPr>
        <w:tabs>
          <w:tab w:val="num" w:pos="480"/>
        </w:tabs>
        <w:ind w:left="480" w:hanging="48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0">
    <w:nsid w:val="5E187FAE"/>
    <w:multiLevelType w:val="multilevel"/>
    <w:tmpl w:val="1A9AF5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nsid w:val="60072653"/>
    <w:multiLevelType w:val="hybridMultilevel"/>
    <w:tmpl w:val="E39EAEEE"/>
    <w:lvl w:ilvl="0" w:tplc="FFFFFFFF">
      <w:start w:val="1"/>
      <w:numFmt w:val="bullet"/>
      <w:lvlText w:val="−"/>
      <w:lvlJc w:val="left"/>
      <w:pPr>
        <w:ind w:left="795" w:hanging="360"/>
      </w:pPr>
      <w:rPr>
        <w:rFonts w:ascii="Courier New" w:hAnsi="Courier New"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42">
    <w:nsid w:val="60DE7959"/>
    <w:multiLevelType w:val="hybridMultilevel"/>
    <w:tmpl w:val="24BEEB00"/>
    <w:lvl w:ilvl="0" w:tplc="867491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3">
    <w:nsid w:val="61E42C78"/>
    <w:multiLevelType w:val="hybridMultilevel"/>
    <w:tmpl w:val="B7D2734A"/>
    <w:lvl w:ilvl="0" w:tplc="5268E40A">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259441B"/>
    <w:multiLevelType w:val="hybridMultilevel"/>
    <w:tmpl w:val="FBAA341E"/>
    <w:lvl w:ilvl="0" w:tplc="867491B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62F17C70"/>
    <w:multiLevelType w:val="hybridMultilevel"/>
    <w:tmpl w:val="4F421EA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647B1B80"/>
    <w:multiLevelType w:val="hybridMultilevel"/>
    <w:tmpl w:val="6618150A"/>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47">
    <w:nsid w:val="65745C98"/>
    <w:multiLevelType w:val="hybridMultilevel"/>
    <w:tmpl w:val="9508E06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nsid w:val="66867C80"/>
    <w:multiLevelType w:val="hybridMultilevel"/>
    <w:tmpl w:val="37041CC4"/>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49">
    <w:nsid w:val="700957C9"/>
    <w:multiLevelType w:val="hybridMultilevel"/>
    <w:tmpl w:val="18B89516"/>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50">
    <w:nsid w:val="70AB2B77"/>
    <w:multiLevelType w:val="hybridMultilevel"/>
    <w:tmpl w:val="43F699A4"/>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51">
    <w:nsid w:val="71800906"/>
    <w:multiLevelType w:val="hybridMultilevel"/>
    <w:tmpl w:val="BEB47A56"/>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52">
    <w:nsid w:val="72347969"/>
    <w:multiLevelType w:val="hybridMultilevel"/>
    <w:tmpl w:val="2A369C7E"/>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3">
    <w:nsid w:val="7277157F"/>
    <w:multiLevelType w:val="hybridMultilevel"/>
    <w:tmpl w:val="D9701ADE"/>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54">
    <w:nsid w:val="732D60B9"/>
    <w:multiLevelType w:val="hybridMultilevel"/>
    <w:tmpl w:val="AF9A23E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5">
    <w:nsid w:val="782A43F0"/>
    <w:multiLevelType w:val="multilevel"/>
    <w:tmpl w:val="21BC82F8"/>
    <w:lvl w:ilvl="0">
      <w:start w:val="1"/>
      <w:numFmt w:val="decimal"/>
      <w:lvlText w:val="%1."/>
      <w:lvlJc w:val="left"/>
      <w:pPr>
        <w:ind w:left="390" w:hanging="39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6">
    <w:nsid w:val="79201225"/>
    <w:multiLevelType w:val="hybridMultilevel"/>
    <w:tmpl w:val="910CE316"/>
    <w:lvl w:ilvl="0" w:tplc="867491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7">
    <w:nsid w:val="7A0F6C9C"/>
    <w:multiLevelType w:val="hybridMultilevel"/>
    <w:tmpl w:val="F244A7E2"/>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58">
    <w:nsid w:val="7A752A8B"/>
    <w:multiLevelType w:val="hybridMultilevel"/>
    <w:tmpl w:val="824286BA"/>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59">
    <w:nsid w:val="7AC363A6"/>
    <w:multiLevelType w:val="hybridMultilevel"/>
    <w:tmpl w:val="5D7CBD3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60">
    <w:nsid w:val="7D1D0CC1"/>
    <w:multiLevelType w:val="hybridMultilevel"/>
    <w:tmpl w:val="FA423E44"/>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1">
    <w:nsid w:val="7F635C37"/>
    <w:multiLevelType w:val="hybridMultilevel"/>
    <w:tmpl w:val="08BA1F9A"/>
    <w:lvl w:ilvl="0" w:tplc="867491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2">
    <w:nsid w:val="7FB22930"/>
    <w:multiLevelType w:val="hybridMultilevel"/>
    <w:tmpl w:val="B0289A4C"/>
    <w:lvl w:ilvl="0" w:tplc="867491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34"/>
  </w:num>
  <w:num w:numId="2">
    <w:abstractNumId w:val="6"/>
  </w:num>
  <w:num w:numId="3">
    <w:abstractNumId w:val="45"/>
  </w:num>
  <w:num w:numId="4">
    <w:abstractNumId w:val="47"/>
  </w:num>
  <w:num w:numId="5">
    <w:abstractNumId w:val="16"/>
  </w:num>
  <w:num w:numId="6">
    <w:abstractNumId w:val="12"/>
  </w:num>
  <w:num w:numId="7">
    <w:abstractNumId w:val="24"/>
  </w:num>
  <w:num w:numId="8">
    <w:abstractNumId w:val="51"/>
  </w:num>
  <w:num w:numId="9">
    <w:abstractNumId w:val="5"/>
  </w:num>
  <w:num w:numId="10">
    <w:abstractNumId w:val="40"/>
  </w:num>
  <w:num w:numId="11">
    <w:abstractNumId w:val="4"/>
  </w:num>
  <w:num w:numId="12">
    <w:abstractNumId w:val="44"/>
  </w:num>
  <w:num w:numId="13">
    <w:abstractNumId w:val="18"/>
  </w:num>
  <w:num w:numId="14">
    <w:abstractNumId w:val="48"/>
  </w:num>
  <w:num w:numId="15">
    <w:abstractNumId w:val="49"/>
  </w:num>
  <w:num w:numId="16">
    <w:abstractNumId w:val="17"/>
  </w:num>
  <w:num w:numId="17">
    <w:abstractNumId w:val="25"/>
  </w:num>
  <w:num w:numId="18">
    <w:abstractNumId w:val="58"/>
  </w:num>
  <w:num w:numId="19">
    <w:abstractNumId w:val="14"/>
  </w:num>
  <w:num w:numId="20">
    <w:abstractNumId w:val="10"/>
  </w:num>
  <w:num w:numId="21">
    <w:abstractNumId w:val="56"/>
  </w:num>
  <w:num w:numId="22">
    <w:abstractNumId w:val="19"/>
  </w:num>
  <w:num w:numId="23">
    <w:abstractNumId w:val="30"/>
  </w:num>
  <w:num w:numId="24">
    <w:abstractNumId w:val="9"/>
  </w:num>
  <w:num w:numId="25">
    <w:abstractNumId w:val="32"/>
  </w:num>
  <w:num w:numId="26">
    <w:abstractNumId w:val="20"/>
  </w:num>
  <w:num w:numId="27">
    <w:abstractNumId w:val="54"/>
  </w:num>
  <w:num w:numId="28">
    <w:abstractNumId w:val="37"/>
  </w:num>
  <w:num w:numId="29">
    <w:abstractNumId w:val="15"/>
  </w:num>
  <w:num w:numId="30">
    <w:abstractNumId w:val="43"/>
  </w:num>
  <w:num w:numId="31">
    <w:abstractNumId w:val="61"/>
  </w:num>
  <w:num w:numId="32">
    <w:abstractNumId w:val="22"/>
  </w:num>
  <w:num w:numId="33">
    <w:abstractNumId w:val="36"/>
  </w:num>
  <w:num w:numId="34">
    <w:abstractNumId w:val="13"/>
  </w:num>
  <w:num w:numId="35">
    <w:abstractNumId w:val="42"/>
  </w:num>
  <w:num w:numId="36">
    <w:abstractNumId w:val="33"/>
  </w:num>
  <w:num w:numId="37">
    <w:abstractNumId w:val="11"/>
  </w:num>
  <w:num w:numId="38">
    <w:abstractNumId w:val="0"/>
  </w:num>
  <w:num w:numId="39">
    <w:abstractNumId w:val="8"/>
  </w:num>
  <w:num w:numId="40">
    <w:abstractNumId w:val="1"/>
  </w:num>
  <w:num w:numId="41">
    <w:abstractNumId w:val="23"/>
  </w:num>
  <w:num w:numId="42">
    <w:abstractNumId w:val="2"/>
  </w:num>
  <w:num w:numId="43">
    <w:abstractNumId w:val="3"/>
  </w:num>
  <w:num w:numId="44">
    <w:abstractNumId w:val="26"/>
  </w:num>
  <w:num w:numId="45">
    <w:abstractNumId w:val="21"/>
  </w:num>
  <w:num w:numId="46">
    <w:abstractNumId w:val="41"/>
  </w:num>
  <w:num w:numId="47">
    <w:abstractNumId w:val="60"/>
  </w:num>
  <w:num w:numId="48">
    <w:abstractNumId w:val="27"/>
  </w:num>
  <w:num w:numId="49">
    <w:abstractNumId w:val="52"/>
  </w:num>
  <w:num w:numId="50">
    <w:abstractNumId w:val="35"/>
  </w:num>
  <w:num w:numId="51">
    <w:abstractNumId w:val="31"/>
  </w:num>
  <w:num w:numId="52">
    <w:abstractNumId w:val="62"/>
  </w:num>
  <w:num w:numId="53">
    <w:abstractNumId w:val="29"/>
  </w:num>
  <w:num w:numId="54">
    <w:abstractNumId w:val="38"/>
  </w:num>
  <w:num w:numId="55">
    <w:abstractNumId w:val="53"/>
  </w:num>
  <w:num w:numId="56">
    <w:abstractNumId w:val="59"/>
  </w:num>
  <w:num w:numId="57">
    <w:abstractNumId w:val="57"/>
  </w:num>
  <w:num w:numId="58">
    <w:abstractNumId w:val="50"/>
  </w:num>
  <w:num w:numId="59">
    <w:abstractNumId w:val="46"/>
  </w:num>
  <w:num w:numId="60">
    <w:abstractNumId w:val="7"/>
  </w:num>
  <w:num w:numId="61">
    <w:abstractNumId w:val="28"/>
  </w:num>
  <w:num w:numId="62">
    <w:abstractNumId w:val="39"/>
  </w:num>
  <w:num w:numId="63">
    <w:abstractNumId w:val="55"/>
  </w:num>
  <w:numIdMacAtCleanup w:val="6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defaultTabStop w:val="708"/>
  <w:drawingGridHorizontalSpacing w:val="120"/>
  <w:displayHorizontalDrawingGridEvery w:val="2"/>
  <w:characterSpacingControl w:val="doNotCompress"/>
  <w:savePreviewPicture/>
  <w:footnotePr>
    <w:footnote w:id="0"/>
    <w:footnote w:id="1"/>
  </w:footnotePr>
  <w:endnotePr>
    <w:endnote w:id="0"/>
    <w:endnote w:id="1"/>
  </w:endnotePr>
  <w:compat/>
  <w:rsids>
    <w:rsidRoot w:val="000F74BC"/>
    <w:rsid w:val="00016B65"/>
    <w:rsid w:val="00062EDD"/>
    <w:rsid w:val="0007058D"/>
    <w:rsid w:val="000C4560"/>
    <w:rsid w:val="000E2538"/>
    <w:rsid w:val="000E4CFF"/>
    <w:rsid w:val="000F4EFD"/>
    <w:rsid w:val="000F74BC"/>
    <w:rsid w:val="001116B7"/>
    <w:rsid w:val="0014794B"/>
    <w:rsid w:val="001B31DE"/>
    <w:rsid w:val="001C76AC"/>
    <w:rsid w:val="001E27EB"/>
    <w:rsid w:val="001E7092"/>
    <w:rsid w:val="00214CDC"/>
    <w:rsid w:val="00217C28"/>
    <w:rsid w:val="00223329"/>
    <w:rsid w:val="00237721"/>
    <w:rsid w:val="00246FF4"/>
    <w:rsid w:val="00262FD7"/>
    <w:rsid w:val="002805CB"/>
    <w:rsid w:val="002A3589"/>
    <w:rsid w:val="002B4490"/>
    <w:rsid w:val="002F464E"/>
    <w:rsid w:val="00331E0C"/>
    <w:rsid w:val="00344633"/>
    <w:rsid w:val="004238B8"/>
    <w:rsid w:val="00450762"/>
    <w:rsid w:val="00486762"/>
    <w:rsid w:val="004D6659"/>
    <w:rsid w:val="004E5209"/>
    <w:rsid w:val="00521604"/>
    <w:rsid w:val="005258E7"/>
    <w:rsid w:val="00632479"/>
    <w:rsid w:val="0066024B"/>
    <w:rsid w:val="00676261"/>
    <w:rsid w:val="006B33E4"/>
    <w:rsid w:val="006D148E"/>
    <w:rsid w:val="00706565"/>
    <w:rsid w:val="00733578"/>
    <w:rsid w:val="007429A3"/>
    <w:rsid w:val="007926AA"/>
    <w:rsid w:val="007B4EA6"/>
    <w:rsid w:val="00827DE3"/>
    <w:rsid w:val="0084232C"/>
    <w:rsid w:val="0086196E"/>
    <w:rsid w:val="008A7557"/>
    <w:rsid w:val="0092268B"/>
    <w:rsid w:val="00924968"/>
    <w:rsid w:val="00960E5B"/>
    <w:rsid w:val="0099161D"/>
    <w:rsid w:val="009B534C"/>
    <w:rsid w:val="00A01C3C"/>
    <w:rsid w:val="00A32D5C"/>
    <w:rsid w:val="00A93E58"/>
    <w:rsid w:val="00A95331"/>
    <w:rsid w:val="00AA4FDD"/>
    <w:rsid w:val="00AE1DD5"/>
    <w:rsid w:val="00AE4039"/>
    <w:rsid w:val="00B350DA"/>
    <w:rsid w:val="00B44335"/>
    <w:rsid w:val="00B76ABC"/>
    <w:rsid w:val="00BB28F4"/>
    <w:rsid w:val="00C23992"/>
    <w:rsid w:val="00C70D81"/>
    <w:rsid w:val="00C84CFC"/>
    <w:rsid w:val="00D814D2"/>
    <w:rsid w:val="00E05878"/>
    <w:rsid w:val="00E20E53"/>
    <w:rsid w:val="00E24246"/>
    <w:rsid w:val="00EA1CB6"/>
    <w:rsid w:val="00EA611A"/>
    <w:rsid w:val="00EC2679"/>
    <w:rsid w:val="00ED08CF"/>
    <w:rsid w:val="00ED4C0B"/>
    <w:rsid w:val="00EE60A0"/>
    <w:rsid w:val="00EF4039"/>
    <w:rsid w:val="00F01F89"/>
    <w:rsid w:val="00F3521C"/>
    <w:rsid w:val="00F50D3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9" w:qFormat="1"/>
    <w:lsdException w:name="heading 6" w:uiPriority="0" w:qFormat="1"/>
    <w:lsdException w:name="heading 7" w:uiPriority="9" w:qFormat="1"/>
    <w:lsdException w:name="heading 8" w:uiPriority="0" w:qFormat="1"/>
    <w:lsdException w:name="heading 9" w:uiPriority="9" w:qFormat="1"/>
    <w:lsdException w:name="toc 1" w:uiPriority="39"/>
    <w:lsdException w:name="toc 2" w:uiPriority="39"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F74BC"/>
    <w:pPr>
      <w:widowControl w:val="0"/>
      <w:autoSpaceDE w:val="0"/>
      <w:autoSpaceDN w:val="0"/>
      <w:adjustRightInd w:val="0"/>
      <w:spacing w:after="0" w:line="240" w:lineRule="auto"/>
      <w:ind w:firstLine="720"/>
      <w:jc w:val="both"/>
    </w:pPr>
    <w:rPr>
      <w:rFonts w:ascii="Arial" w:eastAsia="Times New Roman" w:hAnsi="Arial" w:cs="Arial"/>
      <w:sz w:val="24"/>
      <w:szCs w:val="24"/>
      <w:lang w:eastAsia="ru-RU"/>
    </w:rPr>
  </w:style>
  <w:style w:type="paragraph" w:styleId="1">
    <w:name w:val="heading 1"/>
    <w:aliases w:val="Заголовок 1 Знак Знак Знак"/>
    <w:basedOn w:val="a"/>
    <w:next w:val="a"/>
    <w:link w:val="10"/>
    <w:qFormat/>
    <w:rsid w:val="000F74BC"/>
    <w:pPr>
      <w:spacing w:before="108" w:after="108"/>
      <w:ind w:firstLine="0"/>
      <w:jc w:val="center"/>
      <w:outlineLvl w:val="0"/>
    </w:pPr>
    <w:rPr>
      <w:b/>
      <w:bCs/>
      <w:color w:val="26282F"/>
    </w:rPr>
  </w:style>
  <w:style w:type="paragraph" w:styleId="2">
    <w:name w:val="heading 2"/>
    <w:aliases w:val="Заголовок 2 Знак Знак Знак Знак,Заголовок 2 Знак Знак Знак Знак Знак Знак Знак,Заголовок 2 Знак Знак Знак Знак Знак Знак Знак Знак Знак Знак Знак,Заголовок 2 Знак Знак Знак Знак Знак Знак Знак Знак,Заголовок 2 Знак Знак,Знак2 Знак, Знак2"/>
    <w:basedOn w:val="a"/>
    <w:next w:val="a"/>
    <w:link w:val="20"/>
    <w:uiPriority w:val="9"/>
    <w:qFormat/>
    <w:rsid w:val="007B4EA6"/>
    <w:pPr>
      <w:keepNext/>
      <w:widowControl/>
      <w:numPr>
        <w:ilvl w:val="1"/>
        <w:numId w:val="1"/>
      </w:numPr>
      <w:autoSpaceDE/>
      <w:autoSpaceDN/>
      <w:adjustRightInd/>
      <w:jc w:val="center"/>
      <w:outlineLvl w:val="1"/>
    </w:pPr>
    <w:rPr>
      <w:b/>
      <w:bCs/>
      <w:iCs/>
      <w:sz w:val="28"/>
      <w:szCs w:val="28"/>
    </w:rPr>
  </w:style>
  <w:style w:type="paragraph" w:styleId="3">
    <w:name w:val="heading 3"/>
    <w:aliases w:val="ПодЗаголовок,Знак3 Знак, Знак, Знак3"/>
    <w:basedOn w:val="a"/>
    <w:next w:val="a"/>
    <w:link w:val="30"/>
    <w:qFormat/>
    <w:rsid w:val="007B4EA6"/>
    <w:pPr>
      <w:keepNext/>
      <w:widowControl/>
      <w:numPr>
        <w:ilvl w:val="2"/>
        <w:numId w:val="1"/>
      </w:numPr>
      <w:autoSpaceDE/>
      <w:autoSpaceDN/>
      <w:adjustRightInd/>
      <w:spacing w:before="240" w:after="60"/>
      <w:jc w:val="center"/>
      <w:outlineLvl w:val="2"/>
    </w:pPr>
    <w:rPr>
      <w:b/>
      <w:bCs/>
      <w:sz w:val="26"/>
      <w:szCs w:val="26"/>
    </w:rPr>
  </w:style>
  <w:style w:type="paragraph" w:styleId="4">
    <w:name w:val="heading 4"/>
    <w:basedOn w:val="a"/>
    <w:next w:val="a"/>
    <w:link w:val="40"/>
    <w:qFormat/>
    <w:rsid w:val="007B4EA6"/>
    <w:pPr>
      <w:keepNext/>
      <w:widowControl/>
      <w:numPr>
        <w:ilvl w:val="3"/>
        <w:numId w:val="1"/>
      </w:numPr>
      <w:autoSpaceDE/>
      <w:autoSpaceDN/>
      <w:adjustRightInd/>
      <w:spacing w:before="240" w:after="60"/>
      <w:outlineLvl w:val="3"/>
    </w:pPr>
    <w:rPr>
      <w:rFonts w:ascii="Times New Roman" w:hAnsi="Times New Roman" w:cs="Times New Roman"/>
      <w:b/>
      <w:bCs/>
      <w:sz w:val="28"/>
      <w:szCs w:val="28"/>
    </w:rPr>
  </w:style>
  <w:style w:type="paragraph" w:styleId="5">
    <w:name w:val="heading 5"/>
    <w:basedOn w:val="a"/>
    <w:next w:val="a"/>
    <w:link w:val="50"/>
    <w:uiPriority w:val="9"/>
    <w:qFormat/>
    <w:rsid w:val="007B4EA6"/>
    <w:pPr>
      <w:widowControl/>
      <w:numPr>
        <w:ilvl w:val="4"/>
        <w:numId w:val="1"/>
      </w:numPr>
      <w:autoSpaceDE/>
      <w:autoSpaceDN/>
      <w:adjustRightInd/>
      <w:spacing w:before="240" w:after="60"/>
      <w:outlineLvl w:val="4"/>
    </w:pPr>
    <w:rPr>
      <w:rFonts w:cs="Times New Roman"/>
      <w:b/>
      <w:bCs/>
      <w:i/>
      <w:iCs/>
      <w:sz w:val="26"/>
      <w:szCs w:val="26"/>
    </w:rPr>
  </w:style>
  <w:style w:type="paragraph" w:styleId="6">
    <w:name w:val="heading 6"/>
    <w:basedOn w:val="a"/>
    <w:next w:val="a"/>
    <w:link w:val="60"/>
    <w:qFormat/>
    <w:rsid w:val="007B4EA6"/>
    <w:pPr>
      <w:widowControl/>
      <w:numPr>
        <w:ilvl w:val="5"/>
        <w:numId w:val="1"/>
      </w:numPr>
      <w:spacing w:before="240" w:after="60"/>
      <w:jc w:val="left"/>
      <w:outlineLvl w:val="5"/>
    </w:pPr>
    <w:rPr>
      <w:rFonts w:ascii="Times New Roman" w:hAnsi="Times New Roman" w:cs="Times New Roman"/>
      <w:b/>
      <w:bCs/>
      <w:sz w:val="22"/>
      <w:szCs w:val="22"/>
    </w:rPr>
  </w:style>
  <w:style w:type="paragraph" w:styleId="7">
    <w:name w:val="heading 7"/>
    <w:basedOn w:val="a"/>
    <w:next w:val="a"/>
    <w:link w:val="70"/>
    <w:uiPriority w:val="9"/>
    <w:qFormat/>
    <w:rsid w:val="007B4EA6"/>
    <w:pPr>
      <w:keepNext/>
      <w:widowControl/>
      <w:numPr>
        <w:ilvl w:val="6"/>
        <w:numId w:val="1"/>
      </w:numPr>
      <w:autoSpaceDE/>
      <w:autoSpaceDN/>
      <w:adjustRightInd/>
      <w:spacing w:before="60" w:after="60"/>
      <w:jc w:val="center"/>
      <w:outlineLvl w:val="6"/>
    </w:pPr>
    <w:rPr>
      <w:rFonts w:cs="Times New Roman"/>
      <w:b/>
      <w:sz w:val="20"/>
      <w:szCs w:val="20"/>
    </w:rPr>
  </w:style>
  <w:style w:type="paragraph" w:styleId="8">
    <w:name w:val="heading 8"/>
    <w:basedOn w:val="a"/>
    <w:next w:val="a"/>
    <w:link w:val="80"/>
    <w:qFormat/>
    <w:rsid w:val="007B4EA6"/>
    <w:pPr>
      <w:keepNext/>
      <w:widowControl/>
      <w:numPr>
        <w:ilvl w:val="7"/>
        <w:numId w:val="1"/>
      </w:numPr>
      <w:autoSpaceDE/>
      <w:autoSpaceDN/>
      <w:adjustRightInd/>
      <w:jc w:val="left"/>
      <w:outlineLvl w:val="7"/>
    </w:pPr>
    <w:rPr>
      <w:rFonts w:ascii="Times New Roman" w:hAnsi="Times New Roman" w:cs="Times New Roman"/>
      <w:b/>
      <w:sz w:val="20"/>
      <w:szCs w:val="20"/>
    </w:rPr>
  </w:style>
  <w:style w:type="paragraph" w:styleId="9">
    <w:name w:val="heading 9"/>
    <w:basedOn w:val="a"/>
    <w:next w:val="a"/>
    <w:link w:val="90"/>
    <w:uiPriority w:val="9"/>
    <w:qFormat/>
    <w:rsid w:val="007B4EA6"/>
    <w:pPr>
      <w:widowControl/>
      <w:numPr>
        <w:ilvl w:val="8"/>
        <w:numId w:val="1"/>
      </w:numPr>
      <w:autoSpaceDE/>
      <w:autoSpaceDN/>
      <w:adjustRightInd/>
      <w:spacing w:before="240" w:after="60"/>
      <w:outlineLvl w:val="8"/>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аголовок 1 Знак Знак Знак Знак1"/>
    <w:basedOn w:val="a0"/>
    <w:link w:val="1"/>
    <w:uiPriority w:val="9"/>
    <w:rsid w:val="000F74BC"/>
    <w:rPr>
      <w:rFonts w:ascii="Arial" w:eastAsia="Times New Roman" w:hAnsi="Arial" w:cs="Arial"/>
      <w:b/>
      <w:bCs/>
      <w:color w:val="26282F"/>
      <w:sz w:val="24"/>
      <w:szCs w:val="24"/>
      <w:lang w:eastAsia="ru-RU"/>
    </w:rPr>
  </w:style>
  <w:style w:type="character" w:customStyle="1" w:styleId="20">
    <w:name w:val="Заголовок 2 Знак"/>
    <w:aliases w:val="Заголовок 2 Знак Знак Знак Знак Знак,Заголовок 2 Знак Знак Знак Знак Знак Знак Знак Знак1,Заголовок 2 Знак Знак Знак Знак Знак Знак Знак Знак Знак Знак Знак Знак,Заголовок 2 Знак Знак Знак Знак Знак Знак Знак Знак Знак,Знак2 Знак Знак"/>
    <w:basedOn w:val="a0"/>
    <w:link w:val="2"/>
    <w:uiPriority w:val="9"/>
    <w:rsid w:val="007B4EA6"/>
    <w:rPr>
      <w:rFonts w:ascii="Arial" w:eastAsia="Times New Roman" w:hAnsi="Arial" w:cs="Arial"/>
      <w:b/>
      <w:bCs/>
      <w:iCs/>
      <w:sz w:val="28"/>
      <w:szCs w:val="28"/>
      <w:lang w:eastAsia="ru-RU"/>
    </w:rPr>
  </w:style>
  <w:style w:type="character" w:customStyle="1" w:styleId="30">
    <w:name w:val="Заголовок 3 Знак"/>
    <w:aliases w:val="ПодЗаголовок Знак,Знак3 Знак Знак, Знак Знак, Знак3 Знак"/>
    <w:basedOn w:val="a0"/>
    <w:link w:val="3"/>
    <w:rsid w:val="007B4EA6"/>
    <w:rPr>
      <w:rFonts w:ascii="Arial" w:eastAsia="Times New Roman" w:hAnsi="Arial" w:cs="Arial"/>
      <w:b/>
      <w:bCs/>
      <w:sz w:val="26"/>
      <w:szCs w:val="26"/>
      <w:lang w:eastAsia="ru-RU"/>
    </w:rPr>
  </w:style>
  <w:style w:type="character" w:customStyle="1" w:styleId="40">
    <w:name w:val="Заголовок 4 Знак"/>
    <w:basedOn w:val="a0"/>
    <w:link w:val="4"/>
    <w:rsid w:val="007B4EA6"/>
    <w:rPr>
      <w:rFonts w:ascii="Times New Roman" w:eastAsia="Times New Roman" w:hAnsi="Times New Roman" w:cs="Times New Roman"/>
      <w:b/>
      <w:bCs/>
      <w:sz w:val="28"/>
      <w:szCs w:val="28"/>
      <w:lang w:eastAsia="ru-RU"/>
    </w:rPr>
  </w:style>
  <w:style w:type="character" w:customStyle="1" w:styleId="50">
    <w:name w:val="Заголовок 5 Знак"/>
    <w:basedOn w:val="a0"/>
    <w:link w:val="5"/>
    <w:uiPriority w:val="9"/>
    <w:rsid w:val="007B4EA6"/>
    <w:rPr>
      <w:rFonts w:ascii="Arial" w:eastAsia="Times New Roman" w:hAnsi="Arial" w:cs="Times New Roman"/>
      <w:b/>
      <w:bCs/>
      <w:i/>
      <w:iCs/>
      <w:sz w:val="26"/>
      <w:szCs w:val="26"/>
      <w:lang w:eastAsia="ru-RU"/>
    </w:rPr>
  </w:style>
  <w:style w:type="character" w:customStyle="1" w:styleId="60">
    <w:name w:val="Заголовок 6 Знак"/>
    <w:basedOn w:val="a0"/>
    <w:link w:val="6"/>
    <w:rsid w:val="007B4EA6"/>
    <w:rPr>
      <w:rFonts w:ascii="Times New Roman" w:eastAsia="Times New Roman" w:hAnsi="Times New Roman" w:cs="Times New Roman"/>
      <w:b/>
      <w:bCs/>
      <w:lang w:eastAsia="ru-RU"/>
    </w:rPr>
  </w:style>
  <w:style w:type="character" w:customStyle="1" w:styleId="70">
    <w:name w:val="Заголовок 7 Знак"/>
    <w:basedOn w:val="a0"/>
    <w:link w:val="7"/>
    <w:uiPriority w:val="9"/>
    <w:rsid w:val="007B4EA6"/>
    <w:rPr>
      <w:rFonts w:ascii="Arial" w:eastAsia="Times New Roman" w:hAnsi="Arial" w:cs="Times New Roman"/>
      <w:b/>
      <w:sz w:val="20"/>
      <w:szCs w:val="20"/>
      <w:lang w:eastAsia="ru-RU"/>
    </w:rPr>
  </w:style>
  <w:style w:type="character" w:customStyle="1" w:styleId="80">
    <w:name w:val="Заголовок 8 Знак"/>
    <w:basedOn w:val="a0"/>
    <w:link w:val="8"/>
    <w:rsid w:val="007B4EA6"/>
    <w:rPr>
      <w:rFonts w:ascii="Times New Roman" w:eastAsia="Times New Roman" w:hAnsi="Times New Roman" w:cs="Times New Roman"/>
      <w:b/>
      <w:sz w:val="20"/>
      <w:szCs w:val="20"/>
      <w:lang w:eastAsia="ru-RU"/>
    </w:rPr>
  </w:style>
  <w:style w:type="character" w:customStyle="1" w:styleId="90">
    <w:name w:val="Заголовок 9 Знак"/>
    <w:basedOn w:val="a0"/>
    <w:link w:val="9"/>
    <w:uiPriority w:val="9"/>
    <w:rsid w:val="007B4EA6"/>
    <w:rPr>
      <w:rFonts w:ascii="Arial" w:eastAsia="Times New Roman" w:hAnsi="Arial" w:cs="Arial"/>
      <w:lang w:eastAsia="ru-RU"/>
    </w:rPr>
  </w:style>
  <w:style w:type="paragraph" w:styleId="a3">
    <w:name w:val="No Spacing"/>
    <w:aliases w:val="Перечисление"/>
    <w:link w:val="a4"/>
    <w:uiPriority w:val="1"/>
    <w:qFormat/>
    <w:rsid w:val="007B4EA6"/>
    <w:pPr>
      <w:widowControl w:val="0"/>
      <w:autoSpaceDE w:val="0"/>
      <w:autoSpaceDN w:val="0"/>
      <w:adjustRightInd w:val="0"/>
      <w:spacing w:after="0" w:line="240" w:lineRule="auto"/>
      <w:ind w:firstLine="720"/>
      <w:jc w:val="both"/>
    </w:pPr>
    <w:rPr>
      <w:rFonts w:ascii="Arial" w:eastAsia="Times New Roman" w:hAnsi="Arial" w:cs="Arial"/>
      <w:sz w:val="24"/>
      <w:szCs w:val="24"/>
      <w:lang w:eastAsia="ru-RU"/>
    </w:rPr>
  </w:style>
  <w:style w:type="character" w:customStyle="1" w:styleId="a4">
    <w:name w:val="Без интервала Знак"/>
    <w:aliases w:val="Перечисление Знак"/>
    <w:link w:val="a3"/>
    <w:uiPriority w:val="1"/>
    <w:rsid w:val="007B4EA6"/>
    <w:rPr>
      <w:rFonts w:ascii="Arial" w:eastAsia="Times New Roman" w:hAnsi="Arial" w:cs="Arial"/>
      <w:sz w:val="24"/>
      <w:szCs w:val="24"/>
      <w:lang w:eastAsia="ru-RU"/>
    </w:rPr>
  </w:style>
  <w:style w:type="paragraph" w:styleId="a5">
    <w:name w:val="Body Text"/>
    <w:basedOn w:val="a"/>
    <w:link w:val="11"/>
    <w:unhideWhenUsed/>
    <w:rsid w:val="007B4EA6"/>
    <w:pPr>
      <w:widowControl/>
      <w:overflowPunct w:val="0"/>
      <w:spacing w:after="120"/>
      <w:ind w:firstLine="0"/>
      <w:jc w:val="left"/>
    </w:pPr>
    <w:rPr>
      <w:rFonts w:ascii="Times New Roman" w:hAnsi="Times New Roman" w:cs="Times New Roman"/>
      <w:sz w:val="28"/>
      <w:szCs w:val="20"/>
    </w:rPr>
  </w:style>
  <w:style w:type="character" w:customStyle="1" w:styleId="11">
    <w:name w:val="Основной текст Знак1"/>
    <w:basedOn w:val="a0"/>
    <w:link w:val="a5"/>
    <w:locked/>
    <w:rsid w:val="007B4EA6"/>
    <w:rPr>
      <w:rFonts w:ascii="Times New Roman" w:eastAsia="Times New Roman" w:hAnsi="Times New Roman" w:cs="Times New Roman"/>
      <w:sz w:val="28"/>
      <w:szCs w:val="20"/>
      <w:lang w:eastAsia="ru-RU"/>
    </w:rPr>
  </w:style>
  <w:style w:type="character" w:customStyle="1" w:styleId="a6">
    <w:name w:val="Основной текст Знак"/>
    <w:basedOn w:val="a0"/>
    <w:link w:val="a5"/>
    <w:uiPriority w:val="99"/>
    <w:semiHidden/>
    <w:rsid w:val="007B4EA6"/>
    <w:rPr>
      <w:rFonts w:ascii="Arial" w:eastAsia="Times New Roman" w:hAnsi="Arial" w:cs="Arial"/>
      <w:sz w:val="24"/>
      <w:szCs w:val="24"/>
      <w:lang w:eastAsia="ru-RU"/>
    </w:rPr>
  </w:style>
  <w:style w:type="paragraph" w:styleId="a7">
    <w:name w:val="header"/>
    <w:aliases w:val="ВерхКолонтитул, Знак4"/>
    <w:basedOn w:val="a"/>
    <w:link w:val="a8"/>
    <w:uiPriority w:val="99"/>
    <w:rsid w:val="007B4EA6"/>
    <w:pPr>
      <w:widowControl/>
      <w:tabs>
        <w:tab w:val="center" w:pos="4677"/>
        <w:tab w:val="right" w:pos="9355"/>
      </w:tabs>
      <w:autoSpaceDE/>
      <w:autoSpaceDN/>
      <w:adjustRightInd/>
      <w:ind w:firstLine="0"/>
    </w:pPr>
    <w:rPr>
      <w:rFonts w:cs="Times New Roman"/>
    </w:rPr>
  </w:style>
  <w:style w:type="character" w:customStyle="1" w:styleId="a8">
    <w:name w:val="Верхний колонтитул Знак"/>
    <w:aliases w:val="ВерхКолонтитул Знак, Знак4 Знак"/>
    <w:basedOn w:val="a0"/>
    <w:link w:val="a7"/>
    <w:uiPriority w:val="99"/>
    <w:rsid w:val="007B4EA6"/>
    <w:rPr>
      <w:rFonts w:ascii="Arial" w:eastAsia="Times New Roman" w:hAnsi="Arial" w:cs="Times New Roman"/>
      <w:sz w:val="24"/>
      <w:szCs w:val="24"/>
      <w:lang w:eastAsia="ru-RU"/>
    </w:rPr>
  </w:style>
  <w:style w:type="paragraph" w:styleId="a9">
    <w:name w:val="footer"/>
    <w:aliases w:val=" Знак6"/>
    <w:basedOn w:val="a"/>
    <w:link w:val="aa"/>
    <w:uiPriority w:val="99"/>
    <w:rsid w:val="007B4EA6"/>
    <w:pPr>
      <w:widowControl/>
      <w:tabs>
        <w:tab w:val="center" w:pos="4677"/>
        <w:tab w:val="right" w:pos="9355"/>
      </w:tabs>
      <w:autoSpaceDE/>
      <w:autoSpaceDN/>
      <w:adjustRightInd/>
      <w:ind w:firstLine="0"/>
    </w:pPr>
    <w:rPr>
      <w:rFonts w:cs="Times New Roman"/>
    </w:rPr>
  </w:style>
  <w:style w:type="character" w:customStyle="1" w:styleId="aa">
    <w:name w:val="Нижний колонтитул Знак"/>
    <w:aliases w:val=" Знак6 Знак"/>
    <w:basedOn w:val="a0"/>
    <w:link w:val="a9"/>
    <w:uiPriority w:val="99"/>
    <w:rsid w:val="007B4EA6"/>
    <w:rPr>
      <w:rFonts w:ascii="Arial" w:eastAsia="Times New Roman" w:hAnsi="Arial" w:cs="Times New Roman"/>
      <w:sz w:val="24"/>
      <w:szCs w:val="24"/>
      <w:lang w:eastAsia="ru-RU"/>
    </w:rPr>
  </w:style>
  <w:style w:type="paragraph" w:styleId="ab">
    <w:name w:val="Balloon Text"/>
    <w:basedOn w:val="a"/>
    <w:link w:val="ac"/>
    <w:uiPriority w:val="99"/>
    <w:semiHidden/>
    <w:unhideWhenUsed/>
    <w:rsid w:val="007B4EA6"/>
    <w:pPr>
      <w:widowControl/>
      <w:autoSpaceDE/>
      <w:autoSpaceDN/>
      <w:adjustRightInd/>
      <w:ind w:firstLine="0"/>
      <w:jc w:val="left"/>
    </w:pPr>
    <w:rPr>
      <w:rFonts w:ascii="Tahoma" w:hAnsi="Tahoma" w:cs="Tahoma"/>
      <w:sz w:val="16"/>
      <w:szCs w:val="16"/>
    </w:rPr>
  </w:style>
  <w:style w:type="character" w:customStyle="1" w:styleId="ac">
    <w:name w:val="Текст выноски Знак"/>
    <w:basedOn w:val="a0"/>
    <w:link w:val="ab"/>
    <w:uiPriority w:val="99"/>
    <w:semiHidden/>
    <w:rsid w:val="007B4EA6"/>
    <w:rPr>
      <w:rFonts w:ascii="Tahoma" w:eastAsia="Times New Roman" w:hAnsi="Tahoma" w:cs="Tahoma"/>
      <w:sz w:val="16"/>
      <w:szCs w:val="16"/>
      <w:lang w:eastAsia="ru-RU"/>
    </w:rPr>
  </w:style>
  <w:style w:type="character" w:customStyle="1" w:styleId="110">
    <w:name w:val="Заголовок 1 Знак1"/>
    <w:aliases w:val="Заголовок 1 Знак Знак Знак Знак"/>
    <w:rsid w:val="007B4EA6"/>
    <w:rPr>
      <w:rFonts w:ascii="Arial" w:eastAsia="Times New Roman" w:hAnsi="Arial" w:cs="Arial"/>
      <w:b/>
      <w:bCs/>
      <w:kern w:val="32"/>
      <w:sz w:val="28"/>
      <w:szCs w:val="32"/>
      <w:lang w:eastAsia="ru-RU"/>
    </w:rPr>
  </w:style>
  <w:style w:type="paragraph" w:styleId="ad">
    <w:name w:val="List Paragraph"/>
    <w:basedOn w:val="a"/>
    <w:link w:val="ae"/>
    <w:uiPriority w:val="34"/>
    <w:qFormat/>
    <w:rsid w:val="007B4EA6"/>
    <w:pPr>
      <w:widowControl/>
      <w:autoSpaceDE/>
      <w:autoSpaceDN/>
      <w:adjustRightInd/>
      <w:spacing w:after="200" w:line="276" w:lineRule="auto"/>
      <w:ind w:left="720" w:firstLine="0"/>
      <w:contextualSpacing/>
      <w:jc w:val="left"/>
    </w:pPr>
    <w:rPr>
      <w:rFonts w:ascii="Calibri" w:hAnsi="Calibri" w:cs="Times New Roman"/>
      <w:sz w:val="22"/>
      <w:szCs w:val="22"/>
    </w:rPr>
  </w:style>
  <w:style w:type="character" w:customStyle="1" w:styleId="ae">
    <w:name w:val="Абзац списка Знак"/>
    <w:link w:val="ad"/>
    <w:rsid w:val="007B4EA6"/>
    <w:rPr>
      <w:rFonts w:ascii="Calibri" w:eastAsia="Times New Roman" w:hAnsi="Calibri" w:cs="Times New Roman"/>
      <w:lang w:eastAsia="ru-RU"/>
    </w:rPr>
  </w:style>
  <w:style w:type="paragraph" w:styleId="af">
    <w:name w:val="Normal (Web)"/>
    <w:aliases w:val="Обычный (Web)"/>
    <w:basedOn w:val="a"/>
    <w:unhideWhenUsed/>
    <w:rsid w:val="007B4EA6"/>
    <w:pPr>
      <w:widowControl/>
      <w:autoSpaceDE/>
      <w:autoSpaceDN/>
      <w:adjustRightInd/>
      <w:spacing w:before="100" w:beforeAutospacing="1" w:after="100" w:afterAutospacing="1"/>
      <w:ind w:firstLine="0"/>
      <w:jc w:val="left"/>
    </w:pPr>
    <w:rPr>
      <w:rFonts w:ascii="Times New Roman" w:hAnsi="Times New Roman" w:cs="Times New Roman"/>
    </w:rPr>
  </w:style>
  <w:style w:type="paragraph" w:customStyle="1" w:styleId="S">
    <w:name w:val="S_Обычний подчёркнутый"/>
    <w:basedOn w:val="a"/>
    <w:autoRedefine/>
    <w:qFormat/>
    <w:rsid w:val="002B4490"/>
    <w:pPr>
      <w:widowControl/>
      <w:suppressAutoHyphens/>
      <w:autoSpaceDE/>
      <w:autoSpaceDN/>
      <w:adjustRightInd/>
      <w:spacing w:line="276" w:lineRule="auto"/>
      <w:ind w:firstLine="709"/>
    </w:pPr>
    <w:rPr>
      <w:rFonts w:eastAsia="SimSun"/>
      <w:b/>
      <w:bCs/>
      <w:lang w:eastAsia="zh-CN"/>
    </w:rPr>
  </w:style>
  <w:style w:type="paragraph" w:customStyle="1" w:styleId="ConsPlusNormal">
    <w:name w:val="ConsPlusNormal"/>
    <w:link w:val="ConsPlusNormal0"/>
    <w:qFormat/>
    <w:rsid w:val="007B4EA6"/>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7B4EA6"/>
    <w:rPr>
      <w:rFonts w:ascii="Arial" w:eastAsia="Times New Roman" w:hAnsi="Arial" w:cs="Arial"/>
      <w:sz w:val="20"/>
      <w:szCs w:val="20"/>
      <w:lang w:eastAsia="ru-RU"/>
    </w:rPr>
  </w:style>
  <w:style w:type="paragraph" w:customStyle="1" w:styleId="ConsPlusNonformat">
    <w:name w:val="ConsPlusNonformat"/>
    <w:uiPriority w:val="99"/>
    <w:rsid w:val="007B4EA6"/>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21">
    <w:name w:val="Основной текст с отступом 2 Знак"/>
    <w:basedOn w:val="a0"/>
    <w:link w:val="22"/>
    <w:uiPriority w:val="99"/>
    <w:semiHidden/>
    <w:rsid w:val="007B4EA6"/>
    <w:rPr>
      <w:rFonts w:ascii="Times New Roman" w:eastAsia="Times New Roman" w:hAnsi="Times New Roman" w:cs="Times New Roman"/>
      <w:sz w:val="28"/>
      <w:szCs w:val="28"/>
      <w:lang w:eastAsia="ru-RU"/>
    </w:rPr>
  </w:style>
  <w:style w:type="paragraph" w:styleId="22">
    <w:name w:val="Body Text Indent 2"/>
    <w:basedOn w:val="a"/>
    <w:link w:val="21"/>
    <w:uiPriority w:val="99"/>
    <w:semiHidden/>
    <w:unhideWhenUsed/>
    <w:rsid w:val="007B4EA6"/>
    <w:pPr>
      <w:widowControl/>
      <w:autoSpaceDE/>
      <w:autoSpaceDN/>
      <w:adjustRightInd/>
      <w:spacing w:after="120" w:line="480" w:lineRule="auto"/>
      <w:ind w:left="283" w:firstLine="0"/>
      <w:jc w:val="left"/>
    </w:pPr>
    <w:rPr>
      <w:rFonts w:ascii="Times New Roman" w:hAnsi="Times New Roman" w:cs="Times New Roman"/>
      <w:sz w:val="28"/>
      <w:szCs w:val="28"/>
    </w:rPr>
  </w:style>
  <w:style w:type="character" w:customStyle="1" w:styleId="31">
    <w:name w:val="Основной текст 3 Знак"/>
    <w:basedOn w:val="a0"/>
    <w:link w:val="32"/>
    <w:uiPriority w:val="99"/>
    <w:semiHidden/>
    <w:rsid w:val="007B4EA6"/>
    <w:rPr>
      <w:rFonts w:ascii="Times New Roman" w:eastAsia="Times New Roman" w:hAnsi="Times New Roman" w:cs="Times New Roman"/>
      <w:sz w:val="16"/>
      <w:szCs w:val="16"/>
      <w:lang w:eastAsia="ru-RU"/>
    </w:rPr>
  </w:style>
  <w:style w:type="paragraph" w:styleId="32">
    <w:name w:val="Body Text 3"/>
    <w:basedOn w:val="a"/>
    <w:link w:val="31"/>
    <w:uiPriority w:val="99"/>
    <w:semiHidden/>
    <w:unhideWhenUsed/>
    <w:rsid w:val="007B4EA6"/>
    <w:pPr>
      <w:widowControl/>
      <w:autoSpaceDE/>
      <w:autoSpaceDN/>
      <w:adjustRightInd/>
      <w:spacing w:after="120"/>
      <w:ind w:firstLine="0"/>
      <w:jc w:val="left"/>
    </w:pPr>
    <w:rPr>
      <w:rFonts w:ascii="Times New Roman" w:hAnsi="Times New Roman" w:cs="Times New Roman"/>
      <w:sz w:val="16"/>
      <w:szCs w:val="16"/>
    </w:rPr>
  </w:style>
  <w:style w:type="character" w:customStyle="1" w:styleId="mw-headline">
    <w:name w:val="mw-headline"/>
    <w:basedOn w:val="a0"/>
    <w:rsid w:val="007B4EA6"/>
  </w:style>
  <w:style w:type="paragraph" w:styleId="af0">
    <w:name w:val="Plain Text"/>
    <w:basedOn w:val="a"/>
    <w:link w:val="af1"/>
    <w:rsid w:val="007B4EA6"/>
    <w:pPr>
      <w:widowControl/>
      <w:autoSpaceDE/>
      <w:autoSpaceDN/>
      <w:adjustRightInd/>
      <w:ind w:firstLine="0"/>
      <w:jc w:val="left"/>
    </w:pPr>
    <w:rPr>
      <w:rFonts w:ascii="Courier New" w:hAnsi="Courier New" w:cs="Courier New"/>
      <w:sz w:val="20"/>
      <w:szCs w:val="20"/>
    </w:rPr>
  </w:style>
  <w:style w:type="character" w:customStyle="1" w:styleId="af1">
    <w:name w:val="Текст Знак"/>
    <w:basedOn w:val="a0"/>
    <w:link w:val="af0"/>
    <w:rsid w:val="007B4EA6"/>
    <w:rPr>
      <w:rFonts w:ascii="Courier New" w:eastAsia="Times New Roman" w:hAnsi="Courier New" w:cs="Courier New"/>
      <w:sz w:val="20"/>
      <w:szCs w:val="20"/>
      <w:lang w:eastAsia="ru-RU"/>
    </w:rPr>
  </w:style>
  <w:style w:type="paragraph" w:customStyle="1" w:styleId="ConsPlusTitle">
    <w:name w:val="ConsPlusTitle"/>
    <w:uiPriority w:val="99"/>
    <w:rsid w:val="007B4EA6"/>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formattext">
    <w:name w:val="formattext"/>
    <w:basedOn w:val="a"/>
    <w:rsid w:val="007B4EA6"/>
    <w:pPr>
      <w:widowControl/>
      <w:autoSpaceDE/>
      <w:autoSpaceDN/>
      <w:adjustRightInd/>
      <w:spacing w:before="100" w:beforeAutospacing="1" w:after="100" w:afterAutospacing="1"/>
      <w:ind w:firstLine="0"/>
      <w:jc w:val="left"/>
    </w:pPr>
    <w:rPr>
      <w:rFonts w:ascii="Times New Roman" w:hAnsi="Times New Roman" w:cs="Times New Roman"/>
    </w:rPr>
  </w:style>
  <w:style w:type="paragraph" w:styleId="af2">
    <w:name w:val="Block Text"/>
    <w:basedOn w:val="a"/>
    <w:rsid w:val="007B4EA6"/>
    <w:pPr>
      <w:widowControl/>
      <w:autoSpaceDE/>
      <w:autoSpaceDN/>
      <w:adjustRightInd/>
      <w:ind w:left="-567" w:right="-1" w:firstLine="567"/>
    </w:pPr>
    <w:rPr>
      <w:rFonts w:ascii="Times New Roman" w:hAnsi="Times New Roman" w:cs="Times New Roman"/>
      <w:sz w:val="28"/>
      <w:szCs w:val="20"/>
    </w:rPr>
  </w:style>
  <w:style w:type="paragraph" w:customStyle="1" w:styleId="af3">
    <w:name w:val="Табличный_заголовки"/>
    <w:basedOn w:val="a"/>
    <w:rsid w:val="007B4EA6"/>
    <w:pPr>
      <w:keepNext/>
      <w:keepLines/>
      <w:widowControl/>
      <w:autoSpaceDE/>
      <w:autoSpaceDN/>
      <w:adjustRightInd/>
      <w:ind w:firstLine="0"/>
      <w:jc w:val="center"/>
    </w:pPr>
    <w:rPr>
      <w:rFonts w:ascii="Times New Roman" w:hAnsi="Times New Roman" w:cs="Times New Roman"/>
      <w:b/>
      <w:sz w:val="22"/>
      <w:szCs w:val="22"/>
    </w:rPr>
  </w:style>
  <w:style w:type="paragraph" w:customStyle="1" w:styleId="af4">
    <w:name w:val="Табличный_центр"/>
    <w:basedOn w:val="a"/>
    <w:rsid w:val="007B4EA6"/>
    <w:pPr>
      <w:widowControl/>
      <w:autoSpaceDE/>
      <w:autoSpaceDN/>
      <w:adjustRightInd/>
      <w:ind w:firstLine="0"/>
      <w:jc w:val="center"/>
    </w:pPr>
    <w:rPr>
      <w:rFonts w:ascii="Times New Roman" w:hAnsi="Times New Roman" w:cs="Times New Roman"/>
      <w:sz w:val="22"/>
      <w:szCs w:val="22"/>
    </w:rPr>
  </w:style>
  <w:style w:type="paragraph" w:customStyle="1" w:styleId="af5">
    <w:name w:val="Абзац"/>
    <w:basedOn w:val="a"/>
    <w:link w:val="af6"/>
    <w:rsid w:val="007B4EA6"/>
    <w:pPr>
      <w:widowControl/>
      <w:autoSpaceDE/>
      <w:autoSpaceDN/>
      <w:adjustRightInd/>
      <w:spacing w:before="120" w:after="60"/>
      <w:ind w:firstLine="567"/>
    </w:pPr>
    <w:rPr>
      <w:rFonts w:ascii="Times New Roman" w:hAnsi="Times New Roman" w:cs="Times New Roman"/>
    </w:rPr>
  </w:style>
  <w:style w:type="character" w:customStyle="1" w:styleId="af6">
    <w:name w:val="Абзац Знак"/>
    <w:basedOn w:val="a0"/>
    <w:link w:val="af5"/>
    <w:rsid w:val="007B4EA6"/>
    <w:rPr>
      <w:rFonts w:ascii="Times New Roman" w:eastAsia="Times New Roman" w:hAnsi="Times New Roman" w:cs="Times New Roman"/>
      <w:sz w:val="24"/>
      <w:szCs w:val="24"/>
      <w:lang w:eastAsia="ru-RU"/>
    </w:rPr>
  </w:style>
  <w:style w:type="paragraph" w:styleId="af7">
    <w:name w:val="Body Text Indent"/>
    <w:basedOn w:val="a"/>
    <w:link w:val="af8"/>
    <w:uiPriority w:val="99"/>
    <w:unhideWhenUsed/>
    <w:rsid w:val="007B4EA6"/>
    <w:pPr>
      <w:widowControl/>
      <w:autoSpaceDE/>
      <w:autoSpaceDN/>
      <w:adjustRightInd/>
      <w:spacing w:after="120"/>
      <w:ind w:left="283" w:firstLine="0"/>
      <w:jc w:val="left"/>
    </w:pPr>
    <w:rPr>
      <w:rFonts w:ascii="Times New Roman" w:hAnsi="Times New Roman" w:cs="Times New Roman"/>
      <w:sz w:val="28"/>
      <w:szCs w:val="28"/>
    </w:rPr>
  </w:style>
  <w:style w:type="character" w:customStyle="1" w:styleId="af8">
    <w:name w:val="Основной текст с отступом Знак"/>
    <w:basedOn w:val="a0"/>
    <w:link w:val="af7"/>
    <w:uiPriority w:val="99"/>
    <w:rsid w:val="007B4EA6"/>
    <w:rPr>
      <w:rFonts w:ascii="Times New Roman" w:eastAsia="Times New Roman" w:hAnsi="Times New Roman" w:cs="Times New Roman"/>
      <w:sz w:val="28"/>
      <w:szCs w:val="28"/>
      <w:lang w:eastAsia="ru-RU"/>
    </w:rPr>
  </w:style>
  <w:style w:type="paragraph" w:styleId="af9">
    <w:name w:val="Title"/>
    <w:aliases w:val="Таблицы"/>
    <w:basedOn w:val="a"/>
    <w:next w:val="a"/>
    <w:link w:val="afa"/>
    <w:qFormat/>
    <w:rsid w:val="007B4EA6"/>
    <w:pPr>
      <w:widowControl/>
      <w:suppressAutoHyphens/>
      <w:kinsoku w:val="0"/>
      <w:overflowPunct w:val="0"/>
      <w:autoSpaceDE/>
      <w:autoSpaceDN/>
      <w:adjustRightInd/>
      <w:spacing w:before="120" w:after="120" w:line="360" w:lineRule="auto"/>
      <w:ind w:firstLine="0"/>
      <w:contextualSpacing/>
    </w:pPr>
    <w:rPr>
      <w:rFonts w:ascii="Times New Roman" w:hAnsi="Times New Roman" w:cs="Times New Roman"/>
      <w:bCs/>
      <w:i/>
      <w:szCs w:val="52"/>
    </w:rPr>
  </w:style>
  <w:style w:type="character" w:customStyle="1" w:styleId="afa">
    <w:name w:val="Название Знак"/>
    <w:aliases w:val="Таблицы Знак"/>
    <w:basedOn w:val="a0"/>
    <w:link w:val="af9"/>
    <w:rsid w:val="007B4EA6"/>
    <w:rPr>
      <w:rFonts w:ascii="Times New Roman" w:eastAsia="Times New Roman" w:hAnsi="Times New Roman" w:cs="Times New Roman"/>
      <w:bCs/>
      <w:i/>
      <w:sz w:val="24"/>
      <w:szCs w:val="52"/>
      <w:lang w:eastAsia="ru-RU"/>
    </w:rPr>
  </w:style>
  <w:style w:type="character" w:customStyle="1" w:styleId="FontStyle13">
    <w:name w:val="Font Style13"/>
    <w:basedOn w:val="a0"/>
    <w:rsid w:val="007B4EA6"/>
    <w:rPr>
      <w:rFonts w:ascii="Times New Roman" w:hAnsi="Times New Roman" w:cs="Times New Roman"/>
      <w:sz w:val="26"/>
      <w:szCs w:val="26"/>
    </w:rPr>
  </w:style>
  <w:style w:type="paragraph" w:styleId="23">
    <w:name w:val="toc 2"/>
    <w:basedOn w:val="a"/>
    <w:next w:val="a"/>
    <w:autoRedefine/>
    <w:uiPriority w:val="39"/>
    <w:unhideWhenUsed/>
    <w:qFormat/>
    <w:rsid w:val="00331E0C"/>
    <w:pPr>
      <w:widowControl/>
      <w:tabs>
        <w:tab w:val="right" w:leader="dot" w:pos="10206"/>
      </w:tabs>
      <w:autoSpaceDE/>
      <w:autoSpaceDN/>
      <w:adjustRightInd/>
      <w:spacing w:after="240" w:line="276" w:lineRule="auto"/>
      <w:ind w:left="-4" w:firstLine="4"/>
      <w:contextualSpacing/>
      <w:jc w:val="left"/>
    </w:pPr>
    <w:rPr>
      <w:i/>
      <w:szCs w:val="22"/>
    </w:rPr>
  </w:style>
  <w:style w:type="paragraph" w:customStyle="1" w:styleId="41">
    <w:name w:val="Стиль4"/>
    <w:basedOn w:val="a"/>
    <w:qFormat/>
    <w:rsid w:val="007B4EA6"/>
    <w:pPr>
      <w:widowControl/>
      <w:suppressAutoHyphens/>
      <w:autoSpaceDE/>
      <w:autoSpaceDN/>
      <w:adjustRightInd/>
      <w:ind w:right="-73" w:firstLine="0"/>
      <w:jc w:val="center"/>
    </w:pPr>
    <w:rPr>
      <w:rFonts w:ascii="Times New Roman" w:eastAsia="Calibri" w:hAnsi="Times New Roman" w:cs="Times New Roman"/>
      <w:b/>
      <w:bCs/>
      <w:sz w:val="20"/>
      <w:szCs w:val="20"/>
    </w:rPr>
  </w:style>
  <w:style w:type="paragraph" w:customStyle="1" w:styleId="afb">
    <w:name w:val="Обычный в таблице"/>
    <w:basedOn w:val="a"/>
    <w:link w:val="afc"/>
    <w:rsid w:val="007B4EA6"/>
    <w:pPr>
      <w:widowControl/>
      <w:autoSpaceDE/>
      <w:autoSpaceDN/>
      <w:adjustRightInd/>
      <w:spacing w:line="360" w:lineRule="auto"/>
      <w:ind w:hanging="6"/>
      <w:jc w:val="center"/>
    </w:pPr>
    <w:rPr>
      <w:rFonts w:ascii="Times New Roman" w:hAnsi="Times New Roman" w:cs="Times New Roman"/>
    </w:rPr>
  </w:style>
  <w:style w:type="character" w:customStyle="1" w:styleId="afc">
    <w:name w:val="Обычный в таблице Знак"/>
    <w:basedOn w:val="a0"/>
    <w:link w:val="afb"/>
    <w:rsid w:val="007B4EA6"/>
    <w:rPr>
      <w:rFonts w:ascii="Times New Roman" w:eastAsia="Times New Roman" w:hAnsi="Times New Roman" w:cs="Times New Roman"/>
      <w:sz w:val="24"/>
      <w:szCs w:val="24"/>
      <w:lang w:eastAsia="ru-RU"/>
    </w:rPr>
  </w:style>
  <w:style w:type="paragraph" w:customStyle="1" w:styleId="Osnovnoy">
    <w:name w:val="##Osnovnoy"/>
    <w:basedOn w:val="af9"/>
    <w:qFormat/>
    <w:rsid w:val="007B4EA6"/>
    <w:pPr>
      <w:suppressAutoHyphens w:val="0"/>
      <w:kinsoku/>
      <w:overflowPunct/>
      <w:spacing w:before="0" w:after="0" w:line="240" w:lineRule="auto"/>
      <w:ind w:right="-79" w:firstLine="720"/>
      <w:contextualSpacing w:val="0"/>
    </w:pPr>
    <w:rPr>
      <w:rFonts w:eastAsiaTheme="majorEastAsia"/>
      <w:i w:val="0"/>
      <w:kern w:val="28"/>
      <w:szCs w:val="32"/>
    </w:rPr>
  </w:style>
  <w:style w:type="character" w:styleId="afd">
    <w:name w:val="Hyperlink"/>
    <w:basedOn w:val="a0"/>
    <w:uiPriority w:val="99"/>
    <w:unhideWhenUsed/>
    <w:rsid w:val="007B4EA6"/>
    <w:rPr>
      <w:color w:val="0000FF"/>
      <w:u w:val="single"/>
    </w:rPr>
  </w:style>
  <w:style w:type="paragraph" w:customStyle="1" w:styleId="S0">
    <w:name w:val="S_Маркированный"/>
    <w:basedOn w:val="afe"/>
    <w:link w:val="S1"/>
    <w:autoRedefine/>
    <w:rsid w:val="007B4EA6"/>
    <w:pPr>
      <w:tabs>
        <w:tab w:val="left" w:pos="860"/>
      </w:tabs>
      <w:suppressAutoHyphens/>
      <w:autoSpaceDE w:val="0"/>
      <w:autoSpaceDN w:val="0"/>
      <w:adjustRightInd w:val="0"/>
      <w:spacing w:line="360" w:lineRule="auto"/>
      <w:ind w:left="0" w:firstLine="743"/>
      <w:contextualSpacing w:val="0"/>
      <w:jc w:val="both"/>
    </w:pPr>
    <w:rPr>
      <w:bCs/>
      <w:color w:val="000000"/>
      <w:sz w:val="24"/>
      <w:szCs w:val="24"/>
    </w:rPr>
  </w:style>
  <w:style w:type="paragraph" w:styleId="afe">
    <w:name w:val="List Bullet"/>
    <w:basedOn w:val="a"/>
    <w:uiPriority w:val="99"/>
    <w:semiHidden/>
    <w:unhideWhenUsed/>
    <w:rsid w:val="007B4EA6"/>
    <w:pPr>
      <w:widowControl/>
      <w:autoSpaceDE/>
      <w:autoSpaceDN/>
      <w:adjustRightInd/>
      <w:ind w:left="1372" w:hanging="360"/>
      <w:contextualSpacing/>
      <w:jc w:val="left"/>
    </w:pPr>
    <w:rPr>
      <w:rFonts w:ascii="Times New Roman" w:hAnsi="Times New Roman" w:cs="Times New Roman"/>
      <w:sz w:val="28"/>
      <w:szCs w:val="28"/>
    </w:rPr>
  </w:style>
  <w:style w:type="character" w:customStyle="1" w:styleId="S1">
    <w:name w:val="S_Маркированный Знак1"/>
    <w:basedOn w:val="a0"/>
    <w:link w:val="S0"/>
    <w:rsid w:val="007B4EA6"/>
    <w:rPr>
      <w:rFonts w:ascii="Times New Roman" w:eastAsia="Times New Roman" w:hAnsi="Times New Roman" w:cs="Times New Roman"/>
      <w:bCs/>
      <w:color w:val="000000"/>
      <w:sz w:val="24"/>
      <w:szCs w:val="24"/>
      <w:lang w:eastAsia="ru-RU"/>
    </w:rPr>
  </w:style>
  <w:style w:type="character" w:customStyle="1" w:styleId="apple-converted-space">
    <w:name w:val="apple-converted-space"/>
    <w:basedOn w:val="a0"/>
    <w:rsid w:val="007B4EA6"/>
  </w:style>
  <w:style w:type="character" w:customStyle="1" w:styleId="FontStyle12">
    <w:name w:val="Font Style12"/>
    <w:basedOn w:val="a0"/>
    <w:rsid w:val="007B4EA6"/>
    <w:rPr>
      <w:rFonts w:ascii="Times New Roman" w:hAnsi="Times New Roman" w:cs="Times New Roman"/>
      <w:sz w:val="26"/>
      <w:szCs w:val="26"/>
    </w:rPr>
  </w:style>
  <w:style w:type="paragraph" w:customStyle="1" w:styleId="Style2">
    <w:name w:val="Style2"/>
    <w:basedOn w:val="a"/>
    <w:rsid w:val="007B4EA6"/>
    <w:pPr>
      <w:spacing w:line="410" w:lineRule="exact"/>
      <w:ind w:firstLine="468"/>
    </w:pPr>
    <w:rPr>
      <w:rFonts w:ascii="MS Reference Sans Serif" w:hAnsi="MS Reference Sans Serif" w:cs="Times New Roman"/>
    </w:rPr>
  </w:style>
  <w:style w:type="paragraph" w:customStyle="1" w:styleId="Level2">
    <w:name w:val="##Level2"/>
    <w:basedOn w:val="a5"/>
    <w:qFormat/>
    <w:rsid w:val="007B4EA6"/>
    <w:pPr>
      <w:suppressAutoHyphens/>
      <w:overflowPunct/>
      <w:autoSpaceDE/>
      <w:autoSpaceDN/>
      <w:adjustRightInd/>
      <w:spacing w:before="240" w:after="240"/>
      <w:ind w:firstLine="709"/>
      <w:jc w:val="center"/>
      <w:outlineLvl w:val="1"/>
    </w:pPr>
    <w:rPr>
      <w:rFonts w:asciiTheme="majorHAnsi" w:hAnsiTheme="majorHAnsi"/>
      <w:b/>
      <w:sz w:val="24"/>
      <w:szCs w:val="24"/>
    </w:rPr>
  </w:style>
  <w:style w:type="paragraph" w:styleId="33">
    <w:name w:val="toc 3"/>
    <w:basedOn w:val="a"/>
    <w:next w:val="a"/>
    <w:autoRedefine/>
    <w:uiPriority w:val="39"/>
    <w:unhideWhenUsed/>
    <w:rsid w:val="007B4EA6"/>
    <w:pPr>
      <w:widowControl/>
      <w:autoSpaceDE/>
      <w:autoSpaceDN/>
      <w:adjustRightInd/>
      <w:spacing w:after="100"/>
      <w:ind w:left="-142" w:firstLine="135"/>
      <w:jc w:val="left"/>
    </w:pPr>
    <w:rPr>
      <w:rFonts w:ascii="Times New Roman" w:hAnsi="Times New Roman" w:cs="Times New Roman"/>
      <w:sz w:val="28"/>
      <w:szCs w:val="28"/>
    </w:rPr>
  </w:style>
  <w:style w:type="character" w:customStyle="1" w:styleId="aff">
    <w:name w:val="Стиль полужирный"/>
    <w:rsid w:val="007B4EA6"/>
    <w:rPr>
      <w:rFonts w:cs="Times New Roman"/>
      <w:b/>
      <w:bCs/>
    </w:rPr>
  </w:style>
  <w:style w:type="character" w:customStyle="1" w:styleId="aff0">
    <w:name w:val="Цветовое выделение"/>
    <w:uiPriority w:val="99"/>
    <w:rsid w:val="007B4EA6"/>
    <w:rPr>
      <w:b/>
      <w:color w:val="000080"/>
    </w:rPr>
  </w:style>
  <w:style w:type="paragraph" w:customStyle="1" w:styleId="aff1">
    <w:name w:val="Эко_№_таб"/>
    <w:basedOn w:val="a"/>
    <w:next w:val="a"/>
    <w:rsid w:val="007B4EA6"/>
    <w:pPr>
      <w:widowControl/>
      <w:tabs>
        <w:tab w:val="num" w:pos="540"/>
      </w:tabs>
      <w:spacing w:before="120"/>
      <w:ind w:firstLine="709"/>
      <w:jc w:val="right"/>
    </w:pPr>
    <w:rPr>
      <w:rFonts w:ascii="Times New Roman" w:hAnsi="Times New Roman" w:cs="Times New Roman"/>
      <w:i/>
      <w:iCs/>
    </w:rPr>
  </w:style>
  <w:style w:type="character" w:customStyle="1" w:styleId="Bodytext2Bold">
    <w:name w:val="Body text (2) + Bold"/>
    <w:rsid w:val="007B4EA6"/>
    <w:rPr>
      <w:rFonts w:ascii="Times New Roman" w:eastAsia="Times New Roman" w:hAnsi="Times New Roman" w:cs="Times New Roman"/>
      <w:b/>
      <w:bCs/>
      <w:i w:val="0"/>
      <w:iCs w:val="0"/>
      <w:smallCaps w:val="0"/>
      <w:strike w:val="0"/>
      <w:color w:val="000000"/>
      <w:spacing w:val="0"/>
      <w:w w:val="100"/>
      <w:position w:val="0"/>
      <w:sz w:val="21"/>
      <w:szCs w:val="21"/>
      <w:u w:val="none"/>
      <w:lang w:val="ru-RU" w:eastAsia="ru-RU" w:bidi="ru-RU"/>
    </w:rPr>
  </w:style>
  <w:style w:type="paragraph" w:customStyle="1" w:styleId="ConsNormal">
    <w:name w:val="ConsNormal"/>
    <w:rsid w:val="007B4EA6"/>
    <w:pPr>
      <w:widowControl w:val="0"/>
      <w:autoSpaceDE w:val="0"/>
      <w:autoSpaceDN w:val="0"/>
      <w:adjustRightInd w:val="0"/>
      <w:spacing w:after="0" w:line="240" w:lineRule="auto"/>
      <w:ind w:right="19772" w:firstLine="720"/>
    </w:pPr>
    <w:rPr>
      <w:rFonts w:ascii="Arial" w:eastAsia="SimSun" w:hAnsi="Arial" w:cs="Arial"/>
      <w:sz w:val="20"/>
      <w:szCs w:val="20"/>
      <w:lang w:eastAsia="zh-CN"/>
    </w:rPr>
  </w:style>
  <w:style w:type="character" w:customStyle="1" w:styleId="aff2">
    <w:name w:val="Гипертекстовая ссылка"/>
    <w:rsid w:val="007B4EA6"/>
    <w:rPr>
      <w:rFonts w:cs="Times New Roman"/>
      <w:b/>
      <w:bCs/>
      <w:color w:val="008000"/>
    </w:rPr>
  </w:style>
  <w:style w:type="paragraph" w:customStyle="1" w:styleId="aff3">
    <w:name w:val="Прижатый влево"/>
    <w:basedOn w:val="a"/>
    <w:next w:val="a"/>
    <w:rsid w:val="007B4EA6"/>
    <w:pPr>
      <w:widowControl/>
      <w:ind w:firstLine="0"/>
      <w:jc w:val="left"/>
    </w:pPr>
  </w:style>
  <w:style w:type="paragraph" w:customStyle="1" w:styleId="111">
    <w:name w:val="Табличный_боковик_11"/>
    <w:link w:val="112"/>
    <w:rsid w:val="007B4EA6"/>
    <w:pPr>
      <w:spacing w:after="0" w:line="240" w:lineRule="auto"/>
    </w:pPr>
    <w:rPr>
      <w:rFonts w:ascii="Times New Roman" w:eastAsia="Calibri" w:hAnsi="Times New Roman" w:cs="Times New Roman"/>
      <w:szCs w:val="24"/>
      <w:lang w:eastAsia="ru-RU"/>
    </w:rPr>
  </w:style>
  <w:style w:type="character" w:customStyle="1" w:styleId="112">
    <w:name w:val="Табличный_боковик_11 Знак"/>
    <w:link w:val="111"/>
    <w:locked/>
    <w:rsid w:val="007B4EA6"/>
    <w:rPr>
      <w:rFonts w:ascii="Times New Roman" w:eastAsia="Calibri" w:hAnsi="Times New Roman" w:cs="Times New Roman"/>
      <w:szCs w:val="24"/>
      <w:lang w:eastAsia="ru-RU"/>
    </w:rPr>
  </w:style>
  <w:style w:type="paragraph" w:customStyle="1" w:styleId="aff4">
    <w:name w:val="Таблица_название_таблицы"/>
    <w:next w:val="a"/>
    <w:link w:val="aff5"/>
    <w:rsid w:val="007B4EA6"/>
    <w:pPr>
      <w:keepNext/>
      <w:spacing w:after="120" w:line="240" w:lineRule="auto"/>
      <w:jc w:val="center"/>
    </w:pPr>
    <w:rPr>
      <w:rFonts w:ascii="Times New Roman" w:eastAsia="Calibri" w:hAnsi="Times New Roman" w:cs="Times New Roman"/>
      <w:bCs/>
      <w:sz w:val="24"/>
      <w:lang w:eastAsia="ru-RU"/>
    </w:rPr>
  </w:style>
  <w:style w:type="character" w:customStyle="1" w:styleId="aff5">
    <w:name w:val="Таблица_название_таблицы Знак"/>
    <w:link w:val="aff4"/>
    <w:locked/>
    <w:rsid w:val="007B4EA6"/>
    <w:rPr>
      <w:rFonts w:ascii="Times New Roman" w:eastAsia="Calibri" w:hAnsi="Times New Roman" w:cs="Times New Roman"/>
      <w:bCs/>
      <w:sz w:val="24"/>
      <w:lang w:eastAsia="ru-RU"/>
    </w:rPr>
  </w:style>
  <w:style w:type="table" w:styleId="aff6">
    <w:name w:val="Table Grid"/>
    <w:basedOn w:val="a1"/>
    <w:rsid w:val="0014794B"/>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42">
    <w:name w:val="Сетка таблицы4"/>
    <w:basedOn w:val="a1"/>
    <w:next w:val="aff6"/>
    <w:uiPriority w:val="59"/>
    <w:rsid w:val="00A95331"/>
    <w:pPr>
      <w:spacing w:after="0" w:line="240" w:lineRule="auto"/>
    </w:pPr>
    <w:rPr>
      <w:rFonts w:eastAsia="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12">
    <w:name w:val="toc 1"/>
    <w:basedOn w:val="a"/>
    <w:next w:val="a"/>
    <w:autoRedefine/>
    <w:uiPriority w:val="39"/>
    <w:semiHidden/>
    <w:unhideWhenUsed/>
    <w:rsid w:val="00A95331"/>
    <w:pPr>
      <w:widowControl/>
      <w:autoSpaceDE/>
      <w:autoSpaceDN/>
      <w:adjustRightInd/>
      <w:spacing w:after="100"/>
      <w:ind w:firstLine="0"/>
      <w:jc w:val="left"/>
    </w:pPr>
    <w:rPr>
      <w:rFonts w:ascii="Times New Roman" w:hAnsi="Times New Roman" w:cs="Times New Roman"/>
      <w:sz w:val="28"/>
      <w:szCs w:val="28"/>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18" Type="http://schemas.openxmlformats.org/officeDocument/2006/relationships/image" Target="media/image5.jpeg"/><Relationship Id="rId26" Type="http://schemas.openxmlformats.org/officeDocument/2006/relationships/hyperlink" Target="http://www.consultant.ru/document/cons_doc_LAW_121413/" TargetMode="External"/><Relationship Id="rId3" Type="http://schemas.openxmlformats.org/officeDocument/2006/relationships/styles" Target="styles.xml"/><Relationship Id="rId21" Type="http://schemas.openxmlformats.org/officeDocument/2006/relationships/hyperlink" Target="consultantplus://offline/ref=66508FF6316F61B128BC03D8174E87F9E3A6FB7845D36F70D81CDB6CFCD85BD64F75C215FE5432k9AEF" TargetMode="External"/><Relationship Id="rId34"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image" Target="media/image4.jpeg"/><Relationship Id="rId25" Type="http://schemas.openxmlformats.org/officeDocument/2006/relationships/header" Target="header6.xml"/><Relationship Id="rId33" Type="http://schemas.openxmlformats.org/officeDocument/2006/relationships/image" Target="media/image13.jpeg"/><Relationship Id="rId2" Type="http://schemas.openxmlformats.org/officeDocument/2006/relationships/numbering" Target="numbering.xml"/><Relationship Id="rId16" Type="http://schemas.openxmlformats.org/officeDocument/2006/relationships/image" Target="media/image3.jpeg"/><Relationship Id="rId20" Type="http://schemas.openxmlformats.org/officeDocument/2006/relationships/hyperlink" Target="consultantplus://offline/ref=3AE4DF60BEE8DF42A5EF9EB8AF7F61F30BE4094CADB3ACA7EFA2EDECm6v5L" TargetMode="External"/><Relationship Id="rId29" Type="http://schemas.openxmlformats.org/officeDocument/2006/relationships/image" Target="media/image9.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eader" Target="header5.xml"/><Relationship Id="rId32" Type="http://schemas.openxmlformats.org/officeDocument/2006/relationships/image" Target="media/image12.jpeg"/><Relationship Id="rId5" Type="http://schemas.openxmlformats.org/officeDocument/2006/relationships/webSettings" Target="webSettings.xml"/><Relationship Id="rId15" Type="http://schemas.openxmlformats.org/officeDocument/2006/relationships/image" Target="media/image2.jpeg"/><Relationship Id="rId23" Type="http://schemas.openxmlformats.org/officeDocument/2006/relationships/hyperlink" Target="consultantplus://offline/ref=FAA6164CD1C2AC05450150E40AF3FFBFA0674E817824C8167E4C64F0EE014CA67DEB3F1B4C7CB0PBh3K" TargetMode="External"/><Relationship Id="rId28" Type="http://schemas.openxmlformats.org/officeDocument/2006/relationships/image" Target="media/image8.jpeg"/><Relationship Id="rId36"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image" Target="media/image6.png"/><Relationship Id="rId31" Type="http://schemas.openxmlformats.org/officeDocument/2006/relationships/image" Target="media/image11.jpe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 Id="rId22" Type="http://schemas.openxmlformats.org/officeDocument/2006/relationships/header" Target="header4.xml"/><Relationship Id="rId27" Type="http://schemas.openxmlformats.org/officeDocument/2006/relationships/hyperlink" Target="http://www.grandars.ru/shkola/bezopasnost-zhiznedeyatelnosti/zagryaznenie-okruzhayushchey-sredy.html" TargetMode="External"/><Relationship Id="rId30" Type="http://schemas.openxmlformats.org/officeDocument/2006/relationships/image" Target="media/image10.jpeg"/><Relationship Id="rId35" Type="http://schemas.openxmlformats.org/officeDocument/2006/relationships/fontTable" Target="fontTable.xml"/></Relationships>
</file>

<file path=word/_rels/header5.xml.rels><?xml version="1.0" encoding="UTF-8" standalone="yes"?>
<Relationships xmlns="http://schemas.openxmlformats.org/package/2006/relationships"><Relationship Id="rId1" Type="http://schemas.openxmlformats.org/officeDocument/2006/relationships/image" Target="media/image7.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7EC5F2-2B69-4A78-9CEA-4D6E6504EE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420</TotalTime>
  <Pages>131</Pages>
  <Words>37273</Words>
  <Characters>212461</Characters>
  <Application>Microsoft Office Word</Application>
  <DocSecurity>0</DocSecurity>
  <Lines>1770</Lines>
  <Paragraphs>498</Paragraphs>
  <ScaleCrop>false</ScaleCrop>
  <HeadingPairs>
    <vt:vector size="4" baseType="variant">
      <vt:variant>
        <vt:lpstr>Название</vt:lpstr>
      </vt:variant>
      <vt:variant>
        <vt:i4>1</vt:i4>
      </vt:variant>
      <vt:variant>
        <vt:lpstr>Заголовки</vt:lpstr>
      </vt:variant>
      <vt:variant>
        <vt:i4>75</vt:i4>
      </vt:variant>
    </vt:vector>
  </HeadingPairs>
  <TitlesOfParts>
    <vt:vector size="76" baseType="lpstr">
      <vt:lpstr/>
      <vt:lpstr>СОДЕРЖАНИЕ</vt:lpstr>
      <vt:lpstr>РАЗДЕЛ 1.</vt:lpstr>
      <vt:lpstr>ФЕДЕРАЛЬНЫЕ НОРМАТИВНО-ПРАВОВЫЕ АКТЫ</vt:lpstr>
      <vt:lpstr>РЕГИОНАЛЬНЫЕ НОРМАТИВНО-ПРАВОВЫЕ АКТЫ</vt:lpstr>
      <vt:lpstr>МУНИЦИПАЛЬНЫЕ НОРМАТИВНО-ПРАВОВЫЕ АКТЫ</vt:lpstr>
      <vt:lpstr>МЕСТНЫЕ НОРМАТИВНО-ПРАВОВЫЕ АКТЫ</vt:lpstr>
      <vt:lpstr>Устав Дубительского сельского поселения</vt:lpstr>
      <vt:lpstr/>
      <vt:lpstr>РАЗДЕЛ 2.</vt:lpstr>
      <vt:lpstr>    </vt:lpstr>
      <vt:lpstr/>
      <vt:lpstr/>
      <vt:lpstr/>
      <vt:lpstr/>
      <vt:lpstr/>
      <vt:lpstr/>
      <vt:lpstr/>
      <vt:lpstr/>
      <vt:lpstr/>
      <vt:lpstr/>
      <vt:lpstr/>
      <vt:lpstr/>
      <vt:lpstr/>
      <vt:lpstr/>
      <vt:lpstr/>
      <vt:lpstr/>
      <vt:lpstr/>
      <vt:lpstr/>
      <vt:lpstr/>
      <vt:lpstr/>
      <vt:lpstr/>
      <vt:lpstr/>
      <vt:lpstr/>
      <vt:lpstr/>
      <vt:lpstr/>
      <vt:lpstr/>
      <vt:lpstr/>
      <vt:lpstr/>
      <vt:lpstr>СОДЕРЖАНИЕ</vt:lpstr>
      <vt:lpstr/>
      <vt:lpstr/>
      <vt:lpstr/>
      <vt:lpstr/>
      <vt:lpstr/>
      <vt:lpstr/>
      <vt:lpstr/>
      <vt:lpstr/>
      <vt:lpstr/>
      <vt:lpstr/>
      <vt:lpstr>РАЗДЕЛ 1.</vt:lpstr>
      <vt:lpstr>СВЕДЕНИЯ О ПЛАНАХ И ПРОГРАММАХ КОМПЛЕКСНОГО СОЦИАЛЬНО-ЭКОНОМИЧЕСКОГО РАЗВИТИЯ МУ</vt:lpstr>
      <vt:lpstr>РАЗДЕЛ 2.</vt:lpstr>
      <vt:lpstr>ОБОСНОВАНИЕ ВЫБРАННОГО ВАРИАНТА РАЗМЕЩЕНИЯ ОБЪЕКТОВ МЕСТНОГО ЗНАЧЕНИЯ НА ОСНОВЕ </vt:lpstr>
      <vt:lpstr>ГЛАВА 1. ОБЩИЕ ПОЛОЖЕНИЯ</vt:lpstr>
      <vt:lpstr>ФЕДЕРАЛЬНЫЕ НОРМАТИВНО-ПРАВОВЫЕ АКТЫ</vt:lpstr>
      <vt:lpstr>РЕГИОНАЛЬНЫЕ НОРМАТИВНО-ПРАВОВЫЕ АКТЫ</vt:lpstr>
      <vt:lpstr>МУНИЦИПАЛЬНЫЕ НОРМАТИВНО-ПРАВОВЫЕ АКТЫ</vt:lpstr>
      <vt:lpstr>МЕСТНЫЕ НОРМАТИВНО-ПРАВОВЫЕ АКТЫ</vt:lpstr>
      <vt:lpstr>Устав Дубительского сельского поселения</vt:lpstr>
      <vt:lpstr/>
      <vt:lpstr>Зубово-Полянский район расположен в западной части Республики Мордовия.</vt:lpstr>
      <vt:lpstr>Район граничит на западе с Рязанской областью, на юге с Пензенской областью, на </vt:lpstr>
      <vt:lpstr>Зубово-Полянский район является самым большим по территории районом Республики М</vt:lpstr>
      <vt:lpstr>Основу экономики Зубово-Полянского района составляет, производство продуктов пит</vt:lpstr>
      <vt:lpstr>Район занимает водораздельное пространство рек Мокши и ее притоки. </vt:lpstr>
      <vt:lpstr>По территории района проходит железнодорожная магистраль Саранск-Москва.</vt:lpstr>
      <vt:lpstr>Дубительское сельское поселение является муниципальным образованием и входит в с</vt:lpstr>
      <vt:lpstr>Территорию Дубительского сельского поселения составляют исторически сложившиеся </vt:lpstr>
      <vt:lpstr>В границах  Дубительского сельского поселения находятся следующие  населенные пу</vt:lpstr>
      <vt:lpstr>Границы Дубительского сельского поселения установлены Законом Республики Мордови</vt:lpstr>
      <vt:lpstr/>
      <vt:lpstr>ГЛАВА 2. АДМИНИСТРАТИВНО-ТЕРРИТОРИАЛЬНОЕ УСТРОЙСТВО</vt:lpstr>
      <vt:lpstr/>
      <vt:lpstr>ГЛАВА 3. ОХРАНА ОКРУЖАЮЩЕЙ СРЕДЫ.</vt:lpstr>
      <vt:lpstr>ОГРАНИЧЕНИЯ ИСПОЛЬЗОВАНИЯ ТЕРРИТОРИИ</vt:lpstr>
    </vt:vector>
  </TitlesOfParts>
  <Company/>
  <LinksUpToDate>false</LinksUpToDate>
  <CharactersWithSpaces>249236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29</cp:revision>
  <cp:lastPrinted>2018-08-22T09:58:00Z</cp:lastPrinted>
  <dcterms:created xsi:type="dcterms:W3CDTF">2018-07-06T07:15:00Z</dcterms:created>
  <dcterms:modified xsi:type="dcterms:W3CDTF">2018-08-23T09:13:00Z</dcterms:modified>
</cp:coreProperties>
</file>