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B5E" w:rsidRDefault="00920B5E" w:rsidP="00920B5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СОВЕТ ДЕПУТАТОВ </w:t>
      </w:r>
    </w:p>
    <w:p w:rsidR="00920B5E" w:rsidRDefault="00920B5E" w:rsidP="00920B5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</w:t>
      </w:r>
      <w:r w:rsidR="00E77AD4">
        <w:rPr>
          <w:b/>
          <w:bCs/>
          <w:color w:val="000000"/>
          <w:sz w:val="28"/>
          <w:szCs w:val="28"/>
        </w:rPr>
        <w:t>НОВОПОТЬМИНСКОГО</w:t>
      </w:r>
      <w:r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920B5E" w:rsidRDefault="00920B5E" w:rsidP="00920B5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920B5E" w:rsidRDefault="00920B5E" w:rsidP="00920B5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:rsidR="00920B5E" w:rsidRDefault="00920B5E" w:rsidP="00920B5E">
      <w:pPr>
        <w:jc w:val="center"/>
        <w:rPr>
          <w:b/>
          <w:bCs/>
          <w:color w:val="000000"/>
          <w:sz w:val="28"/>
          <w:szCs w:val="28"/>
        </w:rPr>
      </w:pPr>
    </w:p>
    <w:p w:rsidR="00920B5E" w:rsidRDefault="00920B5E" w:rsidP="00920B5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920B5E" w:rsidRDefault="00920B5E" w:rsidP="00920B5E">
      <w:pPr>
        <w:jc w:val="center"/>
        <w:rPr>
          <w:b/>
          <w:bCs/>
          <w:color w:val="000000"/>
          <w:sz w:val="28"/>
          <w:szCs w:val="28"/>
        </w:rPr>
      </w:pPr>
    </w:p>
    <w:p w:rsidR="00920B5E" w:rsidRDefault="00920B5E" w:rsidP="00920B5E">
      <w:pPr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от  «</w:t>
      </w:r>
      <w:r w:rsidR="00570947">
        <w:rPr>
          <w:b/>
          <w:bCs/>
          <w:color w:val="000000"/>
          <w:sz w:val="28"/>
          <w:szCs w:val="28"/>
        </w:rPr>
        <w:t>11</w:t>
      </w:r>
      <w:r>
        <w:rPr>
          <w:b/>
          <w:bCs/>
          <w:color w:val="000000"/>
          <w:sz w:val="28"/>
          <w:szCs w:val="28"/>
        </w:rPr>
        <w:t>»</w:t>
      </w:r>
      <w:r w:rsidR="00570947">
        <w:rPr>
          <w:b/>
          <w:bCs/>
          <w:color w:val="000000"/>
          <w:sz w:val="28"/>
          <w:szCs w:val="28"/>
        </w:rPr>
        <w:t xml:space="preserve">июня </w:t>
      </w:r>
      <w:r>
        <w:rPr>
          <w:b/>
          <w:bCs/>
          <w:color w:val="000000"/>
          <w:sz w:val="28"/>
          <w:szCs w:val="28"/>
        </w:rPr>
        <w:t xml:space="preserve">2018 года                                                            № </w:t>
      </w:r>
      <w:r w:rsidR="0004391A">
        <w:rPr>
          <w:b/>
          <w:bCs/>
          <w:color w:val="000000"/>
          <w:sz w:val="28"/>
          <w:szCs w:val="28"/>
        </w:rPr>
        <w:t>1</w:t>
      </w:r>
    </w:p>
    <w:p w:rsidR="00920B5E" w:rsidRDefault="00920B5E" w:rsidP="00920B5E">
      <w:pPr>
        <w:rPr>
          <w:sz w:val="28"/>
          <w:szCs w:val="28"/>
        </w:rPr>
      </w:pPr>
    </w:p>
    <w:p w:rsidR="00920B5E" w:rsidRDefault="00920B5E" w:rsidP="00920B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«Об установлении  земельного  налога»</w:t>
      </w:r>
    </w:p>
    <w:p w:rsidR="00920B5E" w:rsidRDefault="00920B5E" w:rsidP="00920B5E">
      <w:pPr>
        <w:rPr>
          <w:b/>
          <w:sz w:val="28"/>
          <w:szCs w:val="28"/>
        </w:rPr>
      </w:pPr>
    </w:p>
    <w:p w:rsidR="00920B5E" w:rsidRDefault="00920B5E" w:rsidP="00920B5E">
      <w:pPr>
        <w:rPr>
          <w:sz w:val="28"/>
          <w:szCs w:val="28"/>
        </w:rPr>
      </w:pPr>
    </w:p>
    <w:p w:rsidR="00920B5E" w:rsidRDefault="00920B5E" w:rsidP="00920B5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 соответствии  с главой  31  Налогового  кодекса  Российской Федерации Совет  депутатов  </w:t>
      </w:r>
      <w:proofErr w:type="spellStart"/>
      <w:r w:rsidR="00E77AD4"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</w:t>
      </w:r>
      <w:r>
        <w:rPr>
          <w:b/>
          <w:bCs/>
          <w:sz w:val="28"/>
          <w:szCs w:val="28"/>
        </w:rPr>
        <w:t xml:space="preserve"> решил:</w:t>
      </w:r>
    </w:p>
    <w:p w:rsidR="00920B5E" w:rsidRDefault="00920B5E" w:rsidP="00920B5E">
      <w:pPr>
        <w:rPr>
          <w:b/>
          <w:bCs/>
          <w:sz w:val="28"/>
          <w:szCs w:val="28"/>
        </w:rPr>
      </w:pPr>
    </w:p>
    <w:p w:rsidR="00920B5E" w:rsidRDefault="00920B5E" w:rsidP="00920B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Ввести в действие на территории </w:t>
      </w:r>
      <w:proofErr w:type="spellStart"/>
      <w:r w:rsidR="00E77AD4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земельный налог, установить порядок и сроки уплаты налога на земли, находящиеся в пределах границ </w:t>
      </w:r>
      <w:proofErr w:type="spellStart"/>
      <w:r w:rsidR="00E77AD4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Налогоплательщиками  налога признаются  организации и физические  лица, обладающие  земельными  участками  на  праве  собственности, праве  постоянного  (бессрочного) пользования  или праве  пожизненного  наследуемого  владения  в  пределах  границ  </w:t>
      </w:r>
      <w:proofErr w:type="spellStart"/>
      <w:r w:rsidR="00E77AD4"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Объектом  налогообложения  признаются  земельные  участки, расположенные  в  пределах  территории  </w:t>
      </w:r>
      <w:proofErr w:type="spellStart"/>
      <w:r w:rsidR="00E77AD4"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поселения.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 Установить, что  налоговая  база  определяется как  кадастровая стоимость земельных  участков, признаваемых  объектом  налогообложения в соответствии  со  статьей 389  Налогового кодекса Российской  Федерации,  и определяется  в  отношении  каждого  земельного  участка  как  его  кадастровая  стоимость  по  состоянию на 1  января  года, являющегося  налоговым  периодом.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  Установить налоговые  ставки  земельного  налога  в  размере:</w:t>
      </w:r>
    </w:p>
    <w:p w:rsidR="00920B5E" w:rsidRDefault="00920B5E" w:rsidP="00920B5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1) 0,3 процента  в  отношении  земельных  участков: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отнесенных  к  землям  сельскохозяйственного  назначения  или  к  землям в  составе  зон  сельскохозяйственного  использования  в поселениях и  используемых  для  сельскохозяйственного  производства;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 жилищным  фондом  и  объектами  инженерной  инфраструктуры жилищно-коммунального  комплекса (за  исключением  доли  в праве  на  земельный  участок, приходящейся  на  объект, не относящийся  к жилищному  фонду и к объектам  инженерной  инфраструктуры  жилищно-коммунального  комплекса)  или приобретенных (предоставленных)  для  жилищного  строительства;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proofErr w:type="gramStart"/>
      <w:r>
        <w:rPr>
          <w:sz w:val="28"/>
          <w:szCs w:val="28"/>
        </w:rPr>
        <w:t>приобретенных</w:t>
      </w:r>
      <w:proofErr w:type="gramEnd"/>
      <w:r>
        <w:rPr>
          <w:sz w:val="28"/>
          <w:szCs w:val="28"/>
        </w:rPr>
        <w:t xml:space="preserve"> (предоставленных)  для  личного  подсобного  хозяйства, садоводства, огородничества или животноводства,</w:t>
      </w:r>
      <w:r>
        <w:rPr>
          <w:color w:val="FF0000"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а также дачного хозяйства</w:t>
      </w:r>
      <w:r>
        <w:rPr>
          <w:sz w:val="28"/>
          <w:szCs w:val="28"/>
        </w:rPr>
        <w:t>;</w:t>
      </w:r>
    </w:p>
    <w:p w:rsidR="00920B5E" w:rsidRDefault="00920B5E" w:rsidP="00920B5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2) 1,5 процента  в  отношении  прочих  земельных  участков.</w:t>
      </w:r>
    </w:p>
    <w:p w:rsidR="00920B5E" w:rsidRPr="00570947" w:rsidRDefault="00920B5E" w:rsidP="00920B5E">
      <w:pPr>
        <w:shd w:val="clear" w:color="auto" w:fill="FFFFFF"/>
        <w:spacing w:before="99" w:after="99"/>
        <w:ind w:firstLine="540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Освободить от уплаты земельного налога следующие категории </w:t>
      </w:r>
      <w:r w:rsidRPr="00570947">
        <w:rPr>
          <w:color w:val="FF0000"/>
          <w:sz w:val="28"/>
          <w:szCs w:val="28"/>
        </w:rPr>
        <w:t>налогоплательщиков:</w:t>
      </w:r>
    </w:p>
    <w:p w:rsidR="00920B5E" w:rsidRDefault="00920B5E" w:rsidP="00920B5E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920B5E" w:rsidRDefault="00920B5E" w:rsidP="00920B5E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20B5E" w:rsidRDefault="00920B5E" w:rsidP="00920B5E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Налогоплательщики-организации уплачивают  авансовые   платежи  по  налогу  в срок  не  позднее  30 апреля, 31 июля, 31 октября текущего налогового  периода  с окончательным сроком уплаты  налога 1 февраля года,  следующего  за  истекшим  налоговым  периодом. Суммы авансовых  платежей   по  налогу  исчисляются  как  одна  четвертая  соответствующей налоговой  ставки  процентной  доли кадастровой  стоимости  земельного  участка  по состоянию  на 1 января года,  являющегося  налоговым  периодом.</w:t>
      </w:r>
    </w:p>
    <w:p w:rsidR="00920B5E" w:rsidRDefault="00920B5E" w:rsidP="00920B5E">
      <w:pPr>
        <w:tabs>
          <w:tab w:val="left" w:pos="33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7.Налогоплательщики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920B5E" w:rsidRDefault="00920B5E" w:rsidP="00920B5E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8</w:t>
      </w:r>
      <w:r>
        <w:rPr>
          <w:sz w:val="28"/>
          <w:szCs w:val="28"/>
        </w:rPr>
        <w:t>. Настоящее решение вступает в силу с 1 июля  2018 года, но не ранее чем по истечении одного месяца со дня его официального опубликования.</w:t>
      </w:r>
    </w:p>
    <w:p w:rsidR="00920B5E" w:rsidRDefault="00920B5E" w:rsidP="00920B5E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9. Со дня вступления в силу настоящего решения признать утратившими силу:</w:t>
      </w:r>
    </w:p>
    <w:p w:rsidR="005C147E" w:rsidRDefault="005C147E" w:rsidP="00920B5E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5C147E" w:rsidRPr="005C147E" w:rsidRDefault="005C147E" w:rsidP="005C147E">
      <w:pPr>
        <w:rPr>
          <w:sz w:val="28"/>
          <w:szCs w:val="28"/>
        </w:rPr>
      </w:pPr>
      <w:r w:rsidRPr="005C147E">
        <w:rPr>
          <w:sz w:val="28"/>
          <w:szCs w:val="28"/>
        </w:rPr>
        <w:t>1 .Решение Совета  депутатов №5от 03.11.2005г. «Об  установлении земельного налога»</w:t>
      </w:r>
    </w:p>
    <w:p w:rsidR="005C147E" w:rsidRPr="005C147E" w:rsidRDefault="005C147E" w:rsidP="005C147E">
      <w:pPr>
        <w:rPr>
          <w:sz w:val="28"/>
          <w:szCs w:val="28"/>
        </w:rPr>
      </w:pPr>
      <w:r w:rsidRPr="005C147E">
        <w:rPr>
          <w:sz w:val="28"/>
          <w:szCs w:val="28"/>
        </w:rPr>
        <w:t xml:space="preserve">2. Решение Совета  депутатов №1 от 08.12.2008 г. «О внесении  изменений в решение  Совета </w:t>
      </w:r>
      <w:r w:rsidR="001C388B">
        <w:rPr>
          <w:sz w:val="28"/>
          <w:szCs w:val="28"/>
        </w:rPr>
        <w:t xml:space="preserve"> депутатов от 03.11.2005 года № </w:t>
      </w:r>
      <w:r w:rsidRPr="005C147E">
        <w:rPr>
          <w:sz w:val="28"/>
          <w:szCs w:val="28"/>
        </w:rPr>
        <w:t>5 «Об установлении земельного  налога»</w:t>
      </w:r>
    </w:p>
    <w:p w:rsidR="005C147E" w:rsidRPr="005C147E" w:rsidRDefault="005C147E" w:rsidP="005C147E">
      <w:pPr>
        <w:rPr>
          <w:sz w:val="28"/>
          <w:szCs w:val="28"/>
        </w:rPr>
      </w:pPr>
      <w:r w:rsidRPr="005C147E">
        <w:rPr>
          <w:sz w:val="28"/>
          <w:szCs w:val="28"/>
        </w:rPr>
        <w:t>3  Решение Совета  депутатов №1 от 16.02.2012 г. «О внесении  изменений в решение  Совета  депутатов от 03.11.2005 года №м5 «Об установлении земельного  налога»</w:t>
      </w:r>
    </w:p>
    <w:p w:rsidR="005C147E" w:rsidRPr="005C147E" w:rsidRDefault="005C147E" w:rsidP="005C147E">
      <w:pPr>
        <w:rPr>
          <w:sz w:val="28"/>
          <w:szCs w:val="28"/>
        </w:rPr>
      </w:pPr>
      <w:r w:rsidRPr="005C147E">
        <w:rPr>
          <w:sz w:val="28"/>
          <w:szCs w:val="28"/>
        </w:rPr>
        <w:t>4  Решение Совета  депутатов №1 от 16.12.2013 г. «О внесении  изменений в решение  Совета  депутатов от 03.11.2005 года №5 «Об установлении земельного  налога»</w:t>
      </w:r>
    </w:p>
    <w:p w:rsidR="005C147E" w:rsidRPr="005C147E" w:rsidRDefault="005C147E" w:rsidP="005C147E">
      <w:pPr>
        <w:rPr>
          <w:sz w:val="28"/>
          <w:szCs w:val="28"/>
        </w:rPr>
      </w:pPr>
      <w:r w:rsidRPr="005C147E">
        <w:rPr>
          <w:sz w:val="28"/>
          <w:szCs w:val="28"/>
        </w:rPr>
        <w:t>5  Решение Совета  депутатов №1 от 16.02.2016 г. «О внесении  изменений в решение  Совета  депутатов от 03.11.2005 года №5 «Об установлении земельного  налога»</w:t>
      </w:r>
    </w:p>
    <w:p w:rsidR="005C147E" w:rsidRDefault="005C147E" w:rsidP="005C147E">
      <w:r w:rsidRPr="005C147E">
        <w:rPr>
          <w:sz w:val="28"/>
          <w:szCs w:val="28"/>
        </w:rPr>
        <w:t>6  Решение Совета  депутатов №2 от 12.12.2017 г. «О внесении  изменений в решение  Совета  депутатов от 03.11.2005 года №5 «Об установлении земельного  налога»</w:t>
      </w:r>
    </w:p>
    <w:p w:rsidR="005C147E" w:rsidRDefault="005C147E" w:rsidP="00920B5E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5C147E" w:rsidRDefault="005C147E" w:rsidP="00920B5E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5C147E" w:rsidRDefault="005C147E" w:rsidP="00920B5E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5C147E" w:rsidRDefault="005C147E" w:rsidP="00920B5E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920B5E" w:rsidRDefault="00920B5E" w:rsidP="00920B5E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 xml:space="preserve">         Глава  </w:t>
      </w:r>
      <w:proofErr w:type="spellStart"/>
      <w:r w:rsidR="00E77AD4">
        <w:rPr>
          <w:sz w:val="28"/>
          <w:szCs w:val="28"/>
        </w:rPr>
        <w:t>Новопотьминского</w:t>
      </w:r>
      <w:proofErr w:type="spellEnd"/>
    </w:p>
    <w:p w:rsidR="00920B5E" w:rsidRDefault="001C388B" w:rsidP="00920B5E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 xml:space="preserve">        сельского  поселения</w:t>
      </w:r>
      <w:r w:rsidR="00920B5E">
        <w:rPr>
          <w:sz w:val="28"/>
          <w:szCs w:val="28"/>
        </w:rPr>
        <w:t xml:space="preserve">                                                     </w:t>
      </w:r>
      <w:r w:rsidR="00E77AD4">
        <w:rPr>
          <w:sz w:val="28"/>
          <w:szCs w:val="28"/>
        </w:rPr>
        <w:t>П.А.Коняшкин</w:t>
      </w:r>
      <w:r w:rsidR="00920B5E">
        <w:rPr>
          <w:sz w:val="28"/>
          <w:szCs w:val="28"/>
        </w:rPr>
        <w:t xml:space="preserve"> </w:t>
      </w:r>
    </w:p>
    <w:p w:rsidR="00920B5E" w:rsidRDefault="00920B5E" w:rsidP="00920B5E">
      <w:pPr>
        <w:jc w:val="center"/>
        <w:rPr>
          <w:sz w:val="28"/>
          <w:szCs w:val="28"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20B5E"/>
    <w:rsid w:val="0004391A"/>
    <w:rsid w:val="00196339"/>
    <w:rsid w:val="001C388B"/>
    <w:rsid w:val="00570947"/>
    <w:rsid w:val="00582A2D"/>
    <w:rsid w:val="005C147E"/>
    <w:rsid w:val="00665A9B"/>
    <w:rsid w:val="0070662A"/>
    <w:rsid w:val="00871303"/>
    <w:rsid w:val="008B1281"/>
    <w:rsid w:val="00920B5E"/>
    <w:rsid w:val="00A21422"/>
    <w:rsid w:val="00D57ABB"/>
    <w:rsid w:val="00E77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B5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0B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5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рек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7</cp:revision>
  <cp:lastPrinted>2018-06-15T13:28:00Z</cp:lastPrinted>
  <dcterms:created xsi:type="dcterms:W3CDTF">2018-05-30T14:06:00Z</dcterms:created>
  <dcterms:modified xsi:type="dcterms:W3CDTF">2018-06-15T13:33:00Z</dcterms:modified>
</cp:coreProperties>
</file>