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43066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12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5F1DD2">
                    <w:rPr>
                      <w:color w:val="000000" w:themeColor="text1"/>
                      <w:sz w:val="24"/>
                      <w:szCs w:val="24"/>
                    </w:rPr>
                    <w:t>14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96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E43066">
        <w:rPr>
          <w:b/>
          <w:color w:val="000000" w:themeColor="text1"/>
          <w:kern w:val="2"/>
          <w:sz w:val="26"/>
          <w:szCs w:val="26"/>
        </w:rPr>
        <w:t>13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июня 2018 года прогнозируется </w:t>
      </w:r>
      <w:r w:rsidR="00E43066">
        <w:rPr>
          <w:b/>
          <w:color w:val="000000" w:themeColor="text1"/>
          <w:kern w:val="2"/>
          <w:sz w:val="26"/>
          <w:szCs w:val="26"/>
        </w:rPr>
        <w:t xml:space="preserve">комплекс </w:t>
      </w:r>
      <w:r w:rsidR="005F1DD2">
        <w:rPr>
          <w:b/>
          <w:color w:val="000000" w:themeColor="text1"/>
          <w:kern w:val="2"/>
          <w:sz w:val="26"/>
          <w:szCs w:val="26"/>
        </w:rPr>
        <w:t>неблагоприятн</w:t>
      </w:r>
      <w:r w:rsidR="00E43066">
        <w:rPr>
          <w:b/>
          <w:color w:val="000000" w:themeColor="text1"/>
          <w:kern w:val="2"/>
          <w:sz w:val="26"/>
          <w:szCs w:val="26"/>
        </w:rPr>
        <w:t>ых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E43066">
        <w:rPr>
          <w:b/>
          <w:color w:val="000000" w:themeColor="text1"/>
          <w:kern w:val="2"/>
          <w:sz w:val="26"/>
          <w:szCs w:val="26"/>
        </w:rPr>
        <w:t>их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E43066">
        <w:rPr>
          <w:b/>
          <w:color w:val="000000" w:themeColor="text1"/>
          <w:kern w:val="2"/>
          <w:sz w:val="26"/>
          <w:szCs w:val="26"/>
        </w:rPr>
        <w:t>й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: 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>местами сильный</w:t>
      </w:r>
      <w:r w:rsidR="00E43066">
        <w:rPr>
          <w:b/>
          <w:color w:val="000000" w:themeColor="text1"/>
          <w:kern w:val="2"/>
          <w:sz w:val="26"/>
          <w:szCs w:val="26"/>
        </w:rPr>
        <w:t xml:space="preserve"> дождь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>, гроза, возможен град</w:t>
      </w:r>
      <w:r w:rsidR="00E43066">
        <w:rPr>
          <w:b/>
          <w:color w:val="000000" w:themeColor="text1"/>
          <w:kern w:val="2"/>
          <w:sz w:val="26"/>
          <w:szCs w:val="26"/>
        </w:rPr>
        <w:t>,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 xml:space="preserve"> </w:t>
      </w:r>
      <w:r w:rsidR="00065D0E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E43066">
        <w:rPr>
          <w:b/>
          <w:color w:val="000000" w:themeColor="text1"/>
          <w:kern w:val="2"/>
          <w:sz w:val="26"/>
          <w:szCs w:val="26"/>
        </w:rPr>
        <w:t>з</w:t>
      </w:r>
      <w:r w:rsidR="00065D0E">
        <w:rPr>
          <w:b/>
          <w:color w:val="000000" w:themeColor="text1"/>
          <w:kern w:val="2"/>
          <w:sz w:val="26"/>
          <w:szCs w:val="26"/>
        </w:rPr>
        <w:t>ападного ветра 15-20 м</w:t>
      </w:r>
      <w:r w:rsidR="005F1DD2">
        <w:rPr>
          <w:b/>
          <w:color w:val="000000" w:themeColor="text1"/>
          <w:kern w:val="2"/>
          <w:sz w:val="26"/>
          <w:szCs w:val="26"/>
        </w:rPr>
        <w:t>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E43066">
        <w:rPr>
          <w:b/>
          <w:color w:val="000000" w:themeColor="text1"/>
          <w:sz w:val="26"/>
          <w:szCs w:val="26"/>
        </w:rPr>
        <w:t>Рекомендации для населения при граде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сильном ливне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8D44D9" w:rsidRPr="00BE580D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E43066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065D0E">
        <w:rPr>
          <w:color w:val="000000" w:themeColor="text1"/>
          <w:sz w:val="18"/>
          <w:szCs w:val="18"/>
        </w:rPr>
        <w:t>Чакин</w:t>
      </w:r>
      <w:proofErr w:type="spellEnd"/>
      <w:r w:rsidR="00065D0E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83</cp:revision>
  <cp:lastPrinted>2018-06-12T09:07:00Z</cp:lastPrinted>
  <dcterms:created xsi:type="dcterms:W3CDTF">2017-07-05T08:14:00Z</dcterms:created>
  <dcterms:modified xsi:type="dcterms:W3CDTF">2018-06-12T09:07:00Z</dcterms:modified>
</cp:coreProperties>
</file>