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EC1" w:rsidRPr="00013EC1" w:rsidRDefault="00013EC1" w:rsidP="00013EC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bookmarkEnd w:id="0"/>
      <w:r w:rsidRPr="00013EC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Личный кабинет гражданина – единый электронный сервис ПФР</w:t>
      </w:r>
    </w:p>
    <w:p w:rsidR="00013EC1" w:rsidRPr="00013EC1" w:rsidRDefault="00013EC1" w:rsidP="00013E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543175"/>
            <wp:effectExtent l="0" t="0" r="0" b="9525"/>
            <wp:docPr id="1" name="Рисунок 1" descr="http://www.pfrf.ru/files/branches/vladimir/preds_40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vladimir/preds_400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Целый ряд услуг  и сервисов, предоставляемых ПФР в электронном виде, можно получить через «Личный кабинет гражданина» - единый портал на сайте Пенсионного фонда по адресу https://es.pfrf.ru. Такой способ обращения за получением услуг ПФР в большинстве случаев делает необязательным личный визит гражданина в клиентскую службу Пенсионного фонда.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большего удобства портал структурирован не только по типу получаемых услуг (пенсии, соцвыплаты, материнский капитал и др.), но и доступу к ним – с регистрацией или без регистрации. Для доступа к услугам, имеющим отношение к персональным данным, необходимо пройти регистрацию в Единой системе идентификации и аутентификации (ЕСИА) на едином портале госуслуг.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в «Личном кабинете гражданина» доступны следующие государственные услуги, предоставляемые ПФР в электронном виде: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 И СОЦИАЛЬНЫЕ ВЫПЛАТЫ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можете: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назначении пенсии: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способе доставки пенсии;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назначении ежемесячной денежной выплаты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срочной пенсионной выплате средств пенсионных накоплений;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единовременной выплате средств пенсионных накоплений;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об установленных социальных выплатах;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справку о размере и виде пенсии и иных социальных выплатах;</w:t>
      </w:r>
    </w:p>
    <w:p w:rsidR="00013EC1" w:rsidRPr="00013EC1" w:rsidRDefault="00013EC1" w:rsidP="00013EC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выписку из федерального реестра лиц, имеющих право на получение социальной помощи.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13E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МАТЕРИНСКИЙ (СЕМЕЙНЫЙ) КАПИТАЛ – МСК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можете:</w:t>
      </w:r>
    </w:p>
    <w:p w:rsidR="00013EC1" w:rsidRPr="00013EC1" w:rsidRDefault="00013EC1" w:rsidP="00013E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подать заявление о выдаче государственного сертификата на М(С)К;</w:t>
      </w:r>
    </w:p>
    <w:p w:rsidR="00013EC1" w:rsidRPr="00013EC1" w:rsidRDefault="00013EC1" w:rsidP="00013E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на получение единовременной выплаты в размере 25000 руб.;</w:t>
      </w:r>
    </w:p>
    <w:p w:rsidR="00013EC1" w:rsidRPr="00013EC1" w:rsidRDefault="00013EC1" w:rsidP="00013E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распоряжении средствами М(С)К;</w:t>
      </w:r>
    </w:p>
    <w:p w:rsidR="00013EC1" w:rsidRPr="00013EC1" w:rsidRDefault="00013EC1" w:rsidP="00013E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заказать справку о размере (остатке) материнского капитала;</w:t>
      </w:r>
    </w:p>
    <w:p w:rsidR="00013EC1" w:rsidRPr="00013EC1" w:rsidRDefault="00013EC1" w:rsidP="00013EC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 размере (остатке) материнского капитала.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13E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ПЕНСИОННЫХ ПРАВ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можете:</w:t>
      </w:r>
    </w:p>
    <w:p w:rsidR="00013EC1" w:rsidRPr="00013EC1" w:rsidRDefault="00013EC1" w:rsidP="00013EC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информацию о сформированных пенсионных правах;</w:t>
      </w:r>
    </w:p>
    <w:p w:rsidR="00013EC1" w:rsidRPr="00013EC1" w:rsidRDefault="00013EC1" w:rsidP="00013EC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заказать справку о состоянии индивидуального лицевого счета.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13E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УПРАВЛЕНИЕ СРЕДСТВАМИ ПЕНСИОННЫХ НАКОПЛЕНИЙ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можете:</w:t>
      </w:r>
    </w:p>
    <w:p w:rsidR="00013EC1" w:rsidRPr="00013EC1" w:rsidRDefault="00013EC1" w:rsidP="00013EC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об отказе от формирования накопительной пенсии;</w:t>
      </w:r>
    </w:p>
    <w:p w:rsidR="00013EC1" w:rsidRPr="00013EC1" w:rsidRDefault="00013EC1" w:rsidP="00013EC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уведомление о замене ранее выбранного страховщика;</w:t>
      </w:r>
    </w:p>
    <w:p w:rsidR="00013EC1" w:rsidRPr="00013EC1" w:rsidRDefault="00013EC1" w:rsidP="00013EC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подать заявление о переводе средств пенсионных накоплений и (или) выбор инвестиционного портфеля.</w:t>
      </w:r>
    </w:p>
    <w:p w:rsidR="00013EC1" w:rsidRPr="00013EC1" w:rsidRDefault="00013EC1" w:rsidP="00013EC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Кроме того, через «Личный кабинет гражданина»  можно получить следующие электронные услуги ПФР без регистрации: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записаться на прием в клиентскую службу ПФР;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заказать справки и документы;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клиентскую службу ПФР;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обращение в ПФР;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задать вопрос онлайн;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воспользоваться пенсионным калькулятором;</w:t>
      </w:r>
    </w:p>
    <w:p w:rsidR="00013EC1" w:rsidRPr="00013EC1" w:rsidRDefault="00013EC1" w:rsidP="00013EC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3EC1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сформировать платежный документ.</w:t>
      </w:r>
    </w:p>
    <w:p w:rsidR="00CC3ED3" w:rsidRDefault="00CC3ED3"/>
    <w:sectPr w:rsidR="00CC3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25CBB"/>
    <w:multiLevelType w:val="multilevel"/>
    <w:tmpl w:val="93CC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F972E7"/>
    <w:multiLevelType w:val="multilevel"/>
    <w:tmpl w:val="D702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A67F81"/>
    <w:multiLevelType w:val="multilevel"/>
    <w:tmpl w:val="ADF62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E8174C"/>
    <w:multiLevelType w:val="multilevel"/>
    <w:tmpl w:val="C7F22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4D7D3D"/>
    <w:multiLevelType w:val="multilevel"/>
    <w:tmpl w:val="BAA4A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E42"/>
    <w:rsid w:val="00013EC1"/>
    <w:rsid w:val="002F0E42"/>
    <w:rsid w:val="00447B08"/>
    <w:rsid w:val="00CC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E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13E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3E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3E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13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3EC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13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3E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E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13E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3E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3E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13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13EC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13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3E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0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38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13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2018-06-07T09:47:00Z</dcterms:created>
  <dcterms:modified xsi:type="dcterms:W3CDTF">2018-06-07T09:47:00Z</dcterms:modified>
</cp:coreProperties>
</file>