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538" w:rsidRDefault="00BE0538" w:rsidP="00BE0538">
      <w:pPr>
        <w:pStyle w:val="a3"/>
      </w:pPr>
      <w:r>
        <w:rPr>
          <w:i/>
          <w:iCs/>
        </w:rPr>
        <w:t xml:space="preserve">Скажите, </w:t>
      </w:r>
      <w:bookmarkStart w:id="0" w:name="_GoBack"/>
      <w:r>
        <w:rPr>
          <w:i/>
          <w:iCs/>
        </w:rPr>
        <w:t>пожалуйста, почему не индексирует</w:t>
      </w:r>
      <w:r>
        <w:rPr>
          <w:i/>
          <w:iCs/>
        </w:rPr>
        <w:t>с</w:t>
      </w:r>
      <w:r>
        <w:rPr>
          <w:i/>
          <w:iCs/>
        </w:rPr>
        <w:t>я на величину инфляции пенсия по инвалидности для работающих инвалидов</w:t>
      </w:r>
      <w:bookmarkEnd w:id="0"/>
      <w:r>
        <w:rPr>
          <w:i/>
          <w:iCs/>
        </w:rPr>
        <w:t>, как и пенсия работающих пенсионеров по возрасту? Ведь это немного разные вещи. Нам еще и лечиться приходится.</w:t>
      </w:r>
    </w:p>
    <w:p w:rsidR="00BE0538" w:rsidRDefault="00BE0538" w:rsidP="00BE0538">
      <w:pPr>
        <w:pStyle w:val="a3"/>
      </w:pPr>
      <w:r>
        <w:t xml:space="preserve">В соответствии с законодательством РФ работающим пенсионерам любой вид страховой пенсии выплачивается без учета индексации. После прекращения трудовой деятельности пенсия будет </w:t>
      </w:r>
      <w:proofErr w:type="spellStart"/>
      <w:r>
        <w:t>перерасчитана</w:t>
      </w:r>
      <w:proofErr w:type="spellEnd"/>
      <w:r>
        <w:t xml:space="preserve"> с учетом всех «пропущенных» индексаций.</w:t>
      </w:r>
    </w:p>
    <w:p w:rsidR="00711C49" w:rsidRDefault="00711C49"/>
    <w:sectPr w:rsidR="00711C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DFB"/>
    <w:rsid w:val="00281DFB"/>
    <w:rsid w:val="00711C49"/>
    <w:rsid w:val="00BE0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0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E0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1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2018-06-06T13:22:00Z</dcterms:created>
  <dcterms:modified xsi:type="dcterms:W3CDTF">2018-06-06T13:22:00Z</dcterms:modified>
</cp:coreProperties>
</file>