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5FD" w:rsidRPr="002675FD" w:rsidRDefault="002675FD" w:rsidP="002675FD">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0" w:name="_GoBack"/>
      <w:r w:rsidRPr="002675FD">
        <w:rPr>
          <w:rFonts w:ascii="Times New Roman" w:eastAsia="Times New Roman" w:hAnsi="Times New Roman" w:cs="Times New Roman"/>
          <w:b/>
          <w:bCs/>
          <w:kern w:val="36"/>
          <w:sz w:val="48"/>
          <w:szCs w:val="48"/>
          <w:lang w:eastAsia="ru-RU"/>
        </w:rPr>
        <w:t>На сайте ПФР можно подсчитать, имеет ли семья право на ежемесячную выплату из материнского капитала</w:t>
      </w:r>
    </w:p>
    <w:bookmarkEnd w:id="0"/>
    <w:p w:rsidR="002675FD" w:rsidRPr="002675FD" w:rsidRDefault="002675FD" w:rsidP="002675F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75FD">
        <w:rPr>
          <w:rFonts w:ascii="Times New Roman" w:eastAsia="Times New Roman" w:hAnsi="Times New Roman" w:cs="Times New Roman"/>
          <w:sz w:val="24"/>
          <w:szCs w:val="24"/>
          <w:lang w:eastAsia="ru-RU"/>
        </w:rPr>
        <w:t>Отделение ПФР по Республике Мордовия напоминает, что все семьи, имеющие право или уже получившие сертификат на материнский (семейный) капитал, могут проверить, имеют ли они право на получение ежемесячной выплаты из МСК.</w:t>
      </w:r>
    </w:p>
    <w:p w:rsidR="002675FD" w:rsidRPr="002675FD" w:rsidRDefault="002675FD" w:rsidP="002675F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75FD">
        <w:rPr>
          <w:rFonts w:ascii="Times New Roman" w:eastAsia="Times New Roman" w:hAnsi="Times New Roman" w:cs="Times New Roman"/>
          <w:sz w:val="24"/>
          <w:szCs w:val="24"/>
          <w:lang w:eastAsia="ru-RU"/>
        </w:rPr>
        <w:t xml:space="preserve">Для этого на сайте ПФР в разделе «Жизненные ситуации» создан специальный калькулятор. В него нужно внести данные о составе семьи и её доходе </w:t>
      </w:r>
      <w:proofErr w:type="gramStart"/>
      <w:r w:rsidRPr="002675FD">
        <w:rPr>
          <w:rFonts w:ascii="Times New Roman" w:eastAsia="Times New Roman" w:hAnsi="Times New Roman" w:cs="Times New Roman"/>
          <w:sz w:val="24"/>
          <w:szCs w:val="24"/>
          <w:lang w:eastAsia="ru-RU"/>
        </w:rPr>
        <w:t>за</w:t>
      </w:r>
      <w:proofErr w:type="gramEnd"/>
      <w:r w:rsidRPr="002675FD">
        <w:rPr>
          <w:rFonts w:ascii="Times New Roman" w:eastAsia="Times New Roman" w:hAnsi="Times New Roman" w:cs="Times New Roman"/>
          <w:sz w:val="24"/>
          <w:szCs w:val="24"/>
          <w:lang w:eastAsia="ru-RU"/>
        </w:rPr>
        <w:t xml:space="preserve"> последние 12 месяцев. После этого калькулятор рассчитает, имеет ли семья право получать ежемесячную выплату.</w:t>
      </w:r>
    </w:p>
    <w:p w:rsidR="002675FD" w:rsidRPr="002675FD" w:rsidRDefault="002675FD" w:rsidP="002675F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75FD">
        <w:rPr>
          <w:rFonts w:ascii="Times New Roman" w:eastAsia="Times New Roman" w:hAnsi="Times New Roman" w:cs="Times New Roman"/>
          <w:sz w:val="24"/>
          <w:szCs w:val="24"/>
          <w:lang w:eastAsia="ru-RU"/>
        </w:rPr>
        <w:t>Калькулятор, а также подробную инструкцию по получению ежемесячной выплате можно найти по адресу: www.pfrf.ru/knopki/zhizn~4061</w:t>
      </w:r>
    </w:p>
    <w:p w:rsidR="002675FD" w:rsidRPr="002675FD" w:rsidRDefault="002675FD" w:rsidP="002675F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75FD">
        <w:rPr>
          <w:rFonts w:ascii="Times New Roman" w:eastAsia="Times New Roman" w:hAnsi="Times New Roman" w:cs="Times New Roman"/>
          <w:sz w:val="24"/>
          <w:szCs w:val="24"/>
          <w:lang w:eastAsia="ru-RU"/>
        </w:rPr>
        <w:t>Напоминаем, что с начала 2018 года ОПФР по Республике Мордовия начало принимать заявления на ежемесячную выплату из средств материнского (семейного) капитала.</w:t>
      </w:r>
    </w:p>
    <w:p w:rsidR="002675FD" w:rsidRPr="002675FD" w:rsidRDefault="002675FD" w:rsidP="002675F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75FD">
        <w:rPr>
          <w:rFonts w:ascii="Times New Roman" w:eastAsia="Times New Roman" w:hAnsi="Times New Roman" w:cs="Times New Roman"/>
          <w:sz w:val="24"/>
          <w:szCs w:val="24"/>
          <w:lang w:eastAsia="ru-RU"/>
        </w:rPr>
        <w:t>На ежемесячную выплату имеет право семьи,  в которых после 1 января 2018 года родился второй ребенок, и чей доход не превышает 1,5-кратную величину прожиточного минимума трудоспособного населения, установленного за II квартал предшествующего года в Республике Мордовия на одного человека. У нас в республике эта сумма равна 13 тысячам 602 рублям. Размер выплаты в нашем регионе составляет 8 тысяч 714 рублей.</w:t>
      </w:r>
    </w:p>
    <w:p w:rsidR="002675FD" w:rsidRPr="002675FD" w:rsidRDefault="002675FD" w:rsidP="002675FD">
      <w:pPr>
        <w:spacing w:before="100" w:beforeAutospacing="1" w:after="100" w:afterAutospacing="1" w:line="240" w:lineRule="auto"/>
        <w:rPr>
          <w:rFonts w:ascii="Times New Roman" w:eastAsia="Times New Roman" w:hAnsi="Times New Roman" w:cs="Times New Roman"/>
          <w:sz w:val="24"/>
          <w:szCs w:val="24"/>
          <w:lang w:eastAsia="ru-RU"/>
        </w:rPr>
      </w:pPr>
      <w:r w:rsidRPr="002675FD">
        <w:rPr>
          <w:rFonts w:ascii="Times New Roman" w:eastAsia="Times New Roman" w:hAnsi="Times New Roman" w:cs="Times New Roman"/>
          <w:sz w:val="24"/>
          <w:szCs w:val="24"/>
          <w:lang w:eastAsia="ru-RU"/>
        </w:rPr>
        <w:t>С начала года территориальными органами ПФР Республики Мордовия принято 70 заявлений на получение ежемесячной выплаты из МСК. Положительное решение принято по 54-м из них.</w:t>
      </w:r>
    </w:p>
    <w:p w:rsidR="002675FD" w:rsidRPr="002675FD" w:rsidRDefault="002675FD" w:rsidP="002675FD">
      <w:pPr>
        <w:spacing w:before="100" w:beforeAutospacing="1" w:after="100" w:afterAutospacing="1" w:line="240" w:lineRule="auto"/>
        <w:rPr>
          <w:rFonts w:ascii="Times New Roman" w:eastAsia="Times New Roman" w:hAnsi="Times New Roman" w:cs="Times New Roman"/>
          <w:sz w:val="24"/>
          <w:szCs w:val="24"/>
          <w:lang w:eastAsia="ru-RU"/>
        </w:rPr>
      </w:pPr>
      <w:r w:rsidRPr="002675FD">
        <w:rPr>
          <w:rFonts w:ascii="Times New Roman" w:eastAsia="Times New Roman" w:hAnsi="Times New Roman" w:cs="Times New Roman"/>
          <w:sz w:val="24"/>
          <w:szCs w:val="24"/>
          <w:lang w:eastAsia="ru-RU"/>
        </w:rPr>
        <w:t xml:space="preserve">Ежемесячная выплата из средств </w:t>
      </w:r>
      <w:proofErr w:type="gramStart"/>
      <w:r w:rsidRPr="002675FD">
        <w:rPr>
          <w:rFonts w:ascii="Times New Roman" w:eastAsia="Times New Roman" w:hAnsi="Times New Roman" w:cs="Times New Roman"/>
          <w:sz w:val="24"/>
          <w:szCs w:val="24"/>
          <w:lang w:eastAsia="ru-RU"/>
        </w:rPr>
        <w:t>МСК</w:t>
      </w:r>
      <w:proofErr w:type="gramEnd"/>
      <w:r w:rsidRPr="002675FD">
        <w:rPr>
          <w:rFonts w:ascii="Times New Roman" w:eastAsia="Times New Roman" w:hAnsi="Times New Roman" w:cs="Times New Roman"/>
          <w:sz w:val="24"/>
          <w:szCs w:val="24"/>
          <w:lang w:eastAsia="ru-RU"/>
        </w:rPr>
        <w:t xml:space="preserve"> будет осуществляться, пока ребенку не исполнится 1,5 года. Подать заявление на назначение ежемесячной выплаты из </w:t>
      </w:r>
      <w:proofErr w:type="gramStart"/>
      <w:r w:rsidRPr="002675FD">
        <w:rPr>
          <w:rFonts w:ascii="Times New Roman" w:eastAsia="Times New Roman" w:hAnsi="Times New Roman" w:cs="Times New Roman"/>
          <w:sz w:val="24"/>
          <w:szCs w:val="24"/>
          <w:lang w:eastAsia="ru-RU"/>
        </w:rPr>
        <w:t>МСК</w:t>
      </w:r>
      <w:proofErr w:type="gramEnd"/>
      <w:r w:rsidRPr="002675FD">
        <w:rPr>
          <w:rFonts w:ascii="Times New Roman" w:eastAsia="Times New Roman" w:hAnsi="Times New Roman" w:cs="Times New Roman"/>
          <w:sz w:val="24"/>
          <w:szCs w:val="24"/>
          <w:lang w:eastAsia="ru-RU"/>
        </w:rPr>
        <w:t xml:space="preserve"> можно в течение 1,5 лет с момента появления ребенка. При этом выплата будет осуществляться со дня рождения ребенка, если заявление будет подано в течение первых 6 месяцев жизни ребенка. Если заявление будет подано после исполнения ребенку 6 месяцев – то со дня обращения за ее назначением. К заявлению необходимо приложить документы о доходах всех членов семьи, СНИЛС также всех членов семьи, свидетельства о рождении детей, справку из банка с реквизитами счета.</w:t>
      </w:r>
    </w:p>
    <w:p w:rsidR="00E80250" w:rsidRDefault="00E80250"/>
    <w:sectPr w:rsidR="00E8025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26B"/>
    <w:rsid w:val="0025426B"/>
    <w:rsid w:val="002675FD"/>
    <w:rsid w:val="00E802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75F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2675F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675FD"/>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2675FD"/>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2675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
    <w:name w:val="b-share-form-button"/>
    <w:basedOn w:val="a0"/>
    <w:rsid w:val="002675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75F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2675F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675FD"/>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2675FD"/>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2675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
    <w:name w:val="b-share-form-button"/>
    <w:basedOn w:val="a0"/>
    <w:rsid w:val="002675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4964089">
      <w:bodyDiv w:val="1"/>
      <w:marLeft w:val="0"/>
      <w:marRight w:val="0"/>
      <w:marTop w:val="0"/>
      <w:marBottom w:val="0"/>
      <w:divBdr>
        <w:top w:val="none" w:sz="0" w:space="0" w:color="auto"/>
        <w:left w:val="none" w:sz="0" w:space="0" w:color="auto"/>
        <w:bottom w:val="none" w:sz="0" w:space="0" w:color="auto"/>
        <w:right w:val="none" w:sz="0" w:space="0" w:color="auto"/>
      </w:divBdr>
      <w:divsChild>
        <w:div w:id="1718621133">
          <w:marLeft w:val="0"/>
          <w:marRight w:val="0"/>
          <w:marTop w:val="0"/>
          <w:marBottom w:val="0"/>
          <w:divBdr>
            <w:top w:val="none" w:sz="0" w:space="0" w:color="auto"/>
            <w:left w:val="none" w:sz="0" w:space="0" w:color="auto"/>
            <w:bottom w:val="none" w:sz="0" w:space="0" w:color="auto"/>
            <w:right w:val="none" w:sz="0" w:space="0" w:color="auto"/>
          </w:divBdr>
          <w:divsChild>
            <w:div w:id="1897935821">
              <w:marLeft w:val="0"/>
              <w:marRight w:val="0"/>
              <w:marTop w:val="0"/>
              <w:marBottom w:val="0"/>
              <w:divBdr>
                <w:top w:val="none" w:sz="0" w:space="0" w:color="auto"/>
                <w:left w:val="none" w:sz="0" w:space="0" w:color="auto"/>
                <w:bottom w:val="none" w:sz="0" w:space="0" w:color="auto"/>
                <w:right w:val="none" w:sz="0" w:space="0" w:color="auto"/>
              </w:divBdr>
            </w:div>
          </w:divsChild>
        </w:div>
        <w:div w:id="928121857">
          <w:marLeft w:val="0"/>
          <w:marRight w:val="0"/>
          <w:marTop w:val="0"/>
          <w:marBottom w:val="0"/>
          <w:divBdr>
            <w:top w:val="none" w:sz="0" w:space="0" w:color="auto"/>
            <w:left w:val="none" w:sz="0" w:space="0" w:color="auto"/>
            <w:bottom w:val="none" w:sz="0" w:space="0" w:color="auto"/>
            <w:right w:val="none" w:sz="0" w:space="0" w:color="auto"/>
          </w:divBdr>
          <w:divsChild>
            <w:div w:id="973489759">
              <w:marLeft w:val="0"/>
              <w:marRight w:val="0"/>
              <w:marTop w:val="0"/>
              <w:marBottom w:val="0"/>
              <w:divBdr>
                <w:top w:val="none" w:sz="0" w:space="0" w:color="auto"/>
                <w:left w:val="none" w:sz="0" w:space="0" w:color="auto"/>
                <w:bottom w:val="none" w:sz="0" w:space="0" w:color="auto"/>
                <w:right w:val="none" w:sz="0" w:space="0" w:color="auto"/>
              </w:divBdr>
              <w:divsChild>
                <w:div w:id="101056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283995">
          <w:marLeft w:val="0"/>
          <w:marRight w:val="0"/>
          <w:marTop w:val="0"/>
          <w:marBottom w:val="0"/>
          <w:divBdr>
            <w:top w:val="none" w:sz="0" w:space="0" w:color="auto"/>
            <w:left w:val="none" w:sz="0" w:space="0" w:color="auto"/>
            <w:bottom w:val="none" w:sz="0" w:space="0" w:color="auto"/>
            <w:right w:val="none" w:sz="0" w:space="0" w:color="auto"/>
          </w:divBdr>
          <w:divsChild>
            <w:div w:id="744108327">
              <w:marLeft w:val="0"/>
              <w:marRight w:val="0"/>
              <w:marTop w:val="0"/>
              <w:marBottom w:val="0"/>
              <w:divBdr>
                <w:top w:val="none" w:sz="0" w:space="0" w:color="auto"/>
                <w:left w:val="none" w:sz="0" w:space="0" w:color="auto"/>
                <w:bottom w:val="none" w:sz="0" w:space="0" w:color="auto"/>
                <w:right w:val="none" w:sz="0" w:space="0" w:color="auto"/>
              </w:divBdr>
              <w:divsChild>
                <w:div w:id="471218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307</Words>
  <Characters>1750</Characters>
  <Application>Microsoft Office Word</Application>
  <DocSecurity>0</DocSecurity>
  <Lines>14</Lines>
  <Paragraphs>4</Paragraphs>
  <ScaleCrop>false</ScaleCrop>
  <Company/>
  <LinksUpToDate>false</LinksUpToDate>
  <CharactersWithSpaces>2053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2018-04-26T11:21:00Z</dcterms:created>
  <dcterms:modified xsi:type="dcterms:W3CDTF">2018-04-26T11:24:00Z</dcterms:modified>
</cp:coreProperties>
</file>