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11A" w:rsidRPr="00D2211A" w:rsidRDefault="00D2211A" w:rsidP="00D221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221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221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221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сделать взносы на пенсионные счета мамы или папы?</w:t>
        </w:r>
      </w:hyperlink>
      <w:r w:rsidRPr="00D221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2211A" w:rsidRPr="00D2211A" w:rsidRDefault="00D2211A" w:rsidP="00D2211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2211A">
        <w:rPr>
          <w:rFonts w:ascii="Arial" w:eastAsia="Times New Roman" w:hAnsi="Arial" w:cs="Arial"/>
          <w:color w:val="000000"/>
          <w:lang w:eastAsia="ru-RU"/>
        </w:rPr>
        <w:t xml:space="preserve">Да, такая возможность у вас есть. При этом ваши родственники должны </w:t>
      </w:r>
      <w:r w:rsidRPr="00D2211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были</w:t>
      </w:r>
      <w:r w:rsidRPr="00D2211A">
        <w:rPr>
          <w:rFonts w:ascii="Arial" w:eastAsia="Times New Roman" w:hAnsi="Arial" w:cs="Arial"/>
          <w:color w:val="000000"/>
          <w:lang w:eastAsia="ru-RU"/>
        </w:rPr>
        <w:t xml:space="preserve"> лично подать заявление в Пенсионный фонд РФ о вступлении в Программу.</w:t>
      </w:r>
    </w:p>
    <w:p w:rsidR="00D2211A" w:rsidRPr="00D2211A" w:rsidRDefault="00D2211A" w:rsidP="00D2211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2211A">
        <w:rPr>
          <w:rFonts w:ascii="Arial" w:eastAsia="Times New Roman" w:hAnsi="Arial" w:cs="Arial"/>
          <w:color w:val="000000"/>
          <w:lang w:eastAsia="ru-RU"/>
        </w:rPr>
        <w:t xml:space="preserve">Уплату взносов вы можете осуществлять за них, указав в квитанции об оплате персональные данные родственников – фамилию, имя, отчество, адрес,  СНИЛС (страховой номер индивидуального лицевого счета, он указан на пенсионном свидетельстве). </w:t>
      </w:r>
      <w:r w:rsidRPr="00D2211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D2211A">
        <w:rPr>
          <w:rFonts w:ascii="Arial" w:eastAsia="Times New Roman" w:hAnsi="Arial" w:cs="Arial"/>
          <w:color w:val="000000"/>
          <w:lang w:eastAsia="ru-RU"/>
        </w:rPr>
        <w:t>Не забудьте в течение 20 дней со дня окончания квартала, в котором Вы делали платеж, представить в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имя, отчество и фамилия вашего родственника, а также номер его свидетельства обязательного пенсионного страхования («зеленой карточки»).</w:t>
      </w:r>
    </w:p>
    <w:p w:rsidR="00D2211A" w:rsidRPr="00D2211A" w:rsidRDefault="00D2211A" w:rsidP="00D221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2211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221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D221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перечислить денежные средства в Программу государственного </w:t>
        </w:r>
        <w:proofErr w:type="spellStart"/>
        <w:r w:rsidRPr="00D221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софинсирования</w:t>
        </w:r>
        <w:proofErr w:type="spellEnd"/>
        <w:r w:rsidRPr="00D2211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 с помощью платежных терминалов или банкоматов?</w:t>
        </w:r>
      </w:hyperlink>
      <w:r w:rsidRPr="00D2211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2211A" w:rsidRPr="00D2211A" w:rsidRDefault="00D2211A" w:rsidP="00D2211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2211A">
        <w:rPr>
          <w:rFonts w:ascii="Arial" w:eastAsia="Times New Roman" w:hAnsi="Arial" w:cs="Arial"/>
          <w:color w:val="000000"/>
          <w:lang w:eastAsia="ru-RU"/>
        </w:rPr>
        <w:t xml:space="preserve">Уплату личного страхового взноса на накопительную часть пенсии в рамках Программы </w:t>
      </w:r>
      <w:proofErr w:type="spellStart"/>
      <w:r w:rsidRPr="00D2211A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D2211A">
        <w:rPr>
          <w:rFonts w:ascii="Arial" w:eastAsia="Times New Roman" w:hAnsi="Arial" w:cs="Arial"/>
          <w:color w:val="000000"/>
          <w:lang w:eastAsia="ru-RU"/>
        </w:rPr>
        <w:t xml:space="preserve"> Вы можете осуществить либо через банк, заполнив соответствующую платежную квитанцию, либо через своего работодателя. Во многих регионах имеются платежные терминалы и банкоматы, посредством которым можно произвести уплату дополнительных страховых взносов. </w:t>
      </w:r>
    </w:p>
    <w:p w:rsidR="00D2211A" w:rsidRPr="00D2211A" w:rsidRDefault="00D2211A" w:rsidP="00D2211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2211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D2211A">
        <w:rPr>
          <w:rFonts w:ascii="Arial" w:eastAsia="Times New Roman" w:hAnsi="Arial" w:cs="Arial"/>
          <w:color w:val="000000"/>
          <w:lang w:eastAsia="ru-RU"/>
        </w:rPr>
        <w:t>Не забудьте в течение 20 дней со дня окончания квартала, в котором Вы делали платеж, представить в свое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ваши имя, отчество и фамилия, а также номер свидетельства обязательного пенсионного страхования («зеленой карточки»).</w:t>
      </w:r>
    </w:p>
    <w:p w:rsidR="000B185E" w:rsidRDefault="000B185E">
      <w:bookmarkStart w:id="0" w:name="_GoBack"/>
      <w:bookmarkEnd w:id="0"/>
    </w:p>
    <w:sectPr w:rsidR="000B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23"/>
    <w:rsid w:val="000B185E"/>
    <w:rsid w:val="00755F23"/>
    <w:rsid w:val="00D2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221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221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221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2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21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221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221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221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2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2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4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pgsp/transfer_of_funds/%7E3744" TargetMode="External"/><Relationship Id="rId5" Type="http://schemas.openxmlformats.org/officeDocument/2006/relationships/hyperlink" Target="http://www.pfrf.ru/online_consult/pgsp/transfer_of_funds/%7E37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2018-03-26T10:01:00Z</dcterms:created>
  <dcterms:modified xsi:type="dcterms:W3CDTF">2018-03-26T10:01:00Z</dcterms:modified>
</cp:coreProperties>
</file>