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698" w:rsidRDefault="00DF6698" w:rsidP="00DF6698">
      <w:pPr>
        <w:pStyle w:val="3"/>
      </w:pPr>
      <w:r>
        <w:t>Напоминаем, что такое СНИЛС</w:t>
      </w:r>
      <w:bookmarkStart w:id="0" w:name="_GoBack"/>
      <w:bookmarkEnd w:id="0"/>
    </w:p>
    <w:p w:rsidR="00DF6698" w:rsidRPr="00DF6698" w:rsidRDefault="00DF6698" w:rsidP="00DF6698">
      <w:pPr>
        <w:pStyle w:val="3"/>
        <w:rPr>
          <w:sz w:val="24"/>
          <w:szCs w:val="24"/>
        </w:rPr>
      </w:pPr>
      <w:r w:rsidRPr="00DF6698">
        <w:rPr>
          <w:sz w:val="24"/>
          <w:szCs w:val="24"/>
        </w:rPr>
        <w:t>СНИЛС - страховой номер индивидуального лицевого счета гражданина в системе обязательного пенсионного страхования. СНИЛС является уникальным и принадлежит только одному человеку. На этот счет заносятся все данные о начисленных и уплаченных работодателем страховых взносах, а также страховой стаж в течение всей трудовой деятельности гражданина, которые впоследствии учитываются при назначении или перерасчете пенсии.</w:t>
      </w:r>
    </w:p>
    <w:p w:rsidR="00DF6698" w:rsidRPr="00DF6698" w:rsidRDefault="00DF6698" w:rsidP="00DF66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698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F669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F66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Зачем нужен СНИЛС?</w:t>
        </w:r>
      </w:hyperlink>
      <w:r w:rsidRPr="00DF669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F6698" w:rsidRPr="00DF6698" w:rsidRDefault="00DF6698" w:rsidP="00DF6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 На индивидуальный лицевой счет заносятся все данные о страховом стаже, пенсионных баллах и начисленных и уплаченных  страховых взносах на обязательное пенсионное страхование в течение всей трудовой деятельности гражданина, которые впоследствии учитываются при назначении или перерасчете страховой пенсии. Присвоение страхового номера носит технологический характер и осуществляется в целях упрощения порядка учета и ускорения процедуры назначения застрахованным лицам пенсий.</w:t>
      </w:r>
    </w:p>
    <w:p w:rsidR="00DF6698" w:rsidRPr="00DF6698" w:rsidRDefault="00DF6698" w:rsidP="00DF6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СНИЛС является идентификатором гражданина в системе получения государственных и муниципальных услуг через единый портал государственных и муниципальных услуг </w:t>
      </w:r>
      <w:hyperlink r:id="rId6" w:history="1">
        <w:r w:rsidRPr="00DF66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www.gosuslugi.ru.</w:t>
        </w:r>
      </w:hyperlink>
    </w:p>
    <w:p w:rsidR="00DF6698" w:rsidRPr="00DF6698" w:rsidRDefault="00DF6698" w:rsidP="00DF66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698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F669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DF66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Кому выдается страховое свидетельство?</w:t>
        </w:r>
      </w:hyperlink>
      <w:r w:rsidRPr="00DF669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F6698" w:rsidRPr="00DF6698" w:rsidRDefault="00DF6698" w:rsidP="00DF6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Страховое свидетельство выдается всем категориям граждан, </w:t>
      </w:r>
      <w:r w:rsidRPr="00DF6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зарегистрированных</w:t>
      </w:r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системе персонифицированного учета Пенсионного фонда Российской Федерации</w:t>
      </w:r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детей, неработающих граждан, военных и трудовых мигрантов.</w:t>
      </w:r>
    </w:p>
    <w:p w:rsidR="00DF6698" w:rsidRPr="00DF6698" w:rsidRDefault="00DF6698" w:rsidP="00DF6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 1 января 2012 года к застрахованным лицам относятся иностранные граждане и лица без гражданства, временно пребывающие (не имеющее вида на жительство или разрешения на временное проживание) в РФ и работающие по трудовому договору либо по срочному договору.</w:t>
      </w:r>
      <w:proofErr w:type="gramEnd"/>
    </w:p>
    <w:p w:rsidR="00DF6698" w:rsidRPr="00DF6698" w:rsidRDefault="00DF6698" w:rsidP="00DF6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6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взносы уплачивается работодателями за трудовых мигрантов только в Пенсионный Фонд России и только на страховую пенсию. В фонды социального и обязательного медицинского страхования работодатель за временно пребывающих в России сотрудников не платит.</w:t>
      </w:r>
    </w:p>
    <w:p w:rsidR="003B012B" w:rsidRDefault="003B012B"/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5F0"/>
    <w:rsid w:val="003B012B"/>
    <w:rsid w:val="008F15F0"/>
    <w:rsid w:val="00DF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F66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F66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F669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66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F66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F66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F669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6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66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2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snils/%7E333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suslugi.ru." TargetMode="External"/><Relationship Id="rId5" Type="http://schemas.openxmlformats.org/officeDocument/2006/relationships/hyperlink" Target="http://www.pfrf.ru/online_consult/snils/%7E332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2018-03-26T09:06:00Z</dcterms:created>
  <dcterms:modified xsi:type="dcterms:W3CDTF">2018-03-26T09:06:00Z</dcterms:modified>
</cp:coreProperties>
</file>