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DB0" w:rsidRPr="00C83DB0" w:rsidRDefault="00C83DB0" w:rsidP="00C83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83DB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C83D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C83D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Подскажите, пожалуйста, ограничены ли сроки действия Программы «материнский (семейный) капитал»?</w:t>
        </w:r>
      </w:hyperlink>
      <w:r w:rsidRPr="00C83D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C83DB0" w:rsidRPr="00C83DB0" w:rsidRDefault="00C83DB0" w:rsidP="00C83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DB0">
        <w:rPr>
          <w:rFonts w:ascii="Arial" w:eastAsia="Times New Roman" w:hAnsi="Arial" w:cs="Arial"/>
          <w:color w:val="000000"/>
          <w:lang w:eastAsia="ru-RU"/>
        </w:rPr>
        <w:t>Согласно Федеральному закону Вы можете получить сертификат на материнский (семейный) капитал, если Ваш ребенок был рожден (усыновлен) в период с 1 января 2007 года по 31 декабря 2021 года.</w:t>
      </w:r>
    </w:p>
    <w:p w:rsidR="003C3C8B" w:rsidRDefault="003C3C8B">
      <w:bookmarkStart w:id="0" w:name="_GoBack"/>
      <w:bookmarkEnd w:id="0"/>
    </w:p>
    <w:sectPr w:rsidR="003C3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EF9"/>
    <w:rsid w:val="003C3C8B"/>
    <w:rsid w:val="00C83DB0"/>
    <w:rsid w:val="00FF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3D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3D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83DB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83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3D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3D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83DB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83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2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general_issues/%7E36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2018-03-26T08:17:00Z</dcterms:created>
  <dcterms:modified xsi:type="dcterms:W3CDTF">2018-03-26T08:17:00Z</dcterms:modified>
</cp:coreProperties>
</file>