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6D3" w:rsidRDefault="009116D3" w:rsidP="009116D3">
      <w:r>
        <w:t>Как мне получить сертификат на материнский (семейный) капитал?</w:t>
      </w:r>
    </w:p>
    <w:p w:rsidR="004D311E" w:rsidRDefault="009116D3" w:rsidP="009116D3">
      <w:r>
        <w:t xml:space="preserve">Для того чтобы получить сертификат на материнский (семейный) капитал, Вы должны заполнить в клиентской службе ПФР по месту Вашей регистрации заявление о выдаче государственного сертификата на материнский (семейный) капитал и представить необходимые документы. Срок рассмотрения Вашего заявления - не более одного месяца </w:t>
      </w:r>
      <w:proofErr w:type="gramStart"/>
      <w:r>
        <w:t>с даты</w:t>
      </w:r>
      <w:proofErr w:type="gramEnd"/>
      <w:r>
        <w:t xml:space="preserve"> его подачи. После этого, в течение пяти дней Вам направится уведомление, в котором будет указана информация о принятом решении (о выдаче или об отказе в выдаче сертификата). Если решение положительное – Вы сможете получить государственный сертификат на материнский (семейный) капитал в территориальном органе Пенсионного фонда по месту регистрации и в ряде многофункциональных центров предоставления государственных и муниципальных услуг.</w:t>
      </w:r>
      <w:bookmarkStart w:id="0" w:name="_GoBack"/>
      <w:bookmarkEnd w:id="0"/>
    </w:p>
    <w:sectPr w:rsidR="004D3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8B4"/>
    <w:rsid w:val="004D311E"/>
    <w:rsid w:val="009116D3"/>
    <w:rsid w:val="00E9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2018-02-16T09:48:00Z</dcterms:created>
  <dcterms:modified xsi:type="dcterms:W3CDTF">2018-02-16T09:49:00Z</dcterms:modified>
</cp:coreProperties>
</file>