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4A4" w:rsidRDefault="00C974A4" w:rsidP="00C974A4">
      <w:r>
        <w:t>В течение трудовой жизни у меня всегда была большая заработная плата, однако в личном кабинете размер страховых взносов, уплаченных работодателем, явно не соответствует моему заработку. Почему?</w:t>
      </w:r>
    </w:p>
    <w:p w:rsidR="00C974A4" w:rsidRDefault="00C974A4" w:rsidP="00C974A4">
      <w:r>
        <w:t>Информация, отражённая в сервисе «О сформированных пенсионных правах» Личного кабинета гражданина отражает не фактически уплаченные, а начисленные страховые взносы на основании размера Вашей заработной платы, переданной Вашими работодателями в ПФР. Если размер Вашей фактической зарплаты не соответствует отражённым в сервисе взносам, это означает, что, скорее всего, Вы получали, так называемую «серую» зарплату «в конверте» (то есть официальная часть зарплаты была гораздо ниже фактической).</w:t>
      </w:r>
    </w:p>
    <w:p w:rsidR="00C974A4" w:rsidRDefault="00C974A4" w:rsidP="00C974A4"/>
    <w:p w:rsidR="00BE7B8C" w:rsidRDefault="00C974A4" w:rsidP="00C974A4">
      <w:r>
        <w:t>Помните! Что заработать право на достойную пенсию, можно только получая «белую» заработную плату.</w:t>
      </w:r>
      <w:bookmarkStart w:id="0" w:name="_GoBack"/>
      <w:bookmarkEnd w:id="0"/>
    </w:p>
    <w:sectPr w:rsidR="00BE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418"/>
    <w:rsid w:val="00BE7B8C"/>
    <w:rsid w:val="00C974A4"/>
    <w:rsid w:val="00EE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2018-02-16T09:46:00Z</dcterms:created>
  <dcterms:modified xsi:type="dcterms:W3CDTF">2018-02-16T09:47:00Z</dcterms:modified>
</cp:coreProperties>
</file>