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62A1" w:rsidRDefault="007862A1" w:rsidP="007862A1">
      <w:r>
        <w:t>Вопро</w:t>
      </w:r>
      <w:proofErr w:type="gramStart"/>
      <w:r>
        <w:t>с-</w:t>
      </w:r>
      <w:proofErr w:type="gramEnd"/>
      <w:r>
        <w:t xml:space="preserve"> ответ</w:t>
      </w:r>
    </w:p>
    <w:p w:rsidR="007862A1" w:rsidRDefault="007862A1" w:rsidP="007862A1">
      <w:bookmarkStart w:id="0" w:name="_GoBack"/>
      <w:bookmarkEnd w:id="0"/>
      <w:r>
        <w:t>- Каким образом средства пенсионных накоплений можно получить в виде единовременной выплаты?</w:t>
      </w:r>
    </w:p>
    <w:p w:rsidR="007862A1" w:rsidRDefault="007862A1" w:rsidP="007862A1"/>
    <w:p w:rsidR="007862A1" w:rsidRDefault="007862A1" w:rsidP="007862A1">
      <w:r>
        <w:t>- Все пенсионные накопления выплачиваются единовременно одной суммой при возникновении права на страховую пенсию по старости (в т. ч. досрочную), если размер накопительной пенсии составляет 5% и менее по отношению к сумме размера страховой пенсии с учетом фиксированной выплаты и размера накопительной пенсии, рассчитанной по состоянию на день ее назначения.</w:t>
      </w:r>
    </w:p>
    <w:p w:rsidR="007862A1" w:rsidRDefault="007862A1" w:rsidP="007862A1"/>
    <w:p w:rsidR="007862A1" w:rsidRDefault="007862A1" w:rsidP="007862A1">
      <w:r>
        <w:t>Также такая выплата может устанавливаться гражданам, получающим страховую пенсию по инвалидности, страховую пенсию по случаю потери кормильца, пенсию по государственному пенсионному обеспечению.</w:t>
      </w:r>
    </w:p>
    <w:p w:rsidR="007862A1" w:rsidRDefault="007862A1" w:rsidP="007862A1"/>
    <w:p w:rsidR="007862A1" w:rsidRDefault="007862A1" w:rsidP="007862A1">
      <w:r>
        <w:t>Выплата указанным лицам устанавливается, если они достигли общеустановленного пенсионного возраста и не приобрели право на установление страховой пенсии по старости из-за отсутствия необходимых страхового стажа и (или) суммы пенсионных баллов (величины индивидуального пенсионного коэффициента).</w:t>
      </w:r>
    </w:p>
    <w:p w:rsidR="007862A1" w:rsidRDefault="007862A1" w:rsidP="007862A1"/>
    <w:p w:rsidR="00A6674A" w:rsidRDefault="007862A1" w:rsidP="007862A1">
      <w:r>
        <w:t>Заявление на назначение выплаты подается непосредственно в тот НПФ, через который формируются пенсионные накопления.</w:t>
      </w:r>
    </w:p>
    <w:sectPr w:rsidR="00A667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5356"/>
    <w:rsid w:val="001D5356"/>
    <w:rsid w:val="007862A1"/>
    <w:rsid w:val="00A66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918</Characters>
  <Application>Microsoft Office Word</Application>
  <DocSecurity>0</DocSecurity>
  <Lines>7</Lines>
  <Paragraphs>2</Paragraphs>
  <ScaleCrop>false</ScaleCrop>
  <Company/>
  <LinksUpToDate>false</LinksUpToDate>
  <CharactersWithSpaces>1076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2018-02-16T09:25:00Z</dcterms:created>
  <dcterms:modified xsi:type="dcterms:W3CDTF">2018-02-16T09:25:00Z</dcterms:modified>
</cp:coreProperties>
</file>