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F66" w:rsidRDefault="00EA2F66" w:rsidP="00EA2F6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Вопрос – ответ</w:t>
      </w:r>
    </w:p>
    <w:p w:rsidR="00EA2F66" w:rsidRPr="00EA2F66" w:rsidRDefault="00EA2F66" w:rsidP="00EA2F6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bookmarkEnd w:id="0"/>
      <w:r w:rsidRPr="00EA2F6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Что Вы порекомендуете тем, кто желает получать максимально возможную пенсию?</w:t>
      </w:r>
    </w:p>
    <w:p w:rsidR="00EA2F66" w:rsidRPr="00EA2F66" w:rsidRDefault="00EA2F66" w:rsidP="00EA2F6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F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Ответ: </w:t>
      </w:r>
      <w:r w:rsidRPr="00EA2F6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 способов получения пенсии в более высоком размере является отложенный выход на пенсию по старости.</w:t>
      </w:r>
    </w:p>
    <w:p w:rsidR="00EA2F66" w:rsidRPr="00EA2F66" w:rsidRDefault="00EA2F66" w:rsidP="00EA2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F66">
        <w:rPr>
          <w:rFonts w:ascii="Times New Roman" w:eastAsia="Times New Roman" w:hAnsi="Times New Roman" w:cs="Times New Roman"/>
          <w:sz w:val="24"/>
          <w:szCs w:val="24"/>
          <w:lang w:eastAsia="ru-RU"/>
        </w:rPr>
        <w:t>За каждый год более позднего обращения за назначением пенсии фиксированная выплата и страховая пенсия увеличиваются на определенные коэффициенты. Эти премиальные коэффициенты имеют разные значения для фиксированной выплаты и страховой пенсии.</w:t>
      </w:r>
    </w:p>
    <w:p w:rsidR="00EA2F66" w:rsidRPr="00EA2F66" w:rsidRDefault="00EA2F66" w:rsidP="00EA2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если гражданин обратится за назначением пенсии через 5 лет после возникновения права на страховую пенсию, то фиксированная выплата вырастет на 36 %, а страховая пенсия — на 45 %. Если через 10 лет, то фиксированная выплата увеличится в 2,11 раза, страховая пенсия — </w:t>
      </w:r>
      <w:proofErr w:type="gramStart"/>
      <w:r w:rsidRPr="00EA2F6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EA2F66">
        <w:rPr>
          <w:rFonts w:ascii="Times New Roman" w:eastAsia="Times New Roman" w:hAnsi="Times New Roman" w:cs="Times New Roman"/>
          <w:sz w:val="24"/>
          <w:szCs w:val="24"/>
          <w:lang w:eastAsia="ru-RU"/>
        </w:rPr>
        <w:t> 2,32 раза.</w:t>
      </w:r>
    </w:p>
    <w:p w:rsidR="00EA2F66" w:rsidRPr="00EA2F66" w:rsidRDefault="00EA2F66" w:rsidP="00EA2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F6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Важно, что граждане, которые уже являются пенсионерами, смогут отказаться от получения пенсии на определенный ими срок для увеличения своей страховой пенсии за счет премиальных коэффициентов.</w:t>
      </w:r>
    </w:p>
    <w:p w:rsidR="00EA2F66" w:rsidRPr="00EA2F66" w:rsidRDefault="00EA2F66" w:rsidP="00EA2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 сохраняется ежегодный перерасчет пенсии работающим пенсионерам. Такой перерасчет будет по — </w:t>
      </w:r>
      <w:proofErr w:type="gramStart"/>
      <w:r w:rsidRPr="00EA2F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прежнему</w:t>
      </w:r>
      <w:proofErr w:type="gramEnd"/>
      <w:r w:rsidRPr="00EA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производиться без заявления пенсионера в автоматизированном режиме с 1 августа каждого года.</w:t>
      </w:r>
    </w:p>
    <w:p w:rsidR="00936299" w:rsidRDefault="00936299"/>
    <w:sectPr w:rsidR="00936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829"/>
    <w:rsid w:val="00787829"/>
    <w:rsid w:val="00936299"/>
    <w:rsid w:val="00EA2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A2F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A2F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EA2F66"/>
    <w:rPr>
      <w:b/>
      <w:bCs/>
    </w:rPr>
  </w:style>
  <w:style w:type="paragraph" w:styleId="a4">
    <w:name w:val="Normal (Web)"/>
    <w:basedOn w:val="a"/>
    <w:uiPriority w:val="99"/>
    <w:semiHidden/>
    <w:unhideWhenUsed/>
    <w:rsid w:val="00EA2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A2F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A2F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EA2F66"/>
    <w:rPr>
      <w:b/>
      <w:bCs/>
    </w:rPr>
  </w:style>
  <w:style w:type="paragraph" w:styleId="a4">
    <w:name w:val="Normal (Web)"/>
    <w:basedOn w:val="a"/>
    <w:uiPriority w:val="99"/>
    <w:semiHidden/>
    <w:unhideWhenUsed/>
    <w:rsid w:val="00EA2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0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004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2017-05-17T07:14:00Z</dcterms:created>
  <dcterms:modified xsi:type="dcterms:W3CDTF">2017-05-17T07:14:00Z</dcterms:modified>
</cp:coreProperties>
</file>