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C0C" w:rsidRDefault="00B86C0C" w:rsidP="00B86C0C">
      <w:pPr>
        <w:shd w:val="clear" w:color="auto" w:fill="FFFFFF"/>
        <w:ind w:right="120"/>
      </w:pPr>
    </w:p>
    <w:p w:rsidR="00B86C0C" w:rsidRDefault="00B86C0C" w:rsidP="00B86C0C">
      <w:pPr>
        <w:pStyle w:val="Standard"/>
        <w:keepNext/>
        <w:keepLines/>
        <w:shd w:val="clear" w:color="auto" w:fill="FFFFFF"/>
        <w:spacing w:after="89" w:line="240" w:lineRule="exact"/>
        <w:ind w:left="20"/>
        <w:jc w:val="center"/>
      </w:pPr>
      <w:r>
        <w:rPr>
          <w:rStyle w:val="Heading3"/>
          <w:b/>
          <w:bCs/>
          <w:sz w:val="32"/>
          <w:szCs w:val="32"/>
        </w:rPr>
        <w:t>Виды пенсий</w:t>
      </w:r>
    </w:p>
    <w:p w:rsidR="00B86C0C" w:rsidRDefault="00B86C0C" w:rsidP="00B86C0C">
      <w:pPr>
        <w:pStyle w:val="Standard"/>
        <w:spacing w:line="276" w:lineRule="auto"/>
        <w:jc w:val="both"/>
      </w:pPr>
    </w:p>
    <w:p w:rsidR="00B86C0C" w:rsidRDefault="00B86C0C" w:rsidP="00B86C0C">
      <w:pPr>
        <w:pStyle w:val="Standard"/>
        <w:spacing w:line="276" w:lineRule="auto"/>
        <w:jc w:val="both"/>
      </w:pPr>
      <w:bookmarkStart w:id="0" w:name="bookmark0"/>
      <w:bookmarkEnd w:id="0"/>
      <w:r>
        <w:rPr>
          <w:sz w:val="32"/>
          <w:szCs w:val="32"/>
        </w:rPr>
        <w:tab/>
        <w:t>В России существует два вида пенсий в системе обязательного пенсионного страхования:</w:t>
      </w:r>
      <w:r>
        <w:rPr>
          <w:rStyle w:val="BodytextBold"/>
          <w:sz w:val="32"/>
          <w:szCs w:val="32"/>
        </w:rPr>
        <w:t xml:space="preserve"> страховая пенсия и накопительная пенсия.</w:t>
      </w:r>
      <w:r>
        <w:rPr>
          <w:sz w:val="32"/>
          <w:szCs w:val="32"/>
        </w:rPr>
        <w:t xml:space="preserve"> Основа будущей пенсии - страховые взносы, которые работодатель ежемесячно уплачивает за своего работника в Пенсионный фонд России по установленному государством тарифу либо гражданин уплачивает за себя самостоятельно, если он относится категории «самозанятые граждане». До конца 2015 года граждане 1967 года рождения и моложе сделали свой выбор: направить всю сумму страховых взносов на формирование страховой пенсии или распределить их между страховой и накопительной пенсиями.</w:t>
      </w:r>
      <w:r>
        <w:rPr>
          <w:rStyle w:val="BodytextBold"/>
          <w:sz w:val="32"/>
          <w:szCs w:val="32"/>
        </w:rPr>
        <w:t xml:space="preserve"> Возможность подать заявление остается у граждан 1967 года рождения и моложе в том случае, если взносы на их обязатель</w:t>
      </w:r>
      <w:r>
        <w:rPr>
          <w:sz w:val="32"/>
          <w:szCs w:val="32"/>
        </w:rPr>
        <w:t>ное пенсионное страхование впервые начали поступать после 1 января 2014 года.</w:t>
      </w:r>
    </w:p>
    <w:p w:rsidR="00B86C0C" w:rsidRDefault="00B86C0C" w:rsidP="00B86C0C">
      <w:pPr>
        <w:pStyle w:val="Standard"/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bookmarkStart w:id="1" w:name="bookmark8"/>
      <w:r>
        <w:rPr>
          <w:sz w:val="32"/>
          <w:szCs w:val="32"/>
        </w:rPr>
        <w:t>Решение направить все страховые взносы работодателя на формирование страхово</w:t>
      </w:r>
      <w:bookmarkEnd w:id="1"/>
      <w:r>
        <w:rPr>
          <w:sz w:val="32"/>
          <w:szCs w:val="32"/>
        </w:rPr>
        <w:t>й пенсии без накопительной не означает сокращения пенсионных прав или снижения размера будущей пенсии.</w:t>
      </w:r>
    </w:p>
    <w:p w:rsidR="00B86C0C" w:rsidRDefault="00B86C0C" w:rsidP="00B86C0C">
      <w:pPr>
        <w:pStyle w:val="Standard"/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Страховые взносы (6% тарифа страховых взносов), которые могли бы направляться на формирование пенсионных накоплений, направляются на формирование страховой пенсии. Таким образом, все взносы участвуют в формировании Вашей будущей пенсии.</w:t>
      </w:r>
    </w:p>
    <w:p w:rsidR="00B86C0C" w:rsidRDefault="00B86C0C" w:rsidP="00B86C0C">
      <w:pPr>
        <w:pStyle w:val="Standard"/>
        <w:spacing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Кроме того, так как страховая пенсия формируется в пенсионных баллах, которые при ее назначении переводятся в рубли, то чем больше пенсионных баллов будет Вами накоплено, тем выше будет Ваша будущая страховая пенсия.</w:t>
      </w:r>
    </w:p>
    <w:p w:rsidR="00BB4FE5" w:rsidRDefault="00BB4FE5">
      <w:bookmarkStart w:id="2" w:name="_GoBack"/>
      <w:bookmarkEnd w:id="2"/>
    </w:p>
    <w:sectPr w:rsidR="00BB4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2BB"/>
    <w:rsid w:val="002562BB"/>
    <w:rsid w:val="00B86C0C"/>
    <w:rsid w:val="00BB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C0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86C0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B86C0C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Heading3">
    <w:name w:val="Heading #3"/>
    <w:basedOn w:val="a0"/>
    <w:rsid w:val="00B86C0C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C0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86C0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B86C0C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Heading3">
    <w:name w:val="Heading #3"/>
    <w:basedOn w:val="a0"/>
    <w:rsid w:val="00B86C0C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9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2017-12-15T09:28:00Z</dcterms:created>
  <dcterms:modified xsi:type="dcterms:W3CDTF">2017-12-15T09:28:00Z</dcterms:modified>
</cp:coreProperties>
</file>