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135" w:rsidRPr="009C3135" w:rsidRDefault="009C3135" w:rsidP="009C3135">
      <w:pPr>
        <w:pStyle w:val="Standard"/>
        <w:spacing w:line="276" w:lineRule="auto"/>
        <w:jc w:val="center"/>
        <w:rPr>
          <w:b/>
          <w:bCs/>
          <w:sz w:val="32"/>
          <w:szCs w:val="32"/>
          <w:lang w:val="ru-RU"/>
        </w:rPr>
      </w:pPr>
      <w:bookmarkStart w:id="0" w:name="bookmark2"/>
      <w:r w:rsidRPr="009C3135">
        <w:rPr>
          <w:b/>
          <w:bCs/>
          <w:sz w:val="32"/>
          <w:szCs w:val="32"/>
          <w:lang w:val="ru-RU"/>
        </w:rPr>
        <w:t>Как получить набор социальных услуг</w:t>
      </w:r>
      <w:bookmarkEnd w:id="0"/>
    </w:p>
    <w:p w:rsidR="009C3135" w:rsidRPr="009C3135" w:rsidRDefault="009C3135" w:rsidP="009C3135">
      <w:pPr>
        <w:pStyle w:val="Standard"/>
        <w:spacing w:line="276" w:lineRule="auto"/>
        <w:rPr>
          <w:lang w:val="ru-RU"/>
        </w:rPr>
      </w:pPr>
    </w:p>
    <w:p w:rsidR="009C3135" w:rsidRPr="009C3135" w:rsidRDefault="009C3135" w:rsidP="009C3135">
      <w:pPr>
        <w:pStyle w:val="Standard"/>
        <w:spacing w:line="276" w:lineRule="auto"/>
        <w:jc w:val="both"/>
        <w:rPr>
          <w:lang w:val="ru-RU"/>
        </w:rPr>
      </w:pPr>
      <w:r w:rsidRPr="009C3135">
        <w:rPr>
          <w:sz w:val="32"/>
          <w:szCs w:val="32"/>
          <w:lang w:val="ru-RU"/>
        </w:rPr>
        <w:tab/>
        <w:t>Набор социальных услуг является частью ежемесячной денежной выплаты и для его получения писать отдельное заявление не нужно. За установлением ЕДВ федеральный льготник обращается непосредственно в территориальный орган Пенсионного фонда России по месту жительства, через многофункциональный центр предоставления государственных и муниципальных услуг, с которым Пенсионный фонд России заключил соответствующее соглашение, или онлайн через Личный кабинет гражданина на сайте ПФР</w:t>
      </w:r>
    </w:p>
    <w:p w:rsidR="009C3135" w:rsidRPr="009C3135" w:rsidRDefault="009C3135" w:rsidP="009C3135">
      <w:pPr>
        <w:pStyle w:val="Standard"/>
        <w:spacing w:line="276" w:lineRule="auto"/>
        <w:jc w:val="both"/>
        <w:rPr>
          <w:lang w:val="ru-RU"/>
        </w:rPr>
      </w:pPr>
      <w:r w:rsidRPr="009C3135">
        <w:rPr>
          <w:rStyle w:val="BodytextBold"/>
          <w:sz w:val="32"/>
          <w:szCs w:val="32"/>
          <w:lang w:val="ru-RU"/>
        </w:rPr>
        <w:t>При установлении ЕДВ у гражданина автоматически возникает право на получение набора социальных услуг.</w:t>
      </w:r>
      <w:r w:rsidRPr="009C3135">
        <w:rPr>
          <w:sz w:val="32"/>
          <w:szCs w:val="32"/>
          <w:lang w:val="ru-RU"/>
        </w:rPr>
        <w:t xml:space="preserve"> Подавать в Пенсионный фонд России заявление о предоставлении НСУ необходимо только гражданам, которые относятся к категории «подвергшиеся воздействию радиации».</w:t>
      </w:r>
    </w:p>
    <w:p w:rsidR="009C3135" w:rsidRPr="009C3135" w:rsidRDefault="009C3135" w:rsidP="009C3135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9C3135">
        <w:rPr>
          <w:sz w:val="32"/>
          <w:szCs w:val="32"/>
          <w:lang w:val="ru-RU"/>
        </w:rPr>
        <w:t>Территориальный орган Пенсионного фонда России выдает гражданину справку установленного образца о праве на получение набора социальных услуг. В справке указываются: категория льготника, срок назначения ежемесячной денежной выплаты, а также социальные услуги, на которые гражданин имеет право в текущем году. Справка действует на всей территории России.</w:t>
      </w:r>
    </w:p>
    <w:p w:rsidR="009C3135" w:rsidRPr="009C3135" w:rsidRDefault="009C3135" w:rsidP="009C3135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9C3135">
        <w:rPr>
          <w:sz w:val="32"/>
          <w:szCs w:val="32"/>
          <w:lang w:val="ru-RU"/>
        </w:rPr>
        <w:t>При обращении в лечебно-профилактич</w:t>
      </w:r>
      <w:proofErr w:type="gramStart"/>
      <w:r w:rsidRPr="009C3135">
        <w:rPr>
          <w:sz w:val="32"/>
          <w:szCs w:val="32"/>
          <w:lang w:val="ru-RU"/>
        </w:rPr>
        <w:t>е-</w:t>
      </w:r>
      <w:proofErr w:type="gramEnd"/>
      <w:r w:rsidRPr="009C3135">
        <w:rPr>
          <w:sz w:val="32"/>
          <w:szCs w:val="32"/>
          <w:lang w:val="ru-RU"/>
        </w:rPr>
        <w:t xml:space="preserve"> ские учреждения и железнодорожные кассы пригородного сообщения гражданин предъявляет следующие документы:</w:t>
      </w:r>
    </w:p>
    <w:p w:rsidR="009C3135" w:rsidRPr="009C3135" w:rsidRDefault="009C3135" w:rsidP="009C3135">
      <w:pPr>
        <w:pStyle w:val="Standard"/>
        <w:numPr>
          <w:ilvl w:val="0"/>
          <w:numId w:val="2"/>
        </w:numPr>
        <w:spacing w:line="276" w:lineRule="auto"/>
        <w:jc w:val="both"/>
        <w:rPr>
          <w:sz w:val="32"/>
          <w:szCs w:val="32"/>
          <w:lang w:val="ru-RU"/>
        </w:rPr>
      </w:pPr>
      <w:r w:rsidRPr="009C3135">
        <w:rPr>
          <w:sz w:val="32"/>
          <w:szCs w:val="32"/>
          <w:lang w:val="ru-RU"/>
        </w:rPr>
        <w:t>справку, выданную в территориальном органе Пенсионного фонда России, подтверждающую право гражданина на получение НСУ;</w:t>
      </w:r>
    </w:p>
    <w:p w:rsidR="009C3135" w:rsidRDefault="009C3135" w:rsidP="009C3135">
      <w:pPr>
        <w:pStyle w:val="Standard"/>
        <w:numPr>
          <w:ilvl w:val="0"/>
          <w:numId w:val="3"/>
        </w:numPr>
        <w:spacing w:line="276" w:lineRule="auto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паспорт</w:t>
      </w:r>
      <w:proofErr w:type="spellEnd"/>
      <w:r>
        <w:rPr>
          <w:sz w:val="32"/>
          <w:szCs w:val="32"/>
        </w:rPr>
        <w:t>;</w:t>
      </w:r>
    </w:p>
    <w:p w:rsidR="009C3135" w:rsidRPr="009C3135" w:rsidRDefault="009C3135" w:rsidP="009C3135">
      <w:pPr>
        <w:pStyle w:val="Standard"/>
        <w:numPr>
          <w:ilvl w:val="0"/>
          <w:numId w:val="3"/>
        </w:numPr>
        <w:spacing w:line="276" w:lineRule="auto"/>
        <w:jc w:val="both"/>
        <w:rPr>
          <w:sz w:val="32"/>
          <w:szCs w:val="32"/>
          <w:lang w:val="ru-RU"/>
        </w:rPr>
      </w:pPr>
      <w:r w:rsidRPr="009C3135">
        <w:rPr>
          <w:sz w:val="32"/>
          <w:szCs w:val="32"/>
          <w:lang w:val="ru-RU"/>
        </w:rPr>
        <w:t>документ, подтверждающий право на ЕДВ.</w:t>
      </w:r>
    </w:p>
    <w:p w:rsidR="009C3135" w:rsidRPr="009C3135" w:rsidRDefault="009C3135" w:rsidP="009C3135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9C3135">
        <w:rPr>
          <w:sz w:val="32"/>
          <w:szCs w:val="32"/>
          <w:lang w:val="ru-RU"/>
        </w:rPr>
        <w:t xml:space="preserve">Справка подтверждает право граждан на получение социальных услуг (социальной услуги) бесплатно и позволяет более оперативно воспользоваться социальными услугами по месту пребывания, что очень важно для тех, кто временно находится в другом регионе РФ </w:t>
      </w:r>
      <w:r w:rsidRPr="009C3135">
        <w:rPr>
          <w:sz w:val="32"/>
          <w:szCs w:val="32"/>
          <w:lang w:val="ru-RU"/>
        </w:rPr>
        <w:lastRenderedPageBreak/>
        <w:t>или переехал.</w:t>
      </w:r>
    </w:p>
    <w:p w:rsidR="00BA3C8C" w:rsidRDefault="00BA3C8C">
      <w:bookmarkStart w:id="1" w:name="_GoBack"/>
      <w:bookmarkEnd w:id="1"/>
    </w:p>
    <w:sectPr w:rsidR="00BA3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B4359"/>
    <w:multiLevelType w:val="multilevel"/>
    <w:tmpl w:val="C0121768"/>
    <w:styleLink w:val="WWNum1"/>
    <w:lvl w:ilvl="0">
      <w:numFmt w:val="bullet"/>
      <w:lvlText w:val="•"/>
      <w:lvlJc w:val="left"/>
      <w:pPr>
        <w:ind w:left="0" w:firstLine="0"/>
      </w:pPr>
      <w:rPr>
        <w:rFonts w:ascii="Microsoft Sans Serif" w:eastAsia="Arial" w:hAnsi="Microsoft Sans Serif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7"/>
        <w:szCs w:val="17"/>
        <w:u w:val="none" w:color="000000"/>
        <w:effect w:val="none"/>
      </w:rPr>
    </w:lvl>
    <w:lvl w:ilvl="1">
      <w:start w:val="1"/>
      <w:numFmt w:val="none"/>
      <w:lvlText w:val="%2​"/>
      <w:lvlJc w:val="left"/>
      <w:pPr>
        <w:ind w:left="0" w:firstLine="0"/>
      </w:pPr>
    </w:lvl>
    <w:lvl w:ilvl="2">
      <w:start w:val="1"/>
      <w:numFmt w:val="none"/>
      <w:lvlText w:val="%3​"/>
      <w:lvlJc w:val="left"/>
      <w:pPr>
        <w:ind w:left="0" w:firstLine="0"/>
      </w:pPr>
    </w:lvl>
    <w:lvl w:ilvl="3">
      <w:start w:val="1"/>
      <w:numFmt w:val="none"/>
      <w:lvlText w:val="%4​"/>
      <w:lvlJc w:val="left"/>
      <w:pPr>
        <w:ind w:left="0" w:firstLine="0"/>
      </w:pPr>
    </w:lvl>
    <w:lvl w:ilvl="4">
      <w:start w:val="1"/>
      <w:numFmt w:val="none"/>
      <w:lvlText w:val="%5​"/>
      <w:lvlJc w:val="left"/>
      <w:pPr>
        <w:ind w:left="0" w:firstLine="0"/>
      </w:pPr>
    </w:lvl>
    <w:lvl w:ilvl="5">
      <w:start w:val="1"/>
      <w:numFmt w:val="none"/>
      <w:lvlText w:val="%6​"/>
      <w:lvlJc w:val="left"/>
      <w:pPr>
        <w:ind w:left="0" w:firstLine="0"/>
      </w:pPr>
    </w:lvl>
    <w:lvl w:ilvl="6">
      <w:start w:val="1"/>
      <w:numFmt w:val="none"/>
      <w:lvlText w:val="%7​"/>
      <w:lvlJc w:val="left"/>
      <w:pPr>
        <w:ind w:left="0" w:firstLine="0"/>
      </w:pPr>
    </w:lvl>
    <w:lvl w:ilvl="7">
      <w:start w:val="1"/>
      <w:numFmt w:val="none"/>
      <w:lvlText w:val="%8​"/>
      <w:lvlJc w:val="left"/>
      <w:pPr>
        <w:ind w:left="0" w:firstLine="0"/>
      </w:pPr>
    </w:lvl>
    <w:lvl w:ilvl="8">
      <w:start w:val="1"/>
      <w:numFmt w:val="none"/>
      <w:lvlText w:val="%9​"/>
      <w:lvlJc w:val="left"/>
      <w:pPr>
        <w:ind w:left="0" w:firstLine="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122"/>
    <w:rsid w:val="00224122"/>
    <w:rsid w:val="009C3135"/>
    <w:rsid w:val="00BA3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C313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9C3135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numbering" w:customStyle="1" w:styleId="WWNum1">
    <w:name w:val="WWNum1"/>
    <w:rsid w:val="009C3135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C313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9C3135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numbering" w:customStyle="1" w:styleId="WWNum1">
    <w:name w:val="WWNum1"/>
    <w:rsid w:val="009C313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9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2017-12-15T09:16:00Z</dcterms:created>
  <dcterms:modified xsi:type="dcterms:W3CDTF">2017-12-15T09:16:00Z</dcterms:modified>
</cp:coreProperties>
</file>