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FA7" w:rsidRDefault="00EA2FA7" w:rsidP="00EA2FA7">
      <w:pPr>
        <w:shd w:val="clear" w:color="auto" w:fill="FFFFFF"/>
        <w:ind w:right="120"/>
      </w:pPr>
    </w:p>
    <w:p w:rsidR="00EA2FA7" w:rsidRDefault="00EA2FA7" w:rsidP="00EA2FA7">
      <w:pPr>
        <w:pStyle w:val="Standard"/>
        <w:rPr>
          <w:sz w:val="2"/>
          <w:szCs w:val="2"/>
        </w:rPr>
      </w:pPr>
    </w:p>
    <w:p w:rsidR="00EA2FA7" w:rsidRPr="00EA2FA7" w:rsidRDefault="00EA2FA7" w:rsidP="00EA2FA7">
      <w:pPr>
        <w:pStyle w:val="Standard"/>
        <w:jc w:val="center"/>
        <w:rPr>
          <w:b/>
          <w:bCs/>
          <w:sz w:val="30"/>
          <w:szCs w:val="30"/>
          <w:lang w:val="ru-RU"/>
        </w:rPr>
      </w:pPr>
      <w:bookmarkStart w:id="0" w:name="bookmark34"/>
      <w:r w:rsidRPr="00EA2FA7">
        <w:rPr>
          <w:b/>
          <w:bCs/>
          <w:sz w:val="30"/>
          <w:szCs w:val="30"/>
          <w:lang w:val="ru-RU"/>
        </w:rPr>
        <w:t>Период ухода в стаж</w:t>
      </w:r>
      <w:bookmarkEnd w:id="0"/>
      <w:r w:rsidRPr="00EA2FA7">
        <w:rPr>
          <w:b/>
          <w:bCs/>
          <w:sz w:val="30"/>
          <w:szCs w:val="30"/>
          <w:lang w:val="ru-RU"/>
        </w:rPr>
        <w:t xml:space="preserve"> </w:t>
      </w:r>
      <w:r>
        <w:rPr>
          <w:b/>
          <w:bCs/>
          <w:sz w:val="30"/>
          <w:szCs w:val="30"/>
          <w:lang w:val="ru-RU"/>
        </w:rPr>
        <w:t>компенсационной и ежемесячной выплаты</w:t>
      </w:r>
    </w:p>
    <w:p w:rsidR="00EA2FA7" w:rsidRPr="00EA2FA7" w:rsidRDefault="00EA2FA7" w:rsidP="00EA2FA7">
      <w:pPr>
        <w:pStyle w:val="Standard"/>
        <w:rPr>
          <w:sz w:val="30"/>
          <w:szCs w:val="30"/>
          <w:lang w:val="ru-RU"/>
        </w:rPr>
      </w:pPr>
    </w:p>
    <w:p w:rsidR="00EA2FA7" w:rsidRPr="00EA2FA7" w:rsidRDefault="00EA2FA7" w:rsidP="00EA2FA7">
      <w:pPr>
        <w:pStyle w:val="Standard"/>
        <w:rPr>
          <w:sz w:val="30"/>
          <w:szCs w:val="30"/>
          <w:lang w:val="ru-RU"/>
        </w:rPr>
      </w:pPr>
      <w:r w:rsidRPr="00EA2FA7">
        <w:rPr>
          <w:sz w:val="30"/>
          <w:szCs w:val="30"/>
          <w:lang w:val="ru-RU"/>
        </w:rPr>
        <w:t xml:space="preserve">Компенсационная выплата и ежемесячная выплата - шире, чем просто денежные выплаты. Период ухода засчитывается в страховой стаж лицу, осуществляющему уход за инвалидом </w:t>
      </w:r>
      <w:r>
        <w:rPr>
          <w:sz w:val="30"/>
          <w:szCs w:val="30"/>
        </w:rPr>
        <w:t>I</w:t>
      </w:r>
      <w:r w:rsidRPr="00EA2FA7">
        <w:rPr>
          <w:sz w:val="30"/>
          <w:szCs w:val="30"/>
          <w:lang w:val="ru-RU"/>
        </w:rPr>
        <w:t xml:space="preserve"> группы, инвалидом с детства </w:t>
      </w:r>
      <w:r>
        <w:rPr>
          <w:sz w:val="30"/>
          <w:szCs w:val="30"/>
        </w:rPr>
        <w:t>I</w:t>
      </w:r>
      <w:r w:rsidRPr="00EA2FA7">
        <w:rPr>
          <w:sz w:val="30"/>
          <w:szCs w:val="30"/>
          <w:lang w:val="ru-RU"/>
        </w:rPr>
        <w:t xml:space="preserve"> группы, престарелым гражданином, достигшим возраста 80 лет (за исключением престарелых граждан, нуждающихся по заключению лечебного учреждения в постоянном постороннем уходе). В размере пенсии гражданина, осуществляющего уход, за эти периоды учитываются пенсионные баллы -1,8 балла за </w:t>
      </w:r>
      <w:proofErr w:type="gramStart"/>
      <w:r w:rsidRPr="00EA2FA7">
        <w:rPr>
          <w:sz w:val="30"/>
          <w:szCs w:val="30"/>
          <w:lang w:val="ru-RU"/>
        </w:rPr>
        <w:t>каждый полный год</w:t>
      </w:r>
      <w:proofErr w:type="gramEnd"/>
      <w:r w:rsidRPr="00EA2FA7">
        <w:rPr>
          <w:sz w:val="30"/>
          <w:szCs w:val="30"/>
          <w:lang w:val="ru-RU"/>
        </w:rPr>
        <w:t xml:space="preserve"> такого ухода. Эти меры введены для тех, кто занят уходом за больным человеком и по этой причине не может работать и, следовательно, формировать страховую пенсию.</w:t>
      </w:r>
    </w:p>
    <w:p w:rsidR="00604037" w:rsidRPr="00EA2FA7" w:rsidRDefault="00604037">
      <w:pPr>
        <w:rPr>
          <w:lang w:val="ru-RU"/>
        </w:rPr>
      </w:pPr>
      <w:bookmarkStart w:id="1" w:name="_GoBack"/>
      <w:bookmarkEnd w:id="1"/>
    </w:p>
    <w:sectPr w:rsidR="00604037" w:rsidRPr="00EA2F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5B3"/>
    <w:rsid w:val="00604037"/>
    <w:rsid w:val="00A905B3"/>
    <w:rsid w:val="00EA2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FA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A2FA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FA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A2FA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6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618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2017-12-15T07:29:00Z</dcterms:created>
  <dcterms:modified xsi:type="dcterms:W3CDTF">2017-12-15T07:29:00Z</dcterms:modified>
</cp:coreProperties>
</file>