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715" w:rsidRPr="00195114" w:rsidRDefault="00837715" w:rsidP="00837715">
      <w:pPr>
        <w:pStyle w:val="a3"/>
        <w:jc w:val="center"/>
        <w:rPr>
          <w:b/>
          <w:sz w:val="28"/>
          <w:szCs w:val="28"/>
        </w:rPr>
      </w:pPr>
      <w:bookmarkStart w:id="0" w:name="_GoBack"/>
      <w:r w:rsidRPr="00195114">
        <w:rPr>
          <w:b/>
          <w:sz w:val="28"/>
          <w:szCs w:val="28"/>
        </w:rPr>
        <w:t>Не забудьте сделать взнос по Программе</w:t>
      </w:r>
      <w:r w:rsidR="00195114">
        <w:rPr>
          <w:b/>
          <w:sz w:val="28"/>
          <w:szCs w:val="28"/>
        </w:rPr>
        <w:t xml:space="preserve"> </w:t>
      </w:r>
      <w:proofErr w:type="gramStart"/>
      <w:r w:rsidR="00195114">
        <w:rPr>
          <w:b/>
          <w:sz w:val="28"/>
          <w:szCs w:val="28"/>
        </w:rPr>
        <w:t>государственного</w:t>
      </w:r>
      <w:proofErr w:type="gramEnd"/>
      <w:r w:rsidRPr="00195114">
        <w:rPr>
          <w:b/>
          <w:sz w:val="28"/>
          <w:szCs w:val="28"/>
        </w:rPr>
        <w:t xml:space="preserve"> </w:t>
      </w:r>
      <w:proofErr w:type="spellStart"/>
      <w:r w:rsidRPr="00195114">
        <w:rPr>
          <w:b/>
          <w:sz w:val="28"/>
          <w:szCs w:val="28"/>
        </w:rPr>
        <w:t>софинансирования</w:t>
      </w:r>
      <w:proofErr w:type="spellEnd"/>
      <w:r w:rsidRPr="00195114">
        <w:rPr>
          <w:b/>
          <w:sz w:val="28"/>
          <w:szCs w:val="28"/>
        </w:rPr>
        <w:t xml:space="preserve"> пенсий</w:t>
      </w:r>
    </w:p>
    <w:p w:rsidR="00072CAD" w:rsidRPr="00072CAD" w:rsidRDefault="00072CAD" w:rsidP="00072CAD">
      <w:pPr>
        <w:spacing w:before="102" w:after="10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Отделение Пенсионного фонда напоминает жителям Республики Мордовия, что участникам Программы государственного </w:t>
      </w:r>
      <w:proofErr w:type="spellStart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</w:rPr>
        <w:t>софинансирования</w:t>
      </w:r>
      <w:proofErr w:type="spellEnd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пенсий необходимо сделать взнос денежных средств не позднее 27 декабря 2017 года.</w:t>
      </w:r>
    </w:p>
    <w:p w:rsidR="00072CAD" w:rsidRPr="00072CAD" w:rsidRDefault="00072CAD" w:rsidP="00072CAD">
      <w:pPr>
        <w:spacing w:before="102" w:after="10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год гражданин должен заплатить не менее 2 тысяч рублей. Только в этом случае государство обеспечит </w:t>
      </w:r>
      <w:proofErr w:type="spellStart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</w:rPr>
        <w:t>софинансирование</w:t>
      </w:r>
      <w:proofErr w:type="spellEnd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взносов на будущую накопительную пенсию в двукратном размере.</w:t>
      </w:r>
    </w:p>
    <w:p w:rsidR="00072CAD" w:rsidRPr="00072CAD" w:rsidRDefault="00072CAD" w:rsidP="00072CAD">
      <w:pPr>
        <w:spacing w:before="102" w:after="10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</w:rPr>
        <w:t>Уплатить дополнительные страховые взносы можно самостоятельно через Сбербанк или в любом другом кредитном учреждении, заполнив квитанцию. Кстати, квитанцию со всеми необходимыми реквизитами можно сформировать самостоятельно на сайте ПФР в разделе «Электронные сервисы» (</w:t>
      </w:r>
      <w:hyperlink r:id="rId5" w:history="1">
        <w:r w:rsidRPr="00072CAD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https://www.pfrf.ru/eservices/pay_docs/</w:t>
        </w:r>
      </w:hyperlink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</w:rPr>
        <w:t>). За получением квитанции об уплате можно обратиться в территориальные органы ПФР. Кроме того, если Вы - работающий  гражданин, то взнос по Программе можно сделать через работодателя.</w:t>
      </w:r>
    </w:p>
    <w:p w:rsidR="00072CAD" w:rsidRPr="00072CAD" w:rsidRDefault="00072CAD" w:rsidP="00072CAD">
      <w:pPr>
        <w:spacing w:before="102" w:after="10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Всю необходимую информацию о сумме, которую гражданин перечислил на накопительную пенсию в рамках Программы </w:t>
      </w:r>
      <w:proofErr w:type="spellStart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</w:rPr>
        <w:t>софинансирования</w:t>
      </w:r>
      <w:proofErr w:type="spellEnd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можно узнать в «Личном кабинете гражданина» на сайте Пенсионного фонда (нужно быть зарегистрированным на портале </w:t>
      </w:r>
      <w:proofErr w:type="spellStart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</w:rPr>
        <w:t>госуслуг</w:t>
      </w:r>
      <w:proofErr w:type="spellEnd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072CAD" w:rsidRPr="00072CAD" w:rsidRDefault="00072CAD" w:rsidP="00072CAD">
      <w:pPr>
        <w:spacing w:before="102" w:after="10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Напоминаем о том, что Программа государственного </w:t>
      </w:r>
      <w:proofErr w:type="spellStart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</w:rPr>
        <w:t>софинансирования</w:t>
      </w:r>
      <w:proofErr w:type="spellEnd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пенсий стартовала в 2009 году. Она рассчитана на 10 лет. Поэтому для граждан, начавших уплачивать страховые взносы с 2009 года, 2018 станет последним годом уплаты дополнительных взносов, дающим право на </w:t>
      </w:r>
      <w:proofErr w:type="spellStart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</w:rPr>
        <w:t>софинансирование</w:t>
      </w:r>
      <w:proofErr w:type="spellEnd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государства. Платить можно и по истечении десяти лет, но в этом случае уже без участия государства. Инвестиционный доход при этом будет начисляться на всю сумму сформированных пенсионных накоплений.</w:t>
      </w:r>
    </w:p>
    <w:p w:rsidR="00072CAD" w:rsidRPr="00072CAD" w:rsidRDefault="00072CAD" w:rsidP="00072CAD">
      <w:pPr>
        <w:spacing w:before="102" w:after="10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Мордовии сегодня около 28 тысяч человек, вступивших в Программу </w:t>
      </w:r>
      <w:proofErr w:type="spellStart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</w:rPr>
        <w:t>софинансирования</w:t>
      </w:r>
      <w:proofErr w:type="spellEnd"/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</w:rPr>
        <w:t>. Но из них только 18 тысяч человек являются активными её участниками, т. е. они сделали первый взнос не позднее 31 января 2015 года и соответственно получили право на государственную поддержку.</w:t>
      </w:r>
    </w:p>
    <w:p w:rsidR="00072CAD" w:rsidRPr="00072CAD" w:rsidRDefault="00072CAD" w:rsidP="00072CAD">
      <w:pPr>
        <w:spacing w:before="102" w:after="102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72CAD">
        <w:rPr>
          <w:rFonts w:ascii="Times New Roman" w:eastAsia="Times New Roman" w:hAnsi="Times New Roman" w:cs="Times New Roman"/>
          <w:color w:val="000000"/>
          <w:sz w:val="28"/>
          <w:szCs w:val="28"/>
        </w:rPr>
        <w:t>Всего за время действия Программы жители республики перечислили на свою накопительную пенсию более 423 млн. рублей.</w:t>
      </w:r>
    </w:p>
    <w:bookmarkEnd w:id="0"/>
    <w:p w:rsidR="00710F98" w:rsidRDefault="00710F98" w:rsidP="00072CAD">
      <w:pPr>
        <w:pStyle w:val="a3"/>
        <w:jc w:val="both"/>
      </w:pPr>
    </w:p>
    <w:sectPr w:rsidR="00710F98" w:rsidSect="00710F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715"/>
    <w:rsid w:val="00072CAD"/>
    <w:rsid w:val="00112B33"/>
    <w:rsid w:val="00195114"/>
    <w:rsid w:val="005F6640"/>
    <w:rsid w:val="00710F98"/>
    <w:rsid w:val="00837715"/>
    <w:rsid w:val="008905EE"/>
    <w:rsid w:val="00A3126A"/>
    <w:rsid w:val="00FE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377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072CA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377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072C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pfrf.ru/eservices/pay_doc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Царенья Елена Львовна</dc:creator>
  <cp:lastModifiedBy>adm08</cp:lastModifiedBy>
  <cp:revision>2</cp:revision>
  <dcterms:created xsi:type="dcterms:W3CDTF">2017-12-06T08:25:00Z</dcterms:created>
  <dcterms:modified xsi:type="dcterms:W3CDTF">2017-12-06T08:25:00Z</dcterms:modified>
</cp:coreProperties>
</file>