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46" w:rsidRPr="00E95A46" w:rsidRDefault="00E95A46" w:rsidP="00854120">
      <w:pPr>
        <w:autoSpaceDE w:val="0"/>
        <w:spacing w:before="100" w:beforeAutospacing="1" w:after="100" w:afterAutospacing="1" w:line="360" w:lineRule="auto"/>
        <w:ind w:firstLine="567"/>
        <w:contextualSpacing/>
        <w:jc w:val="center"/>
        <w:rPr>
          <w:b/>
          <w:sz w:val="28"/>
          <w:szCs w:val="28"/>
        </w:rPr>
      </w:pPr>
      <w:bookmarkStart w:id="0" w:name="_GoBack"/>
      <w:r w:rsidRPr="00E95A46">
        <w:rPr>
          <w:b/>
          <w:sz w:val="28"/>
          <w:szCs w:val="28"/>
        </w:rPr>
        <w:t>Как направить средства МСК на социальную адаптацию  детей-инвалидов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Любая российская семья, в </w:t>
      </w:r>
      <w:r w:rsidR="00854120">
        <w:rPr>
          <w:sz w:val="28"/>
          <w:szCs w:val="28"/>
          <w:lang w:eastAsia="ru-RU"/>
        </w:rPr>
        <w:t>которой рождается второй</w:t>
      </w:r>
      <w:r>
        <w:rPr>
          <w:sz w:val="28"/>
          <w:szCs w:val="28"/>
          <w:lang w:eastAsia="ru-RU"/>
        </w:rPr>
        <w:t xml:space="preserve">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 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Поэтому с 2016 года появилось еще одно направление использования средств материнского капитала, которое позволяет </w:t>
      </w:r>
      <w:r>
        <w:rPr>
          <w:color w:val="000000"/>
          <w:sz w:val="28"/>
          <w:szCs w:val="28"/>
          <w:lang w:eastAsia="ru-RU"/>
        </w:rPr>
        <w:t>в любое время после рождения или усыновления ребенка, с рождением (усыновлением) которого возникло право на получение сертификата,</w:t>
      </w:r>
      <w:r>
        <w:rPr>
          <w:sz w:val="28"/>
          <w:szCs w:val="28"/>
          <w:lang w:eastAsia="ru-RU"/>
        </w:rPr>
        <w:t xml:space="preserve"> направить средства материнского капитала на приобретение товаров и услуг для социальной адаптации детей-инвалидов.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rStyle w:val="a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Особо обращаем внимание на то, что</w:t>
      </w:r>
      <w:r w:rsidR="00E95A46">
        <w:rPr>
          <w:rStyle w:val="a3"/>
          <w:color w:val="000000"/>
          <w:sz w:val="28"/>
          <w:szCs w:val="28"/>
        </w:rPr>
        <w:t xml:space="preserve">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</w:r>
    </w:p>
    <w:p w:rsidR="00E95A46" w:rsidRDefault="00E95A46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 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П</w:t>
      </w:r>
      <w:r w:rsidR="00E95A46">
        <w:rPr>
          <w:color w:val="000000"/>
          <w:sz w:val="28"/>
          <w:szCs w:val="28"/>
        </w:rPr>
        <w:t xml:space="preserve">ри этом средствами материнского капитала нельзя  компенсировать расходы на медицинские услуги, а также реабилитационные мероприятия, технические средства реабилитации и услуги, которые ребенку-инвалиду </w:t>
      </w:r>
      <w:r w:rsidR="00E95A46">
        <w:rPr>
          <w:color w:val="000000"/>
          <w:sz w:val="28"/>
          <w:szCs w:val="28"/>
        </w:rPr>
        <w:lastRenderedPageBreak/>
        <w:t xml:space="preserve">предоставляются за счет средств федерального бюджета. </w:t>
      </w:r>
      <w:r>
        <w:rPr>
          <w:color w:val="000000"/>
          <w:sz w:val="28"/>
          <w:szCs w:val="28"/>
        </w:rPr>
        <w:t>Проще говоря,</w:t>
      </w:r>
      <w:r w:rsidR="00E95A46">
        <w:rPr>
          <w:color w:val="000000"/>
          <w:sz w:val="28"/>
          <w:szCs w:val="28"/>
        </w:rPr>
        <w:t xml:space="preserve"> медицинские товары и услуги, которые изначально оплачиваются государством, не должны оплачиваться средствами МСК.  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854120">
        <w:rPr>
          <w:sz w:val="28"/>
          <w:szCs w:val="28"/>
        </w:rPr>
        <w:t>п</w:t>
      </w:r>
      <w:r>
        <w:rPr>
          <w:sz w:val="28"/>
          <w:szCs w:val="28"/>
        </w:rPr>
        <w:t>равилам, для получения компенсации расходов на поку</w:t>
      </w:r>
      <w:r w:rsidR="00854120">
        <w:rPr>
          <w:sz w:val="28"/>
          <w:szCs w:val="28"/>
        </w:rPr>
        <w:t xml:space="preserve">пку  товаров и оказание услуг </w:t>
      </w:r>
      <w:r>
        <w:rPr>
          <w:sz w:val="28"/>
          <w:szCs w:val="28"/>
        </w:rPr>
        <w:t>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паспорт;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индивидуальную программу реабилитации ребенка-инвалида;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акт проверки приобретения товара, составленный органами социальной защиты населения;</w:t>
      </w:r>
    </w:p>
    <w:p w:rsidR="00E95A46" w:rsidRDefault="00E95A46" w:rsidP="00854120">
      <w:pPr>
        <w:pStyle w:val="a4"/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реквизиты банковского счета для перечисления средств.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Fonts w:eastAsia="Liberation Serif" w:cs="Liberation Serif"/>
          <w:color w:val="000000"/>
          <w:sz w:val="28"/>
          <w:szCs w:val="28"/>
        </w:rPr>
        <w:t xml:space="preserve">Порядок </w:t>
      </w:r>
      <w:r>
        <w:rPr>
          <w:color w:val="000000"/>
          <w:sz w:val="28"/>
          <w:szCs w:val="28"/>
        </w:rPr>
        <w:t>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</w:t>
      </w:r>
      <w:r w:rsidR="00686FFA">
        <w:rPr>
          <w:color w:val="000000"/>
          <w:sz w:val="28"/>
          <w:szCs w:val="28"/>
        </w:rPr>
        <w:t xml:space="preserve"> реабилитации и </w:t>
      </w:r>
      <w:proofErr w:type="spellStart"/>
      <w:r w:rsidR="00686FFA">
        <w:rPr>
          <w:color w:val="000000"/>
          <w:sz w:val="28"/>
          <w:szCs w:val="28"/>
        </w:rPr>
        <w:t>абилитации</w:t>
      </w:r>
      <w:proofErr w:type="spellEnd"/>
      <w:r w:rsidR="00686FFA"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екомендаций о товарах и услугах из соответствующего </w:t>
      </w:r>
      <w:hyperlink r:id="rId5" w:history="1">
        <w:r>
          <w:rPr>
            <w:rStyle w:val="a6"/>
            <w:b/>
            <w:sz w:val="28"/>
            <w:szCs w:val="28"/>
          </w:rPr>
          <w:t>перечня</w:t>
        </w:r>
      </w:hyperlink>
      <w:r>
        <w:rPr>
          <w:color w:val="000000"/>
          <w:sz w:val="28"/>
          <w:szCs w:val="28"/>
        </w:rPr>
        <w:t xml:space="preserve">, которые необходимы ребенку.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того, как учреждение медико-социальной экспертизы рассмотрит заявление и внесет в </w:t>
      </w:r>
      <w:r>
        <w:rPr>
          <w:color w:val="000000"/>
          <w:sz w:val="28"/>
          <w:szCs w:val="28"/>
        </w:rPr>
        <w:t xml:space="preserve">Индивидуальную программу реабилитации и </w:t>
      </w:r>
      <w:proofErr w:type="spellStart"/>
      <w:r>
        <w:rPr>
          <w:color w:val="000000"/>
          <w:sz w:val="28"/>
          <w:szCs w:val="28"/>
        </w:rPr>
        <w:t>абилитации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</w:t>
      </w:r>
      <w:r>
        <w:rPr>
          <w:sz w:val="28"/>
          <w:szCs w:val="28"/>
        </w:rPr>
        <w:lastRenderedPageBreak/>
        <w:t>заключен в установленном законодательством порядке.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854120" w:rsidRDefault="00854120" w:rsidP="00854120">
      <w:pPr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После этого владелец сертификата уже может  обращаться в территориальный орган Пенсионного фонда  за компенсацией расходов на приобретенные товары или услуги, </w:t>
      </w:r>
      <w:proofErr w:type="gramStart"/>
      <w:r>
        <w:rPr>
          <w:color w:val="000000"/>
          <w:sz w:val="28"/>
          <w:szCs w:val="28"/>
        </w:rPr>
        <w:t>предоставив вышеперечисленные документы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</w:pPr>
      <w:r>
        <w:rPr>
          <w:color w:val="000000"/>
          <w:sz w:val="28"/>
          <w:szCs w:val="28"/>
        </w:rPr>
        <w:t>Заявление будет рассмотрено в течение месяца. При</w:t>
      </w:r>
      <w:r w:rsidR="00686FFA">
        <w:rPr>
          <w:color w:val="000000"/>
          <w:sz w:val="28"/>
          <w:szCs w:val="28"/>
        </w:rPr>
        <w:t xml:space="preserve"> положительном решении средства материнского капитала будут перечислены в течение 10 рабочих дней </w:t>
      </w:r>
      <w:proofErr w:type="gramStart"/>
      <w:r w:rsidR="00686FFA">
        <w:rPr>
          <w:color w:val="000000"/>
          <w:sz w:val="28"/>
          <w:szCs w:val="28"/>
        </w:rPr>
        <w:t>с даты вынесения</w:t>
      </w:r>
      <w:proofErr w:type="gramEnd"/>
      <w:r w:rsidR="00686FFA">
        <w:rPr>
          <w:color w:val="000000"/>
          <w:sz w:val="28"/>
          <w:szCs w:val="28"/>
        </w:rPr>
        <w:t xml:space="preserve"> решения</w:t>
      </w:r>
      <w:r w:rsidR="00E1234D">
        <w:rPr>
          <w:color w:val="000000"/>
          <w:sz w:val="28"/>
          <w:szCs w:val="28"/>
        </w:rPr>
        <w:t>.</w:t>
      </w:r>
    </w:p>
    <w:bookmarkEnd w:id="0"/>
    <w:p w:rsidR="001F5913" w:rsidRDefault="001F5913" w:rsidP="00854120">
      <w:pPr>
        <w:spacing w:before="100" w:beforeAutospacing="1" w:after="100" w:afterAutospacing="1" w:line="360" w:lineRule="auto"/>
        <w:ind w:firstLine="284"/>
        <w:contextualSpacing/>
      </w:pPr>
    </w:p>
    <w:sectPr w:rsidR="001F5913" w:rsidSect="001F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A46"/>
    <w:rsid w:val="001F5913"/>
    <w:rsid w:val="002C0979"/>
    <w:rsid w:val="00686FFA"/>
    <w:rsid w:val="00854120"/>
    <w:rsid w:val="00E1234D"/>
    <w:rsid w:val="00E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95A46"/>
    <w:rPr>
      <w:b/>
      <w:bCs/>
    </w:rPr>
  </w:style>
  <w:style w:type="paragraph" w:styleId="a4">
    <w:name w:val="Body Text"/>
    <w:basedOn w:val="a"/>
    <w:link w:val="a5"/>
    <w:rsid w:val="00E95A4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E95A4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6">
    <w:name w:val="Hyperlink"/>
    <w:rsid w:val="00854120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686FF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95A46"/>
    <w:rPr>
      <w:b/>
      <w:bCs/>
    </w:rPr>
  </w:style>
  <w:style w:type="paragraph" w:styleId="a4">
    <w:name w:val="Body Text"/>
    <w:basedOn w:val="a"/>
    <w:link w:val="a5"/>
    <w:rsid w:val="00E95A4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E95A4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6">
    <w:name w:val="Hyperlink"/>
    <w:rsid w:val="00854120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686F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319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2</cp:revision>
  <cp:lastPrinted>2017-10-25T08:22:00Z</cp:lastPrinted>
  <dcterms:created xsi:type="dcterms:W3CDTF">2017-12-06T08:24:00Z</dcterms:created>
  <dcterms:modified xsi:type="dcterms:W3CDTF">2017-12-06T08:24:00Z</dcterms:modified>
</cp:coreProperties>
</file>