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F32" w:rsidRPr="00302F32" w:rsidRDefault="00302F32" w:rsidP="00302F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02F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получить российскую пенсию, проживая за границей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Смена страны проживания – явление достаточно распространенное. Пенсионный фонд России выплачивает за рубежом пенсии более 290 тыс. граждан, проживающим в 127 странах мира.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С рядом стран у России подписаны пенсионные соглашения. Это означает, что условия пенсионного обеспечения российских граждан могут различаться в зависимости от страны, куда они переезжают на новое место жительства.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302F3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Какие виды пенсий выплачиваются россиянам, проживающим за границей</w:t>
        </w:r>
      </w:hyperlink>
    </w:p>
    <w:p w:rsidR="00302F32" w:rsidRPr="00302F32" w:rsidRDefault="00302F32" w:rsidP="00302F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Страховые пенсии;</w:t>
      </w:r>
    </w:p>
    <w:p w:rsidR="00302F32" w:rsidRPr="00302F32" w:rsidRDefault="00302F32" w:rsidP="00302F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по государственному пенсионному обеспечению за исключением социальных пенсий;</w:t>
      </w:r>
    </w:p>
    <w:p w:rsidR="00302F32" w:rsidRPr="00302F32" w:rsidRDefault="00302F32" w:rsidP="00302F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Доплаты к пенсиям, связанные с трудовой деятельностью (летчикам, шахтерам, за особые заслуги, ядерщикам);</w:t>
      </w:r>
    </w:p>
    <w:p w:rsidR="00302F32" w:rsidRPr="00302F32" w:rsidRDefault="00302F32" w:rsidP="00302F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 ветеранам ВОВ.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302F3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Куда обратиться</w:t>
        </w:r>
      </w:hyperlink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Российской Федерации, проживающие за границей, имеющие регистрацию по месту жительства или пребывания на территории России, заявление о назначении пенсии или о доставке пенсии и необходимые документы подают в территориальный орган ПФР по месту регистрации в Российской Федерации.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проживающие за границей, которые не имеют регистрации на территории России, подают заявление о назначении пенсии и документы в ПФР почтовой связью по адресу: 119991, г. Москва, ул. Шаболовка, д.4, ГСП-1.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Личным прием граждан, проживающих за границей, которые не имеют регистрации на территории России (их доверенных лиц), и прием документов от них осуществляется Департаментом по вопросам пенсионного обеспечения лиц, проживающих за границей, ПФР по адресу: г. Москва, ул. Анохина 20 корп. А (ст. метро «Юго-Западная»).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302F3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Варианты установления пенсий</w:t>
        </w:r>
      </w:hyperlink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Новое назначение пенсии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 вариант возможен, если гражданин Российской Федерации переехал жить за рубеж как до, так и после наступления права на назначение пенсии по российскому законодательству.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для назначения пенсии:</w:t>
      </w:r>
    </w:p>
    <w:p w:rsidR="00302F32" w:rsidRPr="00302F32" w:rsidRDefault="00302F32" w:rsidP="00302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назначении пенсии и о доставке пенсии – заполняются два бланка;</w:t>
      </w:r>
    </w:p>
    <w:p w:rsidR="00302F32" w:rsidRPr="00302F32" w:rsidRDefault="00302F32" w:rsidP="00302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российского паспорта;</w:t>
      </w:r>
    </w:p>
    <w:p w:rsidR="00302F32" w:rsidRPr="00302F32" w:rsidRDefault="00302F32" w:rsidP="00302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страхового свидетельства обязательного пенсионного страхования (СНИЛС) (при наличии);</w:t>
      </w:r>
    </w:p>
    <w:p w:rsidR="00302F32" w:rsidRPr="00302F32" w:rsidRDefault="00302F32" w:rsidP="00302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документы о страховом стаже: оригинал трудовой книжки или четкая, читаемая копия трудовой книжки, заверенная нотариально, либо оригиналы справок о периодах работы;</w:t>
      </w:r>
    </w:p>
    <w:p w:rsidR="00302F32" w:rsidRPr="00302F32" w:rsidRDefault="00302F32" w:rsidP="00302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заработной плате за любые 5 лет подряд трудовой деятельности. Справка должна содержать номер и дату выдачи, фамилию, имя, отчество лица, которому выдается документ, основания выдачи, а также информацию об отчислении взносов в Пенсионный фонд (если справка представляется за период с 1991 по 2001 год). Справка о заработной плате должна быть подписана руководителем предприятия, главным бухгалтером и заверена печатью. Представляется в оригинале;</w:t>
      </w:r>
    </w:p>
    <w:p w:rsidR="00302F32" w:rsidRPr="00302F32" w:rsidRDefault="00302F32" w:rsidP="00302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военного билета. Предоставляется в случае прохождения военной службы. В случае отсутствия военного билета может быть представлена справка военного комиссариата о периоде прохождения военной службы;</w:t>
      </w:r>
    </w:p>
    <w:p w:rsidR="00302F32" w:rsidRPr="00302F32" w:rsidRDefault="00302F32" w:rsidP="00302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документа об изменении фамилии. Предоставляется если при вступлении в брак или расторжении брака менялась фамилия;</w:t>
      </w:r>
    </w:p>
    <w:p w:rsidR="00302F32" w:rsidRPr="00302F32" w:rsidRDefault="00302F32" w:rsidP="00302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свидетельства о рождении ребенка. Предоставляется </w:t>
      </w:r>
      <w:proofErr w:type="gramStart"/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нахождения неработающей матери в отпуске по уходу за детьми до достижения</w:t>
      </w:r>
      <w:proofErr w:type="gramEnd"/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ими возраста полутора лет;</w:t>
      </w:r>
    </w:p>
    <w:p w:rsidR="00302F32" w:rsidRPr="00302F32" w:rsidRDefault="00302F32" w:rsidP="00302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справка, подтверждающая постоянное место жительства за пределами Российской Федерации, с указанием даты переезда, в том числе из одного иностранного государства в другое, которая выдается дипломатическим представительством или консульским учреждением Российской Федерации.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копии заверяются в российском консульском загранучреждении. Подать заявление с документами можно лично, по почте или через представителя, чьи полномочия должны быть оформлены в нотариальном порядке.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302F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Бланк заявления о назначении пенсии</w:t>
        </w:r>
      </w:hyperlink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302F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Бланк заявления о переводе с одного вида пенсии на </w:t>
        </w:r>
        <w:proofErr w:type="gramStart"/>
        <w:r w:rsidRPr="00302F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другую</w:t>
        </w:r>
        <w:proofErr w:type="gramEnd"/>
      </w:hyperlink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302F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Бланк заявления о доставке пенсии</w:t>
        </w:r>
      </w:hyperlink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Восстановление выплаты пенсии</w:t>
      </w: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назначенной лицу, которому она была приостановлена (прекращена) в связи с выездом на постоянное жительство за пределы территории Российской Федерации, в соответствии с российским законодательством производится на основании:</w:t>
      </w:r>
    </w:p>
    <w:p w:rsidR="00302F32" w:rsidRPr="00302F32" w:rsidRDefault="00302F32" w:rsidP="00302F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 о выезде за пределы Российской Федерации – заполняется бланк;</w:t>
      </w:r>
    </w:p>
    <w:p w:rsidR="00302F32" w:rsidRPr="00302F32" w:rsidRDefault="00302F32" w:rsidP="00302F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справки, </w:t>
      </w:r>
      <w:proofErr w:type="gramStart"/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подтверждающая</w:t>
      </w:r>
      <w:proofErr w:type="gramEnd"/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постоянное место жительства за пределами Российской Федерации (выдается дипломатическими представительствами или консульскими учреждениями Российской Федерации);</w:t>
      </w:r>
    </w:p>
    <w:p w:rsidR="00302F32" w:rsidRPr="00302F32" w:rsidRDefault="00302F32" w:rsidP="00302F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о выполнении (невыполнении) оплачиваемых работ (в случаях, установленных законодательством Российской Федерации).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Pr="00302F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Бланк заявления о выезде за пределы территории Российской Федерации</w:t>
        </w:r>
      </w:hyperlink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Pr="00302F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Справка о выполнении (невыполнении) гражданином оплачиваемой работы за пределами Российской Федерации</w:t>
        </w:r>
      </w:hyperlink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восстановления выплаты пенсии гражданину для получения пенсии в каждом последующем году </w:t>
      </w:r>
      <w:hyperlink r:id="rId14" w:history="1">
        <w:r w:rsidRPr="00302F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необходимо представлять в Пенсионный фонд России документ о </w:t>
        </w:r>
        <w:r w:rsidRPr="00302F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lastRenderedPageBreak/>
          <w:t>нахождении в живых или являться лично для оформления акта личной явки в соответствующий орган, осуществляющий его пенсионное обеспечение на территории России, дипломатическое представительство или консульское учреждение Российской Федерации</w:t>
        </w:r>
      </w:hyperlink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Pr="00302F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Установление и выплата пенсии на основании международных соглашений (договоров)</w:t>
        </w:r>
      </w:hyperlink>
    </w:p>
    <w:p w:rsidR="00302F32" w:rsidRPr="00302F32" w:rsidRDefault="00302F32" w:rsidP="00302F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6" w:history="1">
        <w:r w:rsidRPr="00302F3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Где можно получить более подробную информацию</w:t>
        </w:r>
      </w:hyperlink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Письменные обращения по вопросам пенсионного обеспечения следует направлять в ПФР по адресу: ул. Шаболовка, д. 4, ГСП-1, г. Москва, Российская Федерация, 119991.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Письменные обращения по вопросам пенсионного обеспечения лиц, проживающих за рубежом, можно отправить также по факсу: +7 495 987 80 70 или через онлайн-приемную для граждан, проживающих за рубежом, </w:t>
      </w:r>
      <w:proofErr w:type="gramStart"/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</w:t>
      </w:r>
      <w:proofErr w:type="gramEnd"/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на сайте Пенсионного фонда Российской Федерации по адресу: </w:t>
      </w:r>
      <w:hyperlink r:id="rId17" w:history="1">
        <w:r w:rsidRPr="00302F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http://pfrf.ru/eservices/send_appeal/</w:t>
        </w:r>
      </w:hyperlink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 по вопросам пенсионного обеспечения лиц, проживающих за границей, осуществляет прием, консультации граждан и заинтересованных ведомств, организаций по вопросам пенсионного обеспечения лиц, проживающих за границей. Прием ведется по адресу: г. Москва, ул. Анохина, д. 20А.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Непосредственный прием посетителей ведет отдел </w:t>
      </w:r>
      <w:proofErr w:type="gramStart"/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приему граждан ежедневно по рабочим дням в порядке живой очереди с понедельника по четверг</w:t>
      </w:r>
      <w:proofErr w:type="gramEnd"/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9:30 до 17:00 и по пятницам с 9:30 до 16:00.</w:t>
      </w:r>
    </w:p>
    <w:p w:rsidR="00302F32" w:rsidRPr="00302F32" w:rsidRDefault="00302F32" w:rsidP="00302F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F3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за консультацией можно обратиться по многоканальному справочному телефону клиентской службы Департамента: +7 495 987 80 30.</w:t>
      </w:r>
    </w:p>
    <w:p w:rsidR="007D38CE" w:rsidRDefault="007D38CE">
      <w:bookmarkStart w:id="0" w:name="_GoBack"/>
      <w:bookmarkEnd w:id="0"/>
    </w:p>
    <w:sectPr w:rsidR="007D3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13629"/>
    <w:multiLevelType w:val="multilevel"/>
    <w:tmpl w:val="287A4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F700A9"/>
    <w:multiLevelType w:val="multilevel"/>
    <w:tmpl w:val="F5AE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5413BA"/>
    <w:multiLevelType w:val="multilevel"/>
    <w:tmpl w:val="E8023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1A7"/>
    <w:rsid w:val="00302F32"/>
    <w:rsid w:val="007521A7"/>
    <w:rsid w:val="007D3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02F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02F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2F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02F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02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02F32"/>
    <w:rPr>
      <w:color w:val="0000FF"/>
      <w:u w:val="single"/>
    </w:rPr>
  </w:style>
  <w:style w:type="character" w:styleId="a5">
    <w:name w:val="Strong"/>
    <w:basedOn w:val="a0"/>
    <w:uiPriority w:val="22"/>
    <w:qFormat/>
    <w:rsid w:val="00302F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02F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02F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2F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02F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02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02F32"/>
    <w:rPr>
      <w:color w:val="0000FF"/>
      <w:u w:val="single"/>
    </w:rPr>
  </w:style>
  <w:style w:type="character" w:styleId="a5">
    <w:name w:val="Strong"/>
    <w:basedOn w:val="a0"/>
    <w:uiPriority w:val="22"/>
    <w:qFormat/>
    <w:rsid w:val="00302F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5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3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5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1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53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18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8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knopki/zhizn/%7E676" TargetMode="External"/><Relationship Id="rId13" Type="http://schemas.openxmlformats.org/officeDocument/2006/relationships/hyperlink" Target="http://www.pfrf.ru/files/id/pensioneram/zagran/sprav_vipol_nevipol.doc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frf.ru/knopki/zhizn/%7E676" TargetMode="External"/><Relationship Id="rId12" Type="http://schemas.openxmlformats.org/officeDocument/2006/relationships/hyperlink" Target="http://www.pfrf.ru/files/id/pensioneram/zagran/zayav_viezd.doc" TargetMode="External"/><Relationship Id="rId17" Type="http://schemas.openxmlformats.org/officeDocument/2006/relationships/hyperlink" Target="http://www.pfrf.ru/eservices/send_appeal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frf.ru/knopki/zhizn/%7E67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%7E676" TargetMode="External"/><Relationship Id="rId11" Type="http://schemas.openxmlformats.org/officeDocument/2006/relationships/hyperlink" Target="http://www.pfrf.ru/files/id/zhiznsit/zagran/Zayavlenie_o_dostavke_pensii.rt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frf.ru/grazdanam/pensionres/pens_zagran/%7E533" TargetMode="External"/><Relationship Id="rId10" Type="http://schemas.openxmlformats.org/officeDocument/2006/relationships/hyperlink" Target="http://www.pfrf.ru/files/id/pensioneram/zagran/2017/blank_perevod_pensii.do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frf.ru/files/id/pensioneram/zagran/2017/zagran_zayavlenie_o_naznachenii_pens_blank.doc" TargetMode="External"/><Relationship Id="rId14" Type="http://schemas.openxmlformats.org/officeDocument/2006/relationships/hyperlink" Target="http://www.pfrf.ru/grazdanam/pensionres/pens_zagran/%7E5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1051</Words>
  <Characters>5991</Characters>
  <Application>Microsoft Office Word</Application>
  <DocSecurity>0</DocSecurity>
  <Lines>49</Lines>
  <Paragraphs>14</Paragraphs>
  <ScaleCrop>false</ScaleCrop>
  <Company/>
  <LinksUpToDate>false</LinksUpToDate>
  <CharactersWithSpaces>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2017-12-06T08:13:00Z</dcterms:created>
  <dcterms:modified xsi:type="dcterms:W3CDTF">2017-12-06T08:13:00Z</dcterms:modified>
</cp:coreProperties>
</file>