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4F1" w:rsidRPr="008644F1" w:rsidRDefault="008644F1" w:rsidP="008644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644F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 информирует: памятка страхователя</w:t>
      </w:r>
    </w:p>
    <w:p w:rsidR="008644F1" w:rsidRPr="008644F1" w:rsidRDefault="008644F1" w:rsidP="00864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44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2 статьи 11 Федерального закона от 01.04.1996 № 27-ФЗ «Об индивидуальном (персонифицированном) учете в системе обязательного пенсионного страхования» страхователи, производящие выплаты и иные вознаграждения физическим лицам (работодатели), должны ежегодно, не позднее 1 марта года, следующего за отчетным, представлять в органы ПФР «Сведения о страховом стаже застрахованных лиц» по форме СЗВ-СТАЖ, утвержденной постановлением Правления ПФР от 11.01.2017 № 3п.</w:t>
      </w:r>
      <w:proofErr w:type="gramEnd"/>
    </w:p>
    <w:p w:rsidR="008644F1" w:rsidRPr="008644F1" w:rsidRDefault="008644F1" w:rsidP="00864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4F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должны быть представлены страхователем на каждое работающее у него застрахованное лицо (включая лиц, заключивших договоры гражданско-правового характера, на вознаграждения по которым в соответствии с законодательством Российской Федерации о налогах и сборах начисляются страховые взносы).</w:t>
      </w:r>
    </w:p>
    <w:p w:rsidR="008644F1" w:rsidRPr="008644F1" w:rsidRDefault="008644F1" w:rsidP="00864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4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сведениях по форме СЗВ-СТАЖ отражается информация о периоде работы застрахованного лица в течение календарного года, в том числе о периодах деятельности, включаемых в стаж на соответствующих видах работ, определяемый особыми условиями труда.</w:t>
      </w:r>
    </w:p>
    <w:p w:rsidR="008644F1" w:rsidRPr="008644F1" w:rsidRDefault="008644F1" w:rsidP="00864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4F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по форме СЗВ-СТАЖ за отчетный период – 2017 год необходимо представить не позднее 1 марта 2018 года.</w:t>
      </w:r>
    </w:p>
    <w:p w:rsidR="008644F1" w:rsidRPr="008644F1" w:rsidRDefault="008644F1" w:rsidP="00864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4F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подготовки указанных форм отчетности может быть использовано программное обеспечение (ПК «SPU_ORB», ПК «ПД СПУ 2010» и ПК «Документы ПУ</w:t>
      </w:r>
      <w:proofErr w:type="gramStart"/>
      <w:r w:rsidRPr="008644F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8644F1">
        <w:rPr>
          <w:rFonts w:ascii="Times New Roman" w:eastAsia="Times New Roman" w:hAnsi="Times New Roman" w:cs="Times New Roman"/>
          <w:sz w:val="24"/>
          <w:szCs w:val="24"/>
          <w:lang w:eastAsia="ru-RU"/>
        </w:rPr>
        <w:t>»), которое размещено на официальном сайте Пенсионного фонда Российской Федерации в разделе «Страхователям». Нормами законодательства предусмотрены меры ответственности страхователей за представление сведений индивидуального (персонифицированного) учета (в том числе, сведений по форме СЗВ-СТАЖ) с нарушением установленных сроков, а также в случае представления неполных и (или) недостоверных сведений:</w:t>
      </w:r>
    </w:p>
    <w:p w:rsidR="008644F1" w:rsidRPr="008644F1" w:rsidRDefault="008644F1" w:rsidP="00864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4F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применение финансовых санкций к страхователю в виде штрафа в размере 500 рублей в отношении каждого застрахованного лица (часть третья статьи 17Федерального закона от 01.04.1996 № 27-ФЗ «Об индивидуальном (персонифицированном) учете в системе обязательного пенсионного страхования»);</w:t>
      </w:r>
    </w:p>
    <w:p w:rsidR="008644F1" w:rsidRPr="008644F1" w:rsidRDefault="008644F1" w:rsidP="00864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4F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наложение административного штрафа на должностное лицо страхователя в размере от 300 до 500 рублей (статья 15.33.2 Кодекса Российской Федерации об административных правонарушениях).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084"/>
    <w:rsid w:val="005A520C"/>
    <w:rsid w:val="007E5084"/>
    <w:rsid w:val="0086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44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44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64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rsid w:val="00864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a"/>
    <w:basedOn w:val="a"/>
    <w:rsid w:val="00864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44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44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64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rsid w:val="00864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a"/>
    <w:basedOn w:val="a"/>
    <w:rsid w:val="00864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6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63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2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3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2017-12-01T08:16:00Z</dcterms:created>
  <dcterms:modified xsi:type="dcterms:W3CDTF">2017-12-01T08:16:00Z</dcterms:modified>
</cp:coreProperties>
</file>