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BB6" w:rsidRDefault="00FC4BB6" w:rsidP="00FC4BB6">
      <w:r>
        <w:t>Могут ли быть включены педагогическим работ</w:t>
      </w:r>
      <w:bookmarkStart w:id="0" w:name="_GoBack"/>
      <w:bookmarkEnd w:id="0"/>
      <w:r>
        <w:t>никам общеобразовательных учреждений часы, отведенные на факультативные и элективные курсы, в норму часов рабочего времени (педагогической или учебной нагрузки), установленную за ставку заработной платы (должностной оклад), для определения права на досрочное назначение трудовой пенсии по старости?</w:t>
      </w:r>
    </w:p>
    <w:p w:rsidR="00FC4BB6" w:rsidRDefault="00FC4BB6" w:rsidP="00FC4BB6"/>
    <w:p w:rsidR="00FC4BB6" w:rsidRDefault="00FC4BB6" w:rsidP="00FC4BB6">
      <w:proofErr w:type="gramStart"/>
      <w:r>
        <w:t>Пунктом 4 Правил исчисления периодов работы, дающей право на досрочное назначение трудовой пенсии по старости лицам, осуществлявшим педагогическую деятельность в учреждениях для детей, в соответствии с подпунктом 19 пункта 1 статьи 27 Федерального закона «О трудовых пенсиях в Российской Федерации», утвержденных постановлением Правительства Российской Федерации от 29 октября 2002 года № 781, установлено, что периоды работы в соответствующих должностях в учреждениях</w:t>
      </w:r>
      <w:proofErr w:type="gramEnd"/>
      <w:r>
        <w:t xml:space="preserve"> засчитываются в стаж работы с 1 сентября 2000 года при условии выполнения (суммарно по основному и другим местам работы) нормы рабочего времени (педагогической или учебной нагрузки), установленной за ставку заработной платы, (должностной) оклад.</w:t>
      </w:r>
    </w:p>
    <w:p w:rsidR="00FC4BB6" w:rsidRDefault="00FC4BB6" w:rsidP="00FC4BB6">
      <w:r>
        <w:t>Изучение нормативного регулирования в сфере образования показало следующее.</w:t>
      </w:r>
    </w:p>
    <w:p w:rsidR="00FC4BB6" w:rsidRDefault="00FC4BB6" w:rsidP="00FC4BB6">
      <w:r>
        <w:t xml:space="preserve">Выполнение педагогической работы учителями, преподавателями характеризуется наличием установленных норм времени только для выполнения педагогической работы, связанной с преподавательской работой. Выполнение другой части педагогической работы осуществляется в течение рабочего времени, которое не конкретизировано по количеству часов. </w:t>
      </w:r>
      <w:proofErr w:type="gramStart"/>
      <w:r>
        <w:t>Такая работа вытекает из их должностных обязанностей, предусмотренных уставом образовательного учреждения, правилами внутреннего трудового распорядка образовательного учреждения, тарифно-квалификационных (квалификационных) характеристик и регулируется графиками и планами работы, в том числе личными планами педагогического работника, например, выполнение дополни-тельных обязанностей, непосредственно связанных с образовательным процессом с дополнительной оплатой труда (классное руководство, проверка письменных работ, заведование учебными кабинетами и др.) (Положение об особенностях режима</w:t>
      </w:r>
      <w:proofErr w:type="gramEnd"/>
      <w:r>
        <w:t xml:space="preserve"> рабочего времени и времени отдыха педагогических работников и других работников образовательных учреждений, </w:t>
      </w:r>
      <w:proofErr w:type="gramStart"/>
      <w:r>
        <w:t>утвержденное</w:t>
      </w:r>
      <w:proofErr w:type="gramEnd"/>
      <w:r>
        <w:t xml:space="preserve"> приказом Министерства образования и науки Российской Федерации от 27 марта 2006 года № 69).</w:t>
      </w:r>
    </w:p>
    <w:p w:rsidR="00FC4BB6" w:rsidRDefault="00FC4BB6" w:rsidP="00FC4BB6">
      <w:proofErr w:type="gramStart"/>
      <w:r>
        <w:t>Для учителей 1 — 11 (12) классов образовательных учреждений, реализующих общеобразовательные программы, ус</w:t>
      </w:r>
      <w:r>
        <w:t>тановлена норма часов преподава</w:t>
      </w:r>
      <w:r>
        <w:t xml:space="preserve">тельской работы за ставку заработной платы (а не продолжительность рабочего времени), которая включает проводимые учителями уроки (занятия) независимо </w:t>
      </w:r>
      <w:r>
        <w:t>от их продолжительности и корот</w:t>
      </w:r>
      <w:r>
        <w:t xml:space="preserve">кие перерывы (перемены) между ними (приказ Министерства образования и науки Российской Федерации от 24 </w:t>
      </w:r>
      <w:r>
        <w:t>декабря 2010 года № 2075 «О про</w:t>
      </w:r>
      <w:r>
        <w:t>должительности рабочего времени (норме часов</w:t>
      </w:r>
      <w:proofErr w:type="gramEnd"/>
      <w:r>
        <w:t xml:space="preserve"> </w:t>
      </w:r>
      <w:proofErr w:type="gramStart"/>
      <w:r>
        <w:t>педагогической работы за ставку заработной платы) педагогических работников»).</w:t>
      </w:r>
      <w:proofErr w:type="gramEnd"/>
    </w:p>
    <w:p w:rsidR="00FC4BB6" w:rsidRDefault="00FC4BB6" w:rsidP="00FC4BB6">
      <w:r>
        <w:t>Таким образом, в объем часов преподавательской деятельности включаются часы учебной нагрузки, которые составляют нормируемую часть рабочего времени, и не входит иная педагогическая работа.</w:t>
      </w:r>
    </w:p>
    <w:p w:rsidR="00FC4BB6" w:rsidRDefault="00FC4BB6" w:rsidP="00FC4BB6">
      <w:proofErr w:type="gramStart"/>
      <w:r>
        <w:t>Нормируема</w:t>
      </w:r>
      <w:r>
        <w:t>я часть рабочего времени педаго</w:t>
      </w:r>
      <w:r>
        <w:t xml:space="preserve">гических работников регламентируется учебными планами, разрабатываемыми на основании учебных планов, утверждаемых компетентным </w:t>
      </w:r>
      <w:r>
        <w:t>федераль</w:t>
      </w:r>
      <w:r>
        <w:t>ным органом в</w:t>
      </w:r>
      <w:r>
        <w:t xml:space="preserve"> сфере образования в установлен</w:t>
      </w:r>
      <w:r>
        <w:t xml:space="preserve">ном порядке </w:t>
      </w:r>
      <w:r>
        <w:t xml:space="preserve">(Базисный учебный план </w:t>
      </w:r>
      <w:r>
        <w:lastRenderedPageBreak/>
        <w:t>общеобра</w:t>
      </w:r>
      <w:r>
        <w:t>зовательных учреждений, утвержденный приказом Министерства общего и профессионального образования Российской Федерации от 9 февраля 1998 года № 322, Федеральный базисный учебный план и примерные учебные планы для образовательных учреждений Российской Федерации, реализующих программы общего</w:t>
      </w:r>
      <w:proofErr w:type="gramEnd"/>
      <w:r>
        <w:t xml:space="preserve"> образования, утвержденные приказом Министерства образования Российской Федерации от 9 марта 2004 года № 1312).</w:t>
      </w:r>
    </w:p>
    <w:p w:rsidR="00FC4BB6" w:rsidRDefault="00FC4BB6" w:rsidP="00FC4BB6">
      <w:proofErr w:type="gramStart"/>
      <w:r>
        <w:t xml:space="preserve">Учебные планы определяют максимальный объем учебной нагрузки обучающихся, распределяют учебное время, отводимое на освоение </w:t>
      </w:r>
      <w:r>
        <w:t>федерального</w:t>
      </w:r>
      <w:r>
        <w:t xml:space="preserve">   и   национально-регионального   компонентов государственного образовательного стандарта, по классам и образовательным областям и </w:t>
      </w:r>
      <w:r>
        <w:t>предусматривают</w:t>
      </w:r>
      <w:r>
        <w:t xml:space="preserve"> часы для факультативных, индивидуальных, групповых занятий, элективных учебных предметов, учебных практик, проектов, исследовательской деятельности.</w:t>
      </w:r>
      <w:proofErr w:type="gramEnd"/>
    </w:p>
    <w:p w:rsidR="00FC4BB6" w:rsidRDefault="00FC4BB6" w:rsidP="00FC4BB6">
      <w:r>
        <w:t>Элективные учебные предметы, курсы, дисциплины (модули) являются важнейшим средством построения ин</w:t>
      </w:r>
      <w:r>
        <w:t>дивидуальных образовательных про</w:t>
      </w:r>
      <w:r>
        <w:t>грамм в зави</w:t>
      </w:r>
      <w:r>
        <w:t>симости от интересов и способно</w:t>
      </w:r>
      <w:r>
        <w:t xml:space="preserve">стей школьника в целях </w:t>
      </w:r>
      <w:proofErr w:type="spellStart"/>
      <w:r>
        <w:t>профилизации</w:t>
      </w:r>
      <w:proofErr w:type="spellEnd"/>
      <w:r>
        <w:t xml:space="preserve"> обучения после получения основного общего образования. </w:t>
      </w:r>
      <w:proofErr w:type="gramStart"/>
      <w:r>
        <w:t>Факультативные учебные предметы, курсы, дисциплины (модули) направлены на углубление общеобразовательных знаний и на развитие разносторонних интересов и способностей учащихся (Типовое положение о факультативных занятиях в общеобразовательной школе, утвержденное Министерством просвещения СССР от 16 января 1975 года № 3-М, Концепция профильного обучения на старшей ступени общего образования, утвержденная приказом Министерства образования Российской Федерации от 18 июля 2002 года № 2783, статья 34 Федерального</w:t>
      </w:r>
      <w:proofErr w:type="gramEnd"/>
      <w:r>
        <w:t xml:space="preserve"> закона от 29 декабря 2012 года № 273-ФЗ «Об образовании в Российской Федерации»).</w:t>
      </w:r>
    </w:p>
    <w:p w:rsidR="00FC4BB6" w:rsidRDefault="00FC4BB6" w:rsidP="00FC4BB6">
      <w:proofErr w:type="gramStart"/>
      <w:r>
        <w:t>Учитывая изложенное, если элективные учебные предметы, курсы, дисциплины (модули), факультативные, индивидуальные, групповые занятия включены в образовательную программу общеобразовательного учреждения, регламентированы учебным планом, расписанием занятий и отработаны, то они учитываются при подсчете педагогической или учебной нагрузки, установленной за ставку заработной платы (должностной оклад).</w:t>
      </w:r>
      <w:proofErr w:type="gramEnd"/>
    </w:p>
    <w:p w:rsidR="00EB027F" w:rsidRDefault="00EB027F"/>
    <w:sectPr w:rsidR="00EB0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5D9"/>
    <w:rsid w:val="00EB027F"/>
    <w:rsid w:val="00F725D9"/>
    <w:rsid w:val="00FC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805</Words>
  <Characters>4595</Characters>
  <Application>Microsoft Office Word</Application>
  <DocSecurity>0</DocSecurity>
  <Lines>38</Lines>
  <Paragraphs>10</Paragraphs>
  <ScaleCrop>false</ScaleCrop>
  <Company/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2017-09-29T06:05:00Z</dcterms:created>
  <dcterms:modified xsi:type="dcterms:W3CDTF">2017-09-29T06:07:00Z</dcterms:modified>
</cp:coreProperties>
</file>