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98D" w:rsidRDefault="00D4298D" w:rsidP="00D4298D">
      <w:r>
        <w:t>О выплатах по уходу за нетрудоспособными гражданами, детьми-инвалидами и инвалидами с детства 1 группы</w:t>
      </w:r>
    </w:p>
    <w:p w:rsidR="00D4298D" w:rsidRDefault="00D4298D" w:rsidP="00D4298D">
      <w:r>
        <w:t xml:space="preserve">Гражданам, которые по состоянию здоровья не могут работать, самостоятельно ухаживать за собой и вести быт, как правило, кто-то помогает. За осуществление такой помощи Пенсионный фонд России устанавливает компенсационную или ежемесячную выплату. </w:t>
      </w:r>
    </w:p>
    <w:p w:rsidR="00D4298D" w:rsidRDefault="00D4298D" w:rsidP="00D4298D">
      <w:r>
        <w:t xml:space="preserve">Компенсационная выплата устанавливается неработающему трудоспособному гражданину, который ухаживает за нетрудоспособным гражданином независимо от факта их совместного проживания и от того, являются ли они членами одной семьи. К таким нетрудоспособным гражданам относятся: </w:t>
      </w:r>
    </w:p>
    <w:p w:rsidR="00D4298D" w:rsidRDefault="00D4298D" w:rsidP="00D4298D">
      <w:r>
        <w:t xml:space="preserve">1) Инвалиды 1 группы, за исключением инвалидов с детства 1 группы; </w:t>
      </w:r>
    </w:p>
    <w:p w:rsidR="00D4298D" w:rsidRDefault="00D4298D" w:rsidP="00D4298D">
      <w:r>
        <w:t xml:space="preserve">2) Престарелые граждане, достигшие возраста 80 лет; </w:t>
      </w:r>
    </w:p>
    <w:p w:rsidR="00D4298D" w:rsidRDefault="00D4298D" w:rsidP="00D4298D">
      <w:r>
        <w:t xml:space="preserve">3) Престарелые граждане, нуждающиеся по заключению лечебного учреждения в постоянном постороннем уходе. </w:t>
      </w:r>
    </w:p>
    <w:p w:rsidR="00D4298D" w:rsidRDefault="00D4298D" w:rsidP="00D4298D">
      <w:r>
        <w:t xml:space="preserve">Размер компенсационной выплаты составляет 1200 рублей в месяц. </w:t>
      </w:r>
    </w:p>
    <w:p w:rsidR="00D4298D" w:rsidRDefault="00D4298D" w:rsidP="00D4298D">
      <w:r>
        <w:t xml:space="preserve">Ежемесячная выплата устанавливается неработающему трудоспособному гражданину, который ухаживает за ребенком-инвалидом в возрасте до 18 лет или инвалидом с детства 1 группы. </w:t>
      </w:r>
    </w:p>
    <w:p w:rsidR="00D4298D" w:rsidRDefault="00D4298D" w:rsidP="00D4298D">
      <w:r>
        <w:t xml:space="preserve">Размер ежемесячной выплаты – 5500 рублей родителю (или усыновителю, опекуну, попечителю); 1200 рублей – другим лицам. </w:t>
      </w:r>
    </w:p>
    <w:p w:rsidR="00D4298D" w:rsidRDefault="00D4298D" w:rsidP="00D4298D">
      <w:r>
        <w:t xml:space="preserve">Выплаты по уходу устанавливаются одному неработающему трудоспособному гражданину в отношении каждого нетрудоспособного гражданина, ребенка-инвалида в возрасте до 18 лет или инвалида с детства 1 группы на период осуществления ухода за ними и выплачиваются ежемесячно. Пенсионеры и граждане, состоящие на учете в службе занятости населения, такие выплаты получать не могут. </w:t>
      </w:r>
    </w:p>
    <w:p w:rsidR="00D4298D" w:rsidRDefault="00D4298D" w:rsidP="00D4298D">
      <w:r>
        <w:t xml:space="preserve">Если наступили обстоятельства, влекущие прекращение выплаты, гражданин, осуществляющий уход, обязан в течение пяти дней известить об этом территориальный орган ПФР. </w:t>
      </w:r>
      <w:proofErr w:type="gramStart"/>
      <w:r>
        <w:t>Основанием для прекращения выплаты является наступление следующих обстоятельств: смерть гражданина, за которым осуществляется уход, а также признание его в установленном порядке умершим или безвестно отсутствующим; прекращение фактического ухода; назначение гражданину, осуществляющему уход, пенсии, независимо от ее вида и размера; назначение гражданину, осуществляющему уход, или нетрудоспособному гражданину пособия по безработице; выполнение нетрудоспособным гражданином либо лицом, осуществляющим уход, оплачиваемой работы;</w:t>
      </w:r>
      <w:proofErr w:type="gramEnd"/>
      <w:r>
        <w:t xml:space="preserve"> </w:t>
      </w:r>
      <w:proofErr w:type="gramStart"/>
      <w:r>
        <w:t>истечение срока, на который гражданину, за которым осуществляется уход, установлена 1 группа инвалидности либо категория «ребенок-инвалид»; признание нетрудоспособного гражданина инвалидом с детства; достижение ребенком-инвалидом 18 лет, если ему по достижении этого возраста не установлена 1 группа инвалидности; помещение гражданина, за которым осуществляется уход, в организацию социального обслуживания, предоставляющего социальные услуги в стационарной форме;</w:t>
      </w:r>
      <w:proofErr w:type="gramEnd"/>
      <w:r>
        <w:t xml:space="preserve"> прекращение выплаты пенсии гражданину, за которым осуществляется уход.</w:t>
      </w:r>
    </w:p>
    <w:p w:rsidR="00D4298D" w:rsidRDefault="00D4298D" w:rsidP="00D4298D">
      <w:r>
        <w:t xml:space="preserve">В «Личном кабинете гражданина» на сайте ПФР доступна услуга подачи заявления в электронном виде «О факте осуществления (прекращения) работы». </w:t>
      </w:r>
    </w:p>
    <w:p w:rsidR="00D00303" w:rsidRDefault="00D4298D" w:rsidP="00D4298D">
      <w:r>
        <w:lastRenderedPageBreak/>
        <w:t>Чтобы уведомить ПФР о прекращении ухода за нетрудоспособным гражданином, можно воспользоваться данным сервисом.</w:t>
      </w:r>
      <w:bookmarkStart w:id="0" w:name="_GoBack"/>
      <w:bookmarkEnd w:id="0"/>
    </w:p>
    <w:sectPr w:rsidR="00D003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977"/>
    <w:rsid w:val="00615977"/>
    <w:rsid w:val="00D00303"/>
    <w:rsid w:val="00D4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457</Words>
  <Characters>2606</Characters>
  <Application>Microsoft Office Word</Application>
  <DocSecurity>0</DocSecurity>
  <Lines>21</Lines>
  <Paragraphs>6</Paragraphs>
  <ScaleCrop>false</ScaleCrop>
  <Company/>
  <LinksUpToDate>false</LinksUpToDate>
  <CharactersWithSpaces>3057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2017-09-29T05:52:00Z</dcterms:created>
  <dcterms:modified xsi:type="dcterms:W3CDTF">2017-09-29T05:52:00Z</dcterms:modified>
</cp:coreProperties>
</file>