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95A" w:rsidRDefault="0046095A" w:rsidP="0046095A">
      <w:pPr>
        <w:rPr>
          <w:rFonts w:ascii="Times New Roman" w:hAnsi="Times New Roman"/>
        </w:rPr>
      </w:pPr>
      <w:r>
        <w:rPr>
          <w:rFonts w:ascii="Times New Roman" w:hAnsi="Times New Roman"/>
        </w:rPr>
        <w:t>Запись на личный прием через интернет</w:t>
      </w:r>
    </w:p>
    <w:p w:rsidR="0046095A" w:rsidRDefault="0046095A" w:rsidP="0046095A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Сервис доступен на официальном сайте ПФР в разделе «Электронные услуги» во вкладке «Запись на прием». В случае изменения планов, можно перенести визит на другое время или отменить запись в разделе «Запись на прием», перейдя по ссылке «Отмена/изменение предварительной записи». </w:t>
      </w:r>
    </w:p>
    <w:p w:rsidR="0046095A" w:rsidRDefault="0046095A" w:rsidP="0046095A">
      <w:pPr>
        <w:pStyle w:val="a3"/>
      </w:pPr>
      <w:r>
        <w:t xml:space="preserve">Для использования сервиса регистрация на портале государственных услуг не потребуется, так же как и для заказа справок и документов, направления обращения в </w:t>
      </w:r>
      <w:r>
        <w:rPr>
          <w:b/>
        </w:rPr>
        <w:t>ПФР</w:t>
      </w:r>
      <w:r>
        <w:t xml:space="preserve">, вопроса онлайн, поиска клиентской службы, формирования платежного документа или расчета своей будущей </w:t>
      </w:r>
      <w:r>
        <w:rPr>
          <w:b/>
        </w:rPr>
        <w:t>пенсию</w:t>
      </w:r>
      <w:r>
        <w:t xml:space="preserve"> при помощи пенсионного калькулятора. </w:t>
      </w:r>
    </w:p>
    <w:p w:rsidR="005A5FEE" w:rsidRDefault="005A5FEE">
      <w:bookmarkStart w:id="0" w:name="_GoBack"/>
      <w:bookmarkEnd w:id="0"/>
    </w:p>
    <w:sectPr w:rsidR="005A5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3CE"/>
    <w:rsid w:val="0046095A"/>
    <w:rsid w:val="005513CE"/>
    <w:rsid w:val="005A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95A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095A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46095A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46095A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6095A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95A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095A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46095A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46095A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6095A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2017-09-27T11:41:00Z</dcterms:created>
  <dcterms:modified xsi:type="dcterms:W3CDTF">2017-09-27T11:41:00Z</dcterms:modified>
</cp:coreProperties>
</file>