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673" w:rsidRDefault="00894673" w:rsidP="0089467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МСК</w:t>
      </w:r>
      <w:proofErr w:type="gramEnd"/>
      <w:r>
        <w:rPr>
          <w:rFonts w:ascii="Times New Roman" w:hAnsi="Times New Roman" w:cs="Times New Roman"/>
        </w:rPr>
        <w:t xml:space="preserve"> (вопросы и ответы)</w:t>
      </w:r>
    </w:p>
    <w:p w:rsidR="00894673" w:rsidRDefault="00894673" w:rsidP="00894673">
      <w:pPr>
        <w:pStyle w:val="a3"/>
      </w:pPr>
      <w:r>
        <w:t>П</w:t>
      </w:r>
      <w:r>
        <w:t xml:space="preserve">рограмма признана одной из самых эффективных государственных мер поддержки семей с детьми. За 10 лет в </w:t>
      </w:r>
      <w:r>
        <w:t>Зубово-Полянском</w:t>
      </w:r>
      <w:r>
        <w:t xml:space="preserve"> муниципальном районе обладателями государственных сертификатов на </w:t>
      </w:r>
      <w:r>
        <w:rPr>
          <w:b/>
        </w:rPr>
        <w:t>материнский капитал</w:t>
      </w:r>
      <w:r>
        <w:t xml:space="preserve"> стали </w:t>
      </w:r>
      <w:r>
        <w:t>огромное количество семей</w:t>
      </w:r>
      <w:r>
        <w:t xml:space="preserve">. И хотя сегодня про </w:t>
      </w:r>
      <w:r>
        <w:rPr>
          <w:b/>
        </w:rPr>
        <w:t>материнский капитал</w:t>
      </w:r>
      <w:r>
        <w:t xml:space="preserve"> знают все, вопросов о том, как правильно использовать эти средства, остаётся много. Ведь сертификат нельзя обналичить, продать или обменять на деньги. И если мама согласится на участие в различных мошеннических схемах, то может потерять не только деньги, но и стать соучастником преступления.</w:t>
      </w:r>
    </w:p>
    <w:p w:rsidR="00894673" w:rsidRDefault="00894673" w:rsidP="00894673">
      <w:pPr>
        <w:pStyle w:val="a3"/>
      </w:pPr>
      <w:r>
        <w:t xml:space="preserve">Кто имеет право на </w:t>
      </w:r>
      <w:r>
        <w:rPr>
          <w:b/>
        </w:rPr>
        <w:t>материнский капитал</w:t>
      </w:r>
      <w:r>
        <w:t>?</w:t>
      </w:r>
    </w:p>
    <w:p w:rsidR="00894673" w:rsidRDefault="00894673" w:rsidP="00894673">
      <w:pPr>
        <w:pStyle w:val="a3"/>
      </w:pPr>
      <w:r>
        <w:t xml:space="preserve">Право на </w:t>
      </w:r>
      <w:r>
        <w:rPr>
          <w:b/>
        </w:rPr>
        <w:t>материнский капитал</w:t>
      </w:r>
      <w:r>
        <w:t xml:space="preserve"> имеют женщины, родившие (усыновившие) второго или последующего ребенка, начиная с 1 января 2007 года. Основным условием является наличие гражданства Российской Федерации у матери и у ребенка, с рождением которого возникает это право. Если в семье </w:t>
      </w:r>
      <w:bookmarkStart w:id="0" w:name="_GoBack"/>
      <w:r>
        <w:t>рождаются двойняшки, возможно ли получить сертификат?</w:t>
      </w:r>
    </w:p>
    <w:p w:rsidR="00894673" w:rsidRDefault="00894673" w:rsidP="00894673">
      <w:pPr>
        <w:pStyle w:val="a3"/>
      </w:pPr>
      <w:r>
        <w:t xml:space="preserve">Возможно, получателем </w:t>
      </w:r>
      <w:r>
        <w:rPr>
          <w:b/>
        </w:rPr>
        <w:t>материнского капитала</w:t>
      </w:r>
      <w:r>
        <w:t xml:space="preserve"> является мама, родившая двоих детей. Как оформить сертификат на </w:t>
      </w:r>
      <w:r>
        <w:rPr>
          <w:b/>
        </w:rPr>
        <w:t>материнский капитал</w:t>
      </w:r>
      <w:r>
        <w:t>?</w:t>
      </w:r>
    </w:p>
    <w:p w:rsidR="00894673" w:rsidRDefault="00894673" w:rsidP="00894673">
      <w:pPr>
        <w:pStyle w:val="a3"/>
      </w:pPr>
      <w:r>
        <w:t xml:space="preserve">Чтобы получить государственный сертификат на материнский (семейный) капитал, необходимо обратиться с заявлением в территориальный орган </w:t>
      </w:r>
      <w:r>
        <w:rPr>
          <w:b/>
        </w:rPr>
        <w:t>Пенсионного фонда</w:t>
      </w:r>
      <w:r>
        <w:t xml:space="preserve"> Российской Федерации по месту жительства или в МФЦ, предоставив минимальный пакет документов. Это паспорт и свидетельства о рождении всех детей. Также заявление можно направить и в электронном виде, через Личный кабинет гражданина на сайте </w:t>
      </w:r>
      <w:r>
        <w:rPr>
          <w:b/>
        </w:rPr>
        <w:t>ПФР</w:t>
      </w:r>
      <w:r>
        <w:t>. В каких случаях могут отказать в выдаче сертификата?</w:t>
      </w:r>
    </w:p>
    <w:p w:rsidR="00894673" w:rsidRDefault="00894673" w:rsidP="00894673">
      <w:pPr>
        <w:pStyle w:val="a3"/>
      </w:pPr>
      <w:r>
        <w:t>Для отказа в выдаче сертификата должны быть веские основания, предусмотренные законом, например, лишение родительских прав или совершения преступления против ребёнка, предоставление недостоверных сведений. Как можно использовать эти деньги?</w:t>
      </w:r>
    </w:p>
    <w:p w:rsidR="00894673" w:rsidRDefault="00894673" w:rsidP="00894673">
      <w:pPr>
        <w:pStyle w:val="a3"/>
      </w:pPr>
      <w:r>
        <w:t xml:space="preserve">Семья может направить средства на улучшение жилищных условий, образование детей, </w:t>
      </w:r>
      <w:r>
        <w:rPr>
          <w:b/>
        </w:rPr>
        <w:t>накопительную пенсию</w:t>
      </w:r>
      <w:r>
        <w:t xml:space="preserve"> мамы. В прошлом году добавилось ещё одно направление – компенсация расходов, связанных с социальной адаптацией и интеграцией в общество детей-инвалидов. </w:t>
      </w:r>
      <w:r>
        <w:rPr>
          <w:b/>
        </w:rPr>
        <w:t>Материнский капитал</w:t>
      </w:r>
      <w:r>
        <w:t xml:space="preserve"> можно использовать до того, как ребенку исполнится 3 года или нет?</w:t>
      </w:r>
    </w:p>
    <w:p w:rsidR="00894673" w:rsidRDefault="00894673" w:rsidP="00894673">
      <w:pPr>
        <w:pStyle w:val="a3"/>
      </w:pPr>
      <w:r>
        <w:t xml:space="preserve">Законом предусмотрено использование средств </w:t>
      </w:r>
      <w:r>
        <w:rPr>
          <w:b/>
        </w:rPr>
        <w:t>материнского капитала</w:t>
      </w:r>
      <w:r>
        <w:t xml:space="preserve"> до 3-х летнего возраста ребёнка в двух случаях: погашение жилищных кредитов или займов, в том числе уплата первоначального взноса при получении жилищного кредита, и на приобретение товаров и услуг, предназначенных для социальной адаптации и интеграции в общество детей-инвалидов. Как направить средства </w:t>
      </w:r>
      <w:r>
        <w:rPr>
          <w:b/>
        </w:rPr>
        <w:t>материнского капитала</w:t>
      </w:r>
      <w:r>
        <w:t xml:space="preserve"> на строительство индивидуального жилого дома без привлечения строительной организации?</w:t>
      </w:r>
    </w:p>
    <w:p w:rsidR="00894673" w:rsidRDefault="00894673" w:rsidP="00894673">
      <w:pPr>
        <w:pStyle w:val="a3"/>
      </w:pPr>
      <w:r>
        <w:t>Направление средств на указанные цели производится в два этапа по 50%.</w:t>
      </w:r>
    </w:p>
    <w:p w:rsidR="00894673" w:rsidRDefault="00894673" w:rsidP="00894673">
      <w:pPr>
        <w:pStyle w:val="a3"/>
      </w:pPr>
      <w:r>
        <w:t xml:space="preserve">Для получения первых 50% средств необходимо подать в </w:t>
      </w:r>
      <w:r>
        <w:rPr>
          <w:b/>
        </w:rPr>
        <w:t>Пенсионный фонд</w:t>
      </w:r>
      <w:r>
        <w:t xml:space="preserve"> заявление с приложением документов, оформленных на владельца сертификата или его супруга:</w:t>
      </w:r>
    </w:p>
    <w:p w:rsidR="00894673" w:rsidRDefault="00894673" w:rsidP="00894673">
      <w:pPr>
        <w:pStyle w:val="a3"/>
      </w:pPr>
      <w:r>
        <w:t>— подтверждающие право собственности на земельный участок, право постоянного (бессрочного) пользования земельным участком (земельный участок должен быть предназначен для индивидуального жилищного строительства);</w:t>
      </w:r>
    </w:p>
    <w:p w:rsidR="00894673" w:rsidRDefault="00894673" w:rsidP="00894673">
      <w:pPr>
        <w:pStyle w:val="a3"/>
      </w:pPr>
      <w:r>
        <w:t>— разрешение на строительство, выданное лицу, получившему сертификат или его супругу;</w:t>
      </w:r>
    </w:p>
    <w:p w:rsidR="00894673" w:rsidRDefault="00894673" w:rsidP="00894673">
      <w:pPr>
        <w:pStyle w:val="a3"/>
      </w:pPr>
      <w:r>
        <w:lastRenderedPageBreak/>
        <w:t>— письменное нотариальное обязательство об оформлении построенного объекта ИЖС на всех членов семьи (обязательство оформляется от всех совершеннолетних лиц, на которых оформлено разрешение на строительство);</w:t>
      </w:r>
    </w:p>
    <w:p w:rsidR="00894673" w:rsidRDefault="00894673" w:rsidP="00894673">
      <w:pPr>
        <w:pStyle w:val="a3"/>
      </w:pPr>
      <w:r>
        <w:t>— справка с реквизитами банковского счета для перечисления средств МСК.</w:t>
      </w:r>
    </w:p>
    <w:p w:rsidR="00894673" w:rsidRDefault="00894673" w:rsidP="00894673">
      <w:pPr>
        <w:pStyle w:val="a3"/>
      </w:pPr>
      <w:r>
        <w:t xml:space="preserve">Вторую половину можно получить по истечении 6 месяцев после предыдущего платежа. Для этого необходимо предоставить акт, подтверждающий проведение работ по строительству (монтаж фундамента и (или) возведение стен, кровли) и справку из банка для перечисления средств. Можно ли получить средства </w:t>
      </w:r>
      <w:r>
        <w:rPr>
          <w:b/>
        </w:rPr>
        <w:t>материнского капитала</w:t>
      </w:r>
      <w:r>
        <w:t>, если семья уже построила дом?</w:t>
      </w:r>
    </w:p>
    <w:p w:rsidR="00894673" w:rsidRDefault="00894673" w:rsidP="00894673">
      <w:pPr>
        <w:pStyle w:val="a3"/>
      </w:pPr>
      <w:r>
        <w:t xml:space="preserve">Да! Можно получить компенсацию за уже построенное жилье на всю сумму </w:t>
      </w:r>
      <w:r>
        <w:rPr>
          <w:b/>
        </w:rPr>
        <w:t>материнского капитала</w:t>
      </w:r>
      <w:r>
        <w:t xml:space="preserve">. За компенсацией могут обращаться не только новосёлы, но и все те, кто построил и оформил дом после 1 января 2007 года. Возможно ли погашение </w:t>
      </w:r>
      <w:r>
        <w:rPr>
          <w:b/>
        </w:rPr>
        <w:t>материнским капиталом</w:t>
      </w:r>
      <w:r>
        <w:t xml:space="preserve"> кредита, полученного в рамках программы «Молодая семья»?</w:t>
      </w:r>
    </w:p>
    <w:p w:rsidR="00894673" w:rsidRDefault="00894673" w:rsidP="00894673">
      <w:pPr>
        <w:pStyle w:val="a3"/>
      </w:pPr>
      <w:r>
        <w:t xml:space="preserve">Да, если кредитный договор содержит информацию о целевом направлении, т.е. приобретение (строительство) жилого помещения с указанием адреса. Как быстро </w:t>
      </w:r>
      <w:r>
        <w:rPr>
          <w:b/>
        </w:rPr>
        <w:t>Пенсионный фонд России</w:t>
      </w:r>
      <w:r>
        <w:t xml:space="preserve"> перечисляет средства?</w:t>
      </w:r>
    </w:p>
    <w:p w:rsidR="00894673" w:rsidRDefault="00894673" w:rsidP="00894673">
      <w:pPr>
        <w:pStyle w:val="a3"/>
      </w:pPr>
      <w:r>
        <w:t xml:space="preserve">Деньги перечислят продавцу в течение 1 месяца и 10 рабочих дней со дня подачи заявления. Можно ли оплатить </w:t>
      </w:r>
      <w:r>
        <w:rPr>
          <w:b/>
        </w:rPr>
        <w:t>материнским капиталом</w:t>
      </w:r>
      <w:r>
        <w:t xml:space="preserve"> за присмотр и уход за всеми детьми в детском саду?</w:t>
      </w:r>
    </w:p>
    <w:p w:rsidR="00894673" w:rsidRDefault="00894673" w:rsidP="00894673">
      <w:pPr>
        <w:pStyle w:val="a3"/>
      </w:pPr>
      <w:r>
        <w:t xml:space="preserve">Да, средствами </w:t>
      </w:r>
      <w:r>
        <w:rPr>
          <w:b/>
        </w:rPr>
        <w:t>материнского капитала</w:t>
      </w:r>
      <w:r>
        <w:t xml:space="preserve"> можно оплатить за присмотр и уход в детском саду не только за ребенка, в связи с рождением которого возникло право на получение </w:t>
      </w:r>
      <w:proofErr w:type="gramStart"/>
      <w:r>
        <w:t>сертификата</w:t>
      </w:r>
      <w:proofErr w:type="gramEnd"/>
      <w:r>
        <w:t xml:space="preserve"> но и за других детей, учтенных при получении материнского капитал.  Программа продлена до 2018 года, а после этого деньги «не сгорят»?</w:t>
      </w:r>
    </w:p>
    <w:p w:rsidR="00894673" w:rsidRDefault="00894673" w:rsidP="00894673">
      <w:pPr>
        <w:pStyle w:val="a3"/>
      </w:pPr>
      <w:r>
        <w:t xml:space="preserve">Нет. Этот срок определён для вступления в программу </w:t>
      </w:r>
      <w:r>
        <w:rPr>
          <w:b/>
        </w:rPr>
        <w:t>материнского капитала</w:t>
      </w:r>
      <w:r>
        <w:t xml:space="preserve">. Необходимо, чтобы ребёнок, который даёт право на сертификат, родился или был усыновлен до 31 декабря 2018 года. При этом само получение сертификата и распоряжение его средствами временем не </w:t>
      </w:r>
      <w:proofErr w:type="gramStart"/>
      <w:r>
        <w:t>ограничены</w:t>
      </w:r>
      <w:proofErr w:type="gramEnd"/>
      <w:r>
        <w:t>.</w:t>
      </w:r>
    </w:p>
    <w:p w:rsidR="00894673" w:rsidRDefault="00894673" w:rsidP="00894673">
      <w:pPr>
        <w:pStyle w:val="a3"/>
      </w:pPr>
    </w:p>
    <w:bookmarkEnd w:id="0"/>
    <w:p w:rsidR="001A47F7" w:rsidRDefault="001A47F7"/>
    <w:sectPr w:rsidR="001A4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244"/>
    <w:rsid w:val="001A47F7"/>
    <w:rsid w:val="00894673"/>
    <w:rsid w:val="008D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67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4673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89467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94673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94673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67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4673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89467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894673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94673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752</Words>
  <Characters>4289</Characters>
  <Application>Microsoft Office Word</Application>
  <DocSecurity>0</DocSecurity>
  <Lines>35</Lines>
  <Paragraphs>10</Paragraphs>
  <ScaleCrop>false</ScaleCrop>
  <Company/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2017-09-27T11:36:00Z</dcterms:created>
  <dcterms:modified xsi:type="dcterms:W3CDTF">2017-09-27T11:38:00Z</dcterms:modified>
</cp:coreProperties>
</file>