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CE2" w:rsidRDefault="008A4CE2" w:rsidP="008A4CE2">
      <w:pPr>
        <w:pStyle w:val="10"/>
      </w:pPr>
      <w:r>
        <w:rPr>
          <w:bCs w:val="0"/>
        </w:rPr>
        <w:t xml:space="preserve">Программе материнского капитала в 2017 году исполняется 10 лет. </w:t>
      </w:r>
      <w:proofErr w:type="gramStart"/>
      <w:r>
        <w:rPr>
          <w:bCs w:val="0"/>
        </w:rPr>
        <w:t>В начале</w:t>
      </w:r>
      <w:proofErr w:type="gramEnd"/>
      <w:r>
        <w:rPr>
          <w:bCs w:val="0"/>
        </w:rPr>
        <w:t xml:space="preserve"> 2007-го Пенсионный фонд России (ПФР) начал выдавать первые сертификаты. За это время размер государственной помощи возрос с 250 до 453 тысяч рублей. 8 миллионов семей ей воспользовалась.</w:t>
      </w:r>
    </w:p>
    <w:p w:rsidR="008A4CE2" w:rsidRDefault="008A4CE2" w:rsidP="008A4CE2">
      <w:pPr>
        <w:pStyle w:val="10"/>
      </w:pPr>
      <w:r>
        <w:rPr>
          <w:bCs w:val="0"/>
          <w:i w:val="0"/>
        </w:rPr>
        <w:t>Изначально материнский капитал можно было потратить на три цели: улучшение жилищных условий, обучение детей и будущую пенсию мамы. В 2016 году добавился еще один пункт — социальная адаптация детей-инвалидов. Программу постоянно усовершенствуют. Цель преобразований — максимально облегчить семьям получение сертификата и распоряжение деньгами.</w:t>
      </w:r>
    </w:p>
    <w:p w:rsidR="008A4CE2" w:rsidRDefault="008A4CE2" w:rsidP="008A4CE2">
      <w:pPr>
        <w:pStyle w:val="10"/>
      </w:pPr>
      <w:r>
        <w:rPr>
          <w:bCs w:val="0"/>
          <w:i w:val="0"/>
        </w:rPr>
        <w:t>Напомним, что размер материнского капитала в этом году — 453026 рублей. Для получения прав на него необходимо, чтобы второй ребенок в семье родился или был усыновлен до 31 декабря 2018 года.</w:t>
      </w:r>
    </w:p>
    <w:p w:rsidR="008A4CE2" w:rsidRDefault="008A4CE2" w:rsidP="008A4CE2">
      <w:pPr>
        <w:pStyle w:val="10"/>
      </w:pPr>
      <w:r>
        <w:rPr>
          <w:bCs w:val="0"/>
          <w:i w:val="0"/>
        </w:rPr>
        <w:t>За десятилетие существования программа материнского капитала прошла действительно большой путь. Эволюция господдержки проявляется не только в расширении возможностей по использованию денег. Правительство старается также ускорить их получение.</w:t>
      </w:r>
    </w:p>
    <w:p w:rsidR="008A4CE2" w:rsidRDefault="008A4CE2" w:rsidP="008A4CE2">
      <w:pPr>
        <w:pStyle w:val="10"/>
        <w:spacing w:after="0"/>
      </w:pPr>
      <w:r>
        <w:rPr>
          <w:bCs w:val="0"/>
          <w:i w:val="0"/>
        </w:rPr>
        <w:t xml:space="preserve">Так, еще в марте премьер-министр Дмитрий Медведев подписал постановление о сокращении срока перечисления материнского капитала. Он уменьшился с месяца до 10 рабочих дней. «То есть, ждать придется меньше», — констатировал глава </w:t>
      </w:r>
      <w:proofErr w:type="spellStart"/>
      <w:r>
        <w:rPr>
          <w:bCs w:val="0"/>
          <w:i w:val="0"/>
        </w:rPr>
        <w:t>правительства</w:t>
      </w:r>
      <w:proofErr w:type="gramStart"/>
      <w:r>
        <w:rPr>
          <w:bCs w:val="0"/>
          <w:i w:val="0"/>
        </w:rPr>
        <w:t>.П</w:t>
      </w:r>
      <w:proofErr w:type="gramEnd"/>
      <w:r>
        <w:rPr>
          <w:bCs w:val="0"/>
          <w:i w:val="0"/>
        </w:rPr>
        <w:t>омимо</w:t>
      </w:r>
      <w:proofErr w:type="spellEnd"/>
      <w:r>
        <w:rPr>
          <w:bCs w:val="0"/>
          <w:i w:val="0"/>
        </w:rPr>
        <w:t xml:space="preserve"> этой меры, правительство также разрешило военным тратить материнский капитал на покупку жилья в рамках </w:t>
      </w:r>
      <w:proofErr w:type="spellStart"/>
      <w:r>
        <w:rPr>
          <w:bCs w:val="0"/>
          <w:i w:val="0"/>
        </w:rPr>
        <w:t>накопительно</w:t>
      </w:r>
      <w:proofErr w:type="spellEnd"/>
      <w:r>
        <w:rPr>
          <w:bCs w:val="0"/>
          <w:i w:val="0"/>
        </w:rPr>
        <w:t xml:space="preserve">-ипотечной системы жилищного обеспечения военнослужащих. Если квартира была приобретена по договору купли-продажи или в рамках долевого участия в строительстве, средства материнского капитала могут использоваться спустя полгода после перехода покупателю права собственности на имущество.  В 2015 году действие программы материнского капитала в России продлили до 31 декабря 2018 года. Поскольку в правительстве высоко оценивают ее эффективность, некоторые чиновники выступают за еще одну пролонгацию. Глава Минтруда Максим </w:t>
      </w:r>
      <w:proofErr w:type="spellStart"/>
      <w:r>
        <w:rPr>
          <w:bCs w:val="0"/>
          <w:i w:val="0"/>
        </w:rPr>
        <w:t>Топилин</w:t>
      </w:r>
      <w:proofErr w:type="spellEnd"/>
      <w:r>
        <w:rPr>
          <w:bCs w:val="0"/>
          <w:i w:val="0"/>
        </w:rPr>
        <w:t xml:space="preserve"> уверен, что материнский капитал нужно выдавать как минимум до 2023 года.</w:t>
      </w:r>
    </w:p>
    <w:p w:rsidR="006A438E" w:rsidRDefault="006A438E">
      <w:bookmarkStart w:id="0" w:name="_GoBack"/>
      <w:bookmarkEnd w:id="0"/>
    </w:p>
    <w:sectPr w:rsidR="006A4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281"/>
    <w:rsid w:val="00426281"/>
    <w:rsid w:val="006A438E"/>
    <w:rsid w:val="008A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4CE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Б1 Знак"/>
    <w:basedOn w:val="a0"/>
    <w:link w:val="10"/>
    <w:locked/>
    <w:rsid w:val="008A4CE2"/>
    <w:rPr>
      <w:rFonts w:ascii="Arial" w:hAnsi="Arial" w:cs="Arial"/>
      <w:bCs/>
      <w:i/>
      <w:sz w:val="24"/>
      <w:szCs w:val="26"/>
    </w:rPr>
  </w:style>
  <w:style w:type="paragraph" w:customStyle="1" w:styleId="10">
    <w:name w:val="Б1"/>
    <w:basedOn w:val="3"/>
    <w:link w:val="1"/>
    <w:qFormat/>
    <w:rsid w:val="008A4CE2"/>
    <w:pPr>
      <w:spacing w:before="0" w:after="120" w:line="240" w:lineRule="auto"/>
      <w:ind w:firstLine="709"/>
      <w:jc w:val="both"/>
    </w:pPr>
    <w:rPr>
      <w:rFonts w:ascii="Arial" w:eastAsiaTheme="minorHAnsi" w:hAnsi="Arial" w:cs="Arial"/>
      <w:b w:val="0"/>
      <w:i/>
      <w:color w:val="auto"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A4CE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4CE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Б1 Знак"/>
    <w:basedOn w:val="a0"/>
    <w:link w:val="10"/>
    <w:locked/>
    <w:rsid w:val="008A4CE2"/>
    <w:rPr>
      <w:rFonts w:ascii="Arial" w:hAnsi="Arial" w:cs="Arial"/>
      <w:bCs/>
      <w:i/>
      <w:sz w:val="24"/>
      <w:szCs w:val="26"/>
    </w:rPr>
  </w:style>
  <w:style w:type="paragraph" w:customStyle="1" w:styleId="10">
    <w:name w:val="Б1"/>
    <w:basedOn w:val="3"/>
    <w:link w:val="1"/>
    <w:qFormat/>
    <w:rsid w:val="008A4CE2"/>
    <w:pPr>
      <w:spacing w:before="0" w:after="120" w:line="240" w:lineRule="auto"/>
      <w:ind w:firstLine="709"/>
      <w:jc w:val="both"/>
    </w:pPr>
    <w:rPr>
      <w:rFonts w:ascii="Arial" w:eastAsiaTheme="minorHAnsi" w:hAnsi="Arial" w:cs="Arial"/>
      <w:b w:val="0"/>
      <w:i/>
      <w:color w:val="auto"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A4CE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2017-09-27T08:35:00Z</dcterms:created>
  <dcterms:modified xsi:type="dcterms:W3CDTF">2017-09-27T08:35:00Z</dcterms:modified>
</cp:coreProperties>
</file>