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085" w:rsidRDefault="003A5085" w:rsidP="003A5085">
      <w:pPr>
        <w:autoSpaceDE w:val="0"/>
        <w:spacing w:after="100" w:line="300" w:lineRule="atLeast"/>
        <w:jc w:val="center"/>
        <w:rPr>
          <w:rFonts w:cs="Arial CYR"/>
          <w:b/>
          <w:bCs/>
          <w:sz w:val="48"/>
          <w:szCs w:val="48"/>
        </w:rPr>
      </w:pPr>
      <w:r>
        <w:rPr>
          <w:rFonts w:cs="Arial CYR"/>
          <w:b/>
          <w:bCs/>
          <w:sz w:val="48"/>
          <w:szCs w:val="48"/>
        </w:rPr>
        <w:t>Как рассчитывается федеральная социальная доплата к пенсии</w:t>
      </w:r>
    </w:p>
    <w:p w:rsidR="003A5085" w:rsidRDefault="003A5085" w:rsidP="003A5085">
      <w:pPr>
        <w:autoSpaceDE w:val="0"/>
        <w:spacing w:before="100" w:after="100" w:line="300" w:lineRule="atLeast"/>
        <w:jc w:val="center"/>
      </w:pPr>
    </w:p>
    <w:p w:rsidR="003A5085" w:rsidRDefault="003A5085" w:rsidP="003A5085">
      <w:pPr>
        <w:autoSpaceDE w:val="0"/>
        <w:spacing w:before="100" w:after="100" w:line="300" w:lineRule="atLeast"/>
        <w:rPr>
          <w:rFonts w:cs="Arial CYR"/>
          <w:sz w:val="28"/>
          <w:szCs w:val="28"/>
        </w:rPr>
      </w:pPr>
      <w:r>
        <w:rPr>
          <w:rFonts w:cs="Arial CYR"/>
          <w:sz w:val="28"/>
          <w:szCs w:val="28"/>
        </w:rPr>
        <w:t xml:space="preserve">Социальную доплату получают лишь </w:t>
      </w:r>
      <w:r>
        <w:rPr>
          <w:rFonts w:cs="Arial CYR"/>
          <w:b/>
          <w:bCs/>
          <w:sz w:val="28"/>
          <w:szCs w:val="28"/>
        </w:rPr>
        <w:t>неработающие пенсионеры</w:t>
      </w:r>
      <w:r>
        <w:rPr>
          <w:rFonts w:cs="Arial CYR"/>
          <w:sz w:val="28"/>
          <w:szCs w:val="28"/>
        </w:rPr>
        <w:t xml:space="preserve"> с доходом ниже регионального прожиточного минимума. Доходом в данном случае считается не только пенсия, но и все социальные выплаты, причитающиеся гражданину. Это могут быть ЕДВ, льготы на оплату услуг ЖКХ, проезда в пассажирском транспорте и т.д. Общая сумма выплат сравнивается с прожиточным минимумом для пенсионеров, а разницу в виде социальной доплаты доплачивает гражданам ПФР.</w:t>
      </w:r>
    </w:p>
    <w:p w:rsidR="003A5085" w:rsidRDefault="003A5085" w:rsidP="003A5085">
      <w:pPr>
        <w:autoSpaceDE w:val="0"/>
        <w:spacing w:before="100" w:after="100" w:line="300" w:lineRule="atLeast"/>
        <w:rPr>
          <w:rFonts w:cs="Arial CYR"/>
          <w:sz w:val="28"/>
          <w:szCs w:val="28"/>
        </w:rPr>
      </w:pPr>
      <w:r>
        <w:rPr>
          <w:rFonts w:cs="Arial CYR"/>
          <w:sz w:val="28"/>
          <w:szCs w:val="28"/>
        </w:rPr>
        <w:t xml:space="preserve">В последнее время, после увеличения выплат компенсаций за пользование жилищно-коммунальными услугами в связи с наступлением осенне-зимнего периода, граждане часто задают </w:t>
      </w:r>
      <w:proofErr w:type="gramStart"/>
      <w:r>
        <w:rPr>
          <w:rFonts w:cs="Arial CYR"/>
          <w:sz w:val="28"/>
          <w:szCs w:val="28"/>
        </w:rPr>
        <w:t>вопрос</w:t>
      </w:r>
      <w:proofErr w:type="gramEnd"/>
      <w:r>
        <w:rPr>
          <w:rFonts w:cs="Arial CYR"/>
          <w:sz w:val="28"/>
          <w:szCs w:val="28"/>
        </w:rPr>
        <w:t xml:space="preserve"> почему уменьшился размер федеральной социальной доплаты?</w:t>
      </w:r>
    </w:p>
    <w:p w:rsidR="003A5085" w:rsidRDefault="003A5085" w:rsidP="003A5085">
      <w:pPr>
        <w:autoSpaceDE w:val="0"/>
        <w:spacing w:before="100" w:after="100" w:line="300" w:lineRule="atLeast"/>
        <w:rPr>
          <w:rFonts w:cs="Arial CYR"/>
          <w:sz w:val="28"/>
          <w:szCs w:val="28"/>
        </w:rPr>
      </w:pPr>
      <w:r>
        <w:rPr>
          <w:rFonts w:cs="Arial CYR"/>
          <w:sz w:val="28"/>
          <w:szCs w:val="28"/>
        </w:rPr>
        <w:t>Приведем пример. Гражданин получает страховую пенсию 6000 рублей и компенсацию за пользование ЖКУ в размере 500 рублей. Соответственно размер социальной доплаты к пенсии у него составляет 968 рублей до величины прожиточного минимума пенсионера, т.е. 7468 рублей. В осенне-зимний период в связи с наступлением отопительного сезона размер выплачиваемой компенсации за пользованием ЖКУ увеличился до 900 рублей. Соответственно размер получаемой им пенсии с учетом социальной доплаты не изменится и составит те же 7468 рублей – до величины прожиточного минимума пенсионера. Просто размер социальной доплаты у него уменьшится с 968 рублей до 568 рублей.</w:t>
      </w:r>
    </w:p>
    <w:p w:rsidR="003A5085" w:rsidRDefault="003A5085" w:rsidP="003A5085">
      <w:pPr>
        <w:autoSpaceDE w:val="0"/>
        <w:spacing w:before="100" w:after="100" w:line="300" w:lineRule="atLeast"/>
        <w:rPr>
          <w:rFonts w:cs="Arial CYR"/>
          <w:sz w:val="28"/>
          <w:szCs w:val="28"/>
        </w:rPr>
      </w:pPr>
      <w:r>
        <w:rPr>
          <w:rFonts w:cs="Arial CYR"/>
          <w:sz w:val="28"/>
          <w:szCs w:val="28"/>
        </w:rPr>
        <w:t>Обращаем Ваше внимание, что установление федеральной социальной доплаты к пенсии носит заявительный характер. Для ее получения необходимо подать соответствующее заявление в территориальный орган ПФР по месту жительства.</w:t>
      </w:r>
    </w:p>
    <w:p w:rsidR="003A5085" w:rsidRDefault="003A5085" w:rsidP="003A5085">
      <w:pPr>
        <w:autoSpaceDE w:val="0"/>
        <w:spacing w:before="100" w:after="100" w:line="300" w:lineRule="atLeast"/>
        <w:rPr>
          <w:rFonts w:cs="Arial CYR"/>
          <w:sz w:val="28"/>
          <w:szCs w:val="28"/>
        </w:rPr>
      </w:pPr>
      <w:r>
        <w:rPr>
          <w:rFonts w:cs="Arial CYR"/>
          <w:sz w:val="28"/>
          <w:szCs w:val="28"/>
        </w:rPr>
        <w:t xml:space="preserve">Детям-инвалидам, детям до 18 лет, получающим пенсию по случаю потери кормильца, а также неработающим пенсионерам, ранее уже получавшим социальную доплату к пенсии, обращаться в территориальные органы ПФР не нужно, федеральная социальная доплата к пенсии будет им установлена в </w:t>
      </w:r>
      <w:proofErr w:type="spellStart"/>
      <w:r>
        <w:rPr>
          <w:rFonts w:cs="Arial CYR"/>
          <w:sz w:val="28"/>
          <w:szCs w:val="28"/>
        </w:rPr>
        <w:t>беззаявительном</w:t>
      </w:r>
      <w:proofErr w:type="spellEnd"/>
      <w:r>
        <w:rPr>
          <w:rFonts w:cs="Arial CYR"/>
          <w:sz w:val="28"/>
          <w:szCs w:val="28"/>
        </w:rPr>
        <w:t xml:space="preserve"> порядке.</w:t>
      </w:r>
    </w:p>
    <w:p w:rsidR="003A5085" w:rsidRDefault="003A5085" w:rsidP="003A5085">
      <w:pPr>
        <w:rPr>
          <w:sz w:val="28"/>
          <w:szCs w:val="28"/>
        </w:rPr>
      </w:pPr>
    </w:p>
    <w:p w:rsidR="008A2896" w:rsidRDefault="008A2896">
      <w:bookmarkStart w:id="0" w:name="_GoBack"/>
      <w:bookmarkEnd w:id="0"/>
    </w:p>
    <w:sectPr w:rsidR="008A2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50D"/>
    <w:rsid w:val="001D350D"/>
    <w:rsid w:val="003A5085"/>
    <w:rsid w:val="008A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0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0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4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2017-09-27T08:27:00Z</dcterms:created>
  <dcterms:modified xsi:type="dcterms:W3CDTF">2017-09-27T08:27:00Z</dcterms:modified>
</cp:coreProperties>
</file>