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5582" w:rsidRDefault="00115582" w:rsidP="0011558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Пенсию по случаю потери кормильца могут получать только студенты очной формы обучения!</w:t>
      </w:r>
    </w:p>
    <w:p w:rsidR="00115582" w:rsidRDefault="00115582" w:rsidP="00115582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 Скоро начнется учебный год, в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УПФР 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Зубово-Полянском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районе РМ  напоминает студентам, получающим пенсию по случаю потери кормильца, что данная выплата производится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только при условии очной формы обучения.</w:t>
      </w:r>
    </w:p>
    <w:p w:rsidR="00115582" w:rsidRDefault="00115582" w:rsidP="001155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 Если студент, по каким-либо причинам отчислен из учебного заведения (собственное желание, призыв в армию и т.д.), выплата пенсии прекращается с первого числа месяца, следующего за месяцем, в котором возникли данные обстоятельства. Поэтому тем молодым людям, которые по разным обстоятельствам прекратили учебу ранее установленного срока, необходимо представить в органы Пенсионного фонда по месту жительства справку об отчислении.</w:t>
      </w:r>
    </w:p>
    <w:p w:rsidR="00115582" w:rsidRDefault="00115582" w:rsidP="001155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  В случае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молодой человек прекратил обучение, но не сообщил об этом в Пенсионный фонд, переплата, допущенная по вине получателя из-за непредставления информации, подлежит возмещению (взысканию).</w:t>
      </w:r>
    </w:p>
    <w:p w:rsidR="00115582" w:rsidRDefault="00115582" w:rsidP="0011558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 Напомним, пенсия по случаю потери кормильца детям старше 18 лет может выплачиваться при условии очного обучения в образовательных учреждениях (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 достижения возраста 23 лет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). Факт обучения подтверждается предъявляемой студентом справкой учебного заведения.</w:t>
      </w:r>
    </w:p>
    <w:p w:rsidR="00115582" w:rsidRDefault="00115582" w:rsidP="00115582">
      <w:pPr>
        <w:spacing w:before="100" w:beforeAutospacing="1" w:after="100" w:afterAutospacing="1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  Кроме того, пенсионерам, на иждивении которых находятся дети, обучающиеся по очной форме, устанавливается повышенная фиксированная выплата к страховой пенсии. Поэтому студенты старше 18 лет, которые обучаются по очной форме и получают пенсию по случаю потери кормильца, родители, к пенсии которых установлена повышенная фиксированная выплата к страховой пенсии с учетом обучающегося иждивенца, должны помнить, что данные выплаты производятся только в период обучения!</w:t>
      </w:r>
    </w:p>
    <w:p w:rsidR="00A45D09" w:rsidRDefault="00A45D09"/>
    <w:sectPr w:rsidR="00A45D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DA6"/>
    <w:rsid w:val="00115582"/>
    <w:rsid w:val="00A45D09"/>
    <w:rsid w:val="00CE7D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5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5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83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251</Words>
  <Characters>1437</Characters>
  <Application>Microsoft Office Word</Application>
  <DocSecurity>0</DocSecurity>
  <Lines>11</Lines>
  <Paragraphs>3</Paragraphs>
  <ScaleCrop>false</ScaleCrop>
  <Company/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2017-09-20T08:08:00Z</dcterms:created>
  <dcterms:modified xsi:type="dcterms:W3CDTF">2017-09-20T08:09:00Z</dcterms:modified>
</cp:coreProperties>
</file>