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9D6" w:rsidRPr="00A349D6" w:rsidRDefault="00A349D6" w:rsidP="00A349D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A349D6">
        <w:rPr>
          <w:rFonts w:ascii="Times New Roman" w:eastAsia="Times New Roman" w:hAnsi="Times New Roman" w:cs="Times New Roman"/>
          <w:b/>
          <w:bCs/>
          <w:kern w:val="36"/>
          <w:sz w:val="48"/>
          <w:szCs w:val="48"/>
          <w:lang w:eastAsia="ru-RU"/>
        </w:rPr>
        <w:t>У нас имеется дом в деревне. Мы планируем снос старой веранды и строительство новой жилой отапливаемой пристройки к дому. Можем ли мы использовать на реконструкцию дома средства материнского (семейного) капитала? Какой порядок действий в данном случае?</w:t>
      </w:r>
    </w:p>
    <w:p w:rsidR="00A349D6" w:rsidRPr="00A349D6" w:rsidRDefault="00A349D6" w:rsidP="00A349D6">
      <w:pPr>
        <w:spacing w:before="100" w:beforeAutospacing="1" w:after="100" w:afterAutospacing="1" w:line="240" w:lineRule="auto"/>
        <w:rPr>
          <w:rFonts w:ascii="Times New Roman" w:eastAsia="Times New Roman" w:hAnsi="Times New Roman" w:cs="Times New Roman"/>
          <w:sz w:val="24"/>
          <w:szCs w:val="24"/>
          <w:lang w:eastAsia="ru-RU"/>
        </w:rPr>
      </w:pPr>
      <w:r w:rsidRPr="00A349D6">
        <w:rPr>
          <w:rFonts w:ascii="Times New Roman" w:eastAsia="Times New Roman" w:hAnsi="Times New Roman" w:cs="Times New Roman"/>
          <w:sz w:val="24"/>
          <w:szCs w:val="24"/>
          <w:lang w:eastAsia="ru-RU"/>
        </w:rPr>
        <w:t>ОТВЕТ: Вы можете распорядиться средствами материнского капитала на реконструкцию дома. Обратиться с заявлением о распоряжении средствами материнского (семейного) капитала на строительство или реконструкцию жилья можно в любое время по истечении 3-лет со дня рождения (усыновления) ребенка, с рождением которого возникло право на дополнительные меры государственной поддержки.</w:t>
      </w:r>
    </w:p>
    <w:p w:rsidR="00A349D6" w:rsidRPr="00A349D6" w:rsidRDefault="00A349D6" w:rsidP="00A349D6">
      <w:pPr>
        <w:spacing w:before="100" w:beforeAutospacing="1" w:after="100" w:afterAutospacing="1" w:line="240" w:lineRule="auto"/>
        <w:rPr>
          <w:rFonts w:ascii="Times New Roman" w:eastAsia="Times New Roman" w:hAnsi="Times New Roman" w:cs="Times New Roman"/>
          <w:sz w:val="24"/>
          <w:szCs w:val="24"/>
          <w:lang w:eastAsia="ru-RU"/>
        </w:rPr>
      </w:pPr>
      <w:r w:rsidRPr="00A349D6">
        <w:rPr>
          <w:rFonts w:ascii="Times New Roman" w:eastAsia="Times New Roman" w:hAnsi="Times New Roman" w:cs="Times New Roman"/>
          <w:sz w:val="24"/>
          <w:szCs w:val="24"/>
          <w:lang w:eastAsia="ru-RU"/>
        </w:rPr>
        <w:t xml:space="preserve">Порядок действий распоряжения средств материнского капитала следующий. </w:t>
      </w:r>
      <w:proofErr w:type="gramStart"/>
      <w:r w:rsidRPr="00A349D6">
        <w:rPr>
          <w:rFonts w:ascii="Times New Roman" w:eastAsia="Times New Roman" w:hAnsi="Times New Roman" w:cs="Times New Roman"/>
          <w:sz w:val="24"/>
          <w:szCs w:val="24"/>
          <w:lang w:eastAsia="ru-RU"/>
        </w:rPr>
        <w:t>Часть средств материнского капитала в сумме, не превышающей 50% от его размера перечисляется лично гражданину (на счет, открытый в кредитной организации) при предоставлении необходимого комплекта документов (паспорт и СНИЛС владельца государственного сертификата; документ, подтверждающий право собственности владельца сертификата или его супруга на земельный участок, на котором осуществляется реконструкция объекта; разрешение на строительство;</w:t>
      </w:r>
      <w:proofErr w:type="gramEnd"/>
      <w:r w:rsidRPr="00A349D6">
        <w:rPr>
          <w:rFonts w:ascii="Times New Roman" w:eastAsia="Times New Roman" w:hAnsi="Times New Roman" w:cs="Times New Roman"/>
          <w:sz w:val="24"/>
          <w:szCs w:val="24"/>
          <w:lang w:eastAsia="ru-RU"/>
        </w:rPr>
        <w:t xml:space="preserve"> письменное обязательство лица, на которое оформлено разрешение на строительство, об оформлении в дальнейшем жилого помещения в собственность всех членов семьи; документ, с указанием реквизитов банковского счета).</w:t>
      </w:r>
    </w:p>
    <w:p w:rsidR="00A349D6" w:rsidRPr="00A349D6" w:rsidRDefault="00A349D6" w:rsidP="00A349D6">
      <w:pPr>
        <w:spacing w:before="100" w:beforeAutospacing="1" w:after="100" w:afterAutospacing="1" w:line="240" w:lineRule="auto"/>
        <w:rPr>
          <w:rFonts w:ascii="Times New Roman" w:eastAsia="Times New Roman" w:hAnsi="Times New Roman" w:cs="Times New Roman"/>
          <w:sz w:val="24"/>
          <w:szCs w:val="24"/>
          <w:lang w:eastAsia="ru-RU"/>
        </w:rPr>
      </w:pPr>
      <w:r w:rsidRPr="00A349D6">
        <w:rPr>
          <w:rFonts w:ascii="Times New Roman" w:eastAsia="Times New Roman" w:hAnsi="Times New Roman" w:cs="Times New Roman"/>
          <w:sz w:val="24"/>
          <w:szCs w:val="24"/>
          <w:lang w:eastAsia="ru-RU"/>
        </w:rPr>
        <w:t xml:space="preserve">Оставшаяся часть средств может быть направлена </w:t>
      </w:r>
      <w:proofErr w:type="gramStart"/>
      <w:r w:rsidRPr="00A349D6">
        <w:rPr>
          <w:rFonts w:ascii="Times New Roman" w:eastAsia="Times New Roman" w:hAnsi="Times New Roman" w:cs="Times New Roman"/>
          <w:sz w:val="24"/>
          <w:szCs w:val="24"/>
          <w:lang w:eastAsia="ru-RU"/>
        </w:rPr>
        <w:t>на те</w:t>
      </w:r>
      <w:proofErr w:type="gramEnd"/>
      <w:r w:rsidRPr="00A349D6">
        <w:rPr>
          <w:rFonts w:ascii="Times New Roman" w:eastAsia="Times New Roman" w:hAnsi="Times New Roman" w:cs="Times New Roman"/>
          <w:sz w:val="24"/>
          <w:szCs w:val="24"/>
          <w:lang w:eastAsia="ru-RU"/>
        </w:rPr>
        <w:t xml:space="preserve"> же цели не ранее чем через 6 месяцев со дня предыдущего направления части средств материнского капитала, при предоставлении документа, подтверждающего увеличение общей площади жилого помещения не менее чем на учетную норму. Указанный документ выдается органом, уполномоченным на выдачу разрешения на строительство.</w:t>
      </w:r>
    </w:p>
    <w:p w:rsidR="00A349D6" w:rsidRPr="00A349D6" w:rsidRDefault="00A349D6" w:rsidP="00A349D6">
      <w:pPr>
        <w:spacing w:before="100" w:beforeAutospacing="1" w:after="100" w:afterAutospacing="1" w:line="240" w:lineRule="auto"/>
        <w:rPr>
          <w:rFonts w:ascii="Times New Roman" w:eastAsia="Times New Roman" w:hAnsi="Times New Roman" w:cs="Times New Roman"/>
          <w:sz w:val="24"/>
          <w:szCs w:val="24"/>
          <w:lang w:eastAsia="ru-RU"/>
        </w:rPr>
      </w:pPr>
      <w:r w:rsidRPr="00A349D6">
        <w:rPr>
          <w:rFonts w:ascii="Times New Roman" w:eastAsia="Times New Roman" w:hAnsi="Times New Roman" w:cs="Times New Roman"/>
          <w:sz w:val="24"/>
          <w:szCs w:val="24"/>
          <w:lang w:eastAsia="ru-RU"/>
        </w:rPr>
        <w:t> </w:t>
      </w:r>
    </w:p>
    <w:p w:rsidR="0060773D" w:rsidRDefault="0060773D">
      <w:bookmarkStart w:id="0" w:name="_GoBack"/>
      <w:bookmarkEnd w:id="0"/>
    </w:p>
    <w:sectPr w:rsidR="00607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0FC"/>
    <w:rsid w:val="004A60FC"/>
    <w:rsid w:val="0060773D"/>
    <w:rsid w:val="00A34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349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49D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349D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349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49D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349D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021094">
      <w:bodyDiv w:val="1"/>
      <w:marLeft w:val="0"/>
      <w:marRight w:val="0"/>
      <w:marTop w:val="0"/>
      <w:marBottom w:val="0"/>
      <w:divBdr>
        <w:top w:val="none" w:sz="0" w:space="0" w:color="auto"/>
        <w:left w:val="none" w:sz="0" w:space="0" w:color="auto"/>
        <w:bottom w:val="none" w:sz="0" w:space="0" w:color="auto"/>
        <w:right w:val="none" w:sz="0" w:space="0" w:color="auto"/>
      </w:divBdr>
      <w:divsChild>
        <w:div w:id="1082261543">
          <w:marLeft w:val="0"/>
          <w:marRight w:val="0"/>
          <w:marTop w:val="0"/>
          <w:marBottom w:val="0"/>
          <w:divBdr>
            <w:top w:val="none" w:sz="0" w:space="0" w:color="auto"/>
            <w:left w:val="none" w:sz="0" w:space="0" w:color="auto"/>
            <w:bottom w:val="none" w:sz="0" w:space="0" w:color="auto"/>
            <w:right w:val="none" w:sz="0" w:space="0" w:color="auto"/>
          </w:divBdr>
          <w:divsChild>
            <w:div w:id="1742412220">
              <w:marLeft w:val="0"/>
              <w:marRight w:val="0"/>
              <w:marTop w:val="0"/>
              <w:marBottom w:val="0"/>
              <w:divBdr>
                <w:top w:val="none" w:sz="0" w:space="0" w:color="auto"/>
                <w:left w:val="none" w:sz="0" w:space="0" w:color="auto"/>
                <w:bottom w:val="none" w:sz="0" w:space="0" w:color="auto"/>
                <w:right w:val="none" w:sz="0" w:space="0" w:color="auto"/>
              </w:divBdr>
              <w:divsChild>
                <w:div w:id="46007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2017-09-15T08:34:00Z</dcterms:created>
  <dcterms:modified xsi:type="dcterms:W3CDTF">2017-09-15T08:34:00Z</dcterms:modified>
</cp:coreProperties>
</file>