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4A5" w:rsidRDefault="008C44A5" w:rsidP="008C44A5">
      <w:pPr>
        <w:rPr>
          <w:rFonts w:ascii="Times New Roman" w:hAnsi="Times New Roman" w:cs="Times New Roman"/>
        </w:rPr>
      </w:pPr>
      <w:bookmarkStart w:id="0" w:name="_GoBack"/>
      <w:r>
        <w:rPr>
          <w:rFonts w:ascii="Times New Roman" w:hAnsi="Times New Roman" w:cs="Times New Roman"/>
        </w:rPr>
        <w:t>Узнать информацию о выплатном деле по телефону.</w:t>
      </w:r>
    </w:p>
    <w:p w:rsidR="008C44A5" w:rsidRDefault="008C44A5" w:rsidP="008C44A5">
      <w:pPr>
        <w:pStyle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Жители района могут по телефону получить информацию, содержащую персональные данные о своих пенсионных и социальных правах. Законодательство запрещает передавать такие сведения по телефону, т.к. они могут попасть третьим лицам. Но современный ритм жизни не всегда позволяет человеку выкроить время на посещение клиентской службы ПФР, а информация нужна оперативно для решения каких-то насущных вопросов. </w:t>
      </w:r>
    </w:p>
    <w:p w:rsidR="008C44A5" w:rsidRDefault="008C44A5" w:rsidP="008C44A5">
      <w:pPr>
        <w:pStyle w:val="a3"/>
      </w:pPr>
      <w:r>
        <w:t xml:space="preserve">Чтобы иметь возможность дистанционно получать информацию, содержащую персональные данные, нужно заполнить соответствующее заявление, указав в нем своё секретное кодовое слово. Заявление можно подать при обращении за любой услугой в клиентскую службу, в том числе в ходе выездных приемов специалистов </w:t>
      </w:r>
      <w:r>
        <w:rPr>
          <w:b/>
        </w:rPr>
        <w:t>ПФР</w:t>
      </w:r>
      <w:r>
        <w:t>.</w:t>
      </w:r>
    </w:p>
    <w:p w:rsidR="008C44A5" w:rsidRDefault="008C44A5" w:rsidP="008C44A5">
      <w:pPr>
        <w:pStyle w:val="a3"/>
      </w:pPr>
      <w:r>
        <w:t xml:space="preserve">После этого гражданин, обратившийся по телефону к специалисту </w:t>
      </w:r>
      <w:r>
        <w:rPr>
          <w:b/>
        </w:rPr>
        <w:t>ПФР</w:t>
      </w:r>
      <w:r>
        <w:t xml:space="preserve">, будет идентифицирован по кодовому слову и получит интересующую информацию. Она может содержать сведения из выплатного дела о размере </w:t>
      </w:r>
      <w:r>
        <w:rPr>
          <w:b/>
        </w:rPr>
        <w:t>пенсии</w:t>
      </w:r>
      <w:r>
        <w:t xml:space="preserve"> и других социальных выплатах.</w:t>
      </w:r>
    </w:p>
    <w:p w:rsidR="00EF08A5" w:rsidRDefault="008C44A5" w:rsidP="008C44A5">
      <w:r>
        <w:rPr>
          <w:rFonts w:ascii="Times New Roman" w:hAnsi="Times New Roman" w:cs="Times New Roman"/>
        </w:rPr>
        <w:t>Такая услуга предоставляется со второй половины января текущего года в рамках пилотного проекта</w:t>
      </w:r>
      <w:proofErr w:type="gramStart"/>
      <w:r>
        <w:rPr>
          <w:rFonts w:ascii="Times New Roman" w:hAnsi="Times New Roman" w:cs="Times New Roman"/>
        </w:rPr>
        <w:t xml:space="preserve"> ,</w:t>
      </w:r>
      <w:proofErr w:type="gramEnd"/>
      <w:r>
        <w:rPr>
          <w:rFonts w:ascii="Times New Roman" w:hAnsi="Times New Roman" w:cs="Times New Roman"/>
        </w:rPr>
        <w:t xml:space="preserve"> данная услуга стала доступна с июля 2017 года. Управлением </w:t>
      </w:r>
      <w:r>
        <w:rPr>
          <w:rFonts w:ascii="Times New Roman" w:hAnsi="Times New Roman" w:cs="Times New Roman"/>
          <w:b/>
        </w:rPr>
        <w:t>ПФР</w:t>
      </w:r>
      <w:r>
        <w:rPr>
          <w:rFonts w:ascii="Times New Roman" w:hAnsi="Times New Roman" w:cs="Times New Roman"/>
        </w:rPr>
        <w:t xml:space="preserve"> в </w:t>
      </w:r>
      <w:proofErr w:type="spellStart"/>
      <w:r>
        <w:rPr>
          <w:rFonts w:ascii="Times New Roman" w:hAnsi="Times New Roman" w:cs="Times New Roman"/>
        </w:rPr>
        <w:t>Зубово</w:t>
      </w:r>
      <w:proofErr w:type="spellEnd"/>
      <w:r>
        <w:rPr>
          <w:rFonts w:ascii="Times New Roman" w:hAnsi="Times New Roman" w:cs="Times New Roman"/>
        </w:rPr>
        <w:t>-Полянском</w:t>
      </w:r>
      <w:r>
        <w:rPr>
          <w:rFonts w:ascii="Times New Roman" w:hAnsi="Times New Roman" w:cs="Times New Roman"/>
        </w:rPr>
        <w:t xml:space="preserve"> муниципальном районе принято более </w:t>
      </w:r>
      <w:r>
        <w:rPr>
          <w:rFonts w:ascii="Times New Roman" w:hAnsi="Times New Roman" w:cs="Times New Roman"/>
        </w:rPr>
        <w:t>250</w:t>
      </w:r>
      <w:r>
        <w:rPr>
          <w:rFonts w:ascii="Times New Roman" w:hAnsi="Times New Roman" w:cs="Times New Roman"/>
        </w:rPr>
        <w:t xml:space="preserve"> заявлений от </w:t>
      </w:r>
      <w:r>
        <w:rPr>
          <w:rFonts w:ascii="Times New Roman" w:hAnsi="Times New Roman" w:cs="Times New Roman"/>
          <w:b/>
        </w:rPr>
        <w:t>пенсионеров</w:t>
      </w:r>
      <w:r>
        <w:rPr>
          <w:rFonts w:ascii="Times New Roman" w:hAnsi="Times New Roman" w:cs="Times New Roman"/>
        </w:rPr>
        <w:t>, подключившихся к участию в проекте. Граждане считают его удобным, не затратным, оперативным и нужным</w:t>
      </w:r>
      <w:bookmarkEnd w:id="0"/>
    </w:p>
    <w:sectPr w:rsidR="00EF08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8C5"/>
    <w:rsid w:val="008C44A5"/>
    <w:rsid w:val="008F68C5"/>
    <w:rsid w:val="00EF0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4A5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C44A5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новости"/>
    <w:rsid w:val="008C44A5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1">
    <w:name w:val="Б1"/>
    <w:basedOn w:val="3"/>
    <w:rsid w:val="008C44A5"/>
    <w:pPr>
      <w:keepLines w:val="0"/>
      <w:spacing w:before="140" w:after="120"/>
    </w:pPr>
    <w:rPr>
      <w:rFonts w:ascii="Liberation Sans" w:eastAsia="Microsoft YaHei" w:hAnsi="Liberation Sans"/>
      <w:color w:val="auto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8C44A5"/>
    <w:rPr>
      <w:rFonts w:asciiTheme="majorHAnsi" w:eastAsiaTheme="majorEastAsia" w:hAnsiTheme="majorHAnsi" w:cs="Mangal"/>
      <w:b/>
      <w:bCs/>
      <w:color w:val="4F81BD" w:themeColor="accent1"/>
      <w:kern w:val="2"/>
      <w:sz w:val="24"/>
      <w:szCs w:val="21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4A5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C44A5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новости"/>
    <w:rsid w:val="008C44A5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1">
    <w:name w:val="Б1"/>
    <w:basedOn w:val="3"/>
    <w:rsid w:val="008C44A5"/>
    <w:pPr>
      <w:keepLines w:val="0"/>
      <w:spacing w:before="140" w:after="120"/>
    </w:pPr>
    <w:rPr>
      <w:rFonts w:ascii="Liberation Sans" w:eastAsia="Microsoft YaHei" w:hAnsi="Liberation Sans"/>
      <w:color w:val="auto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8C44A5"/>
    <w:rPr>
      <w:rFonts w:asciiTheme="majorHAnsi" w:eastAsiaTheme="majorEastAsia" w:hAnsiTheme="majorHAnsi" w:cs="Mangal"/>
      <w:b/>
      <w:bCs/>
      <w:color w:val="4F81BD" w:themeColor="accent1"/>
      <w:kern w:val="2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79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1141</Characters>
  <Application>Microsoft Office Word</Application>
  <DocSecurity>0</DocSecurity>
  <Lines>9</Lines>
  <Paragraphs>2</Paragraphs>
  <ScaleCrop>false</ScaleCrop>
  <Company/>
  <LinksUpToDate>false</LinksUpToDate>
  <CharactersWithSpaces>1339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2017-09-14T06:58:00Z</dcterms:created>
  <dcterms:modified xsi:type="dcterms:W3CDTF">2017-09-14T06:58:00Z</dcterms:modified>
</cp:coreProperties>
</file>