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8A5" w:rsidRDefault="00CF4B62">
      <w:r>
        <w:t>Вопрос-ответ</w:t>
      </w:r>
      <w:r>
        <w:br/>
      </w:r>
      <w:r>
        <w:br/>
        <w:t xml:space="preserve">Я работающий </w:t>
      </w:r>
      <w:proofErr w:type="spellStart"/>
      <w:r>
        <w:t>пенсионер</w:t>
      </w:r>
      <w:proofErr w:type="gramStart"/>
      <w:r>
        <w:t>,у</w:t>
      </w:r>
      <w:proofErr w:type="spellEnd"/>
      <w:proofErr w:type="gramEnd"/>
      <w:r>
        <w:t xml:space="preserve"> меня муж-инвалид 1 группы. имею ли я право на получение надбавки к пенсии за иждивенца?</w:t>
      </w:r>
      <w:r>
        <w:br/>
      </w:r>
      <w:r>
        <w:br/>
        <w:t>Ответ</w:t>
      </w:r>
      <w:r>
        <w:br/>
      </w:r>
      <w:r>
        <w:br/>
        <w:t xml:space="preserve">Ваш муж не является иждивенцем, так как пенсия и ЕДВ, как инвалиду 1 группы являются его доходами. Есть возможность увеличить размер ЕДВ, если Ваш муж не получает бесплатные лекарства, бесплатные путевки на </w:t>
      </w:r>
      <w:proofErr w:type="spellStart"/>
      <w:r>
        <w:t>санкурортное</w:t>
      </w:r>
      <w:proofErr w:type="spellEnd"/>
      <w:r>
        <w:t xml:space="preserve"> лечение или бесплатный ЖД проезд. Заявление об отказе от указанных услуг или одной из них можно написать до 01 октября 2017 года. Увеличение ЕДВ произойдет по причине замены набора социальных услуг на денежный эквивалент с 01 января 2018 года.</w:t>
      </w:r>
      <w:bookmarkStart w:id="0" w:name="_GoBack"/>
      <w:bookmarkEnd w:id="0"/>
    </w:p>
    <w:sectPr w:rsidR="00EF08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DA9"/>
    <w:rsid w:val="00352DA9"/>
    <w:rsid w:val="00CF4B62"/>
    <w:rsid w:val="00EF08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89</Words>
  <Characters>510</Characters>
  <Application>Microsoft Office Word</Application>
  <DocSecurity>0</DocSecurity>
  <Lines>4</Lines>
  <Paragraphs>1</Paragraphs>
  <ScaleCrop>false</ScaleCrop>
  <Company/>
  <LinksUpToDate>false</LinksUpToDate>
  <CharactersWithSpaces>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2017-09-14T06:30:00Z</dcterms:created>
  <dcterms:modified xsi:type="dcterms:W3CDTF">2017-09-14T06:30:00Z</dcterms:modified>
</cp:coreProperties>
</file>