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30A" w:rsidRDefault="00D7330A" w:rsidP="00D7330A">
      <w:pPr>
        <w:pStyle w:val="a3"/>
      </w:pPr>
      <w:r>
        <w:t>Вопрос-ответ</w:t>
      </w:r>
    </w:p>
    <w:p w:rsidR="00D7330A" w:rsidRDefault="00D7330A" w:rsidP="00D7330A">
      <w:pPr>
        <w:pStyle w:val="a3"/>
      </w:pPr>
      <w:proofErr w:type="spellStart"/>
      <w:r>
        <w:t>Здравствуйте,моей</w:t>
      </w:r>
      <w:proofErr w:type="spellEnd"/>
      <w:r>
        <w:t xml:space="preserve"> маме 67 </w:t>
      </w:r>
      <w:proofErr w:type="spellStart"/>
      <w:r>
        <w:t>лет,она</w:t>
      </w:r>
      <w:proofErr w:type="spellEnd"/>
      <w:r>
        <w:t xml:space="preserve"> обратилась в пенсионный фонд о том, что к трудовой части пенсии дают прибавку за детей, которые были рождены до 1990 </w:t>
      </w:r>
      <w:proofErr w:type="spellStart"/>
      <w:r>
        <w:t>года.А</w:t>
      </w:r>
      <w:proofErr w:type="spellEnd"/>
      <w:r>
        <w:t xml:space="preserve"> детей четверо. Так вот можно узнать почему ей не </w:t>
      </w:r>
      <w:proofErr w:type="spellStart"/>
      <w:r>
        <w:t>прибавили</w:t>
      </w:r>
      <w:proofErr w:type="gramStart"/>
      <w:r>
        <w:t>,к</w:t>
      </w:r>
      <w:proofErr w:type="gramEnd"/>
      <w:r>
        <w:t>огда</w:t>
      </w:r>
      <w:proofErr w:type="spellEnd"/>
      <w:r>
        <w:t xml:space="preserve"> все документы в </w:t>
      </w:r>
      <w:proofErr w:type="spellStart"/>
      <w:r>
        <w:t>порядке,пенсию</w:t>
      </w:r>
      <w:proofErr w:type="spellEnd"/>
      <w:r>
        <w:t xml:space="preserve"> получает примерно 11 тыс.? Я так понимаю кому </w:t>
      </w:r>
      <w:proofErr w:type="spellStart"/>
      <w:r>
        <w:t>дают,кому</w:t>
      </w:r>
      <w:proofErr w:type="spellEnd"/>
      <w:r>
        <w:t xml:space="preserve"> не дают что ли!?</w:t>
      </w:r>
    </w:p>
    <w:p w:rsidR="00D7330A" w:rsidRDefault="0074655D" w:rsidP="00D7330A">
      <w:pPr>
        <w:pStyle w:val="a3"/>
      </w:pPr>
      <w:r>
        <w:t>ответ</w:t>
      </w:r>
      <w:bookmarkStart w:id="0" w:name="_GoBack"/>
      <w:bookmarkEnd w:id="0"/>
      <w:r w:rsidR="00D7330A">
        <w:br/>
        <w:t>Действительно после перерасчета пенсия увеличивается не всем, а даже наоборот уменьшиться, но таким пенсионерам отказывают в перерасчете. Происходит это из-за того, что у пенсионера был высокий коэффициент заработной платы или в связи с уменьшением трудового стажа уменьшается валоризация пенсии, или у пенсионера уменьшается льготный стаж. Причин может быть много, поэтому каждое обращение за таким перерасчетом – это индивидуальный случай.</w:t>
      </w:r>
    </w:p>
    <w:p w:rsidR="001130C3" w:rsidRDefault="001130C3"/>
    <w:sectPr w:rsidR="0011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787"/>
    <w:rsid w:val="001130C3"/>
    <w:rsid w:val="0074655D"/>
    <w:rsid w:val="00BA3787"/>
    <w:rsid w:val="00D7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3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3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0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2017-09-12T06:18:00Z</dcterms:created>
  <dcterms:modified xsi:type="dcterms:W3CDTF">2017-09-12T06:19:00Z</dcterms:modified>
</cp:coreProperties>
</file>