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18" w:rsidRDefault="003C5018" w:rsidP="003C5018">
      <w:pPr>
        <w:pStyle w:val="a3"/>
      </w:pPr>
      <w:bookmarkStart w:id="0" w:name="_GoBack"/>
      <w:r>
        <w:t>Вопрос-ответ</w:t>
      </w:r>
    </w:p>
    <w:bookmarkEnd w:id="0"/>
    <w:p w:rsidR="003C5018" w:rsidRDefault="003C5018" w:rsidP="003C5018">
      <w:pPr>
        <w:pStyle w:val="a3"/>
      </w:pPr>
      <w:r>
        <w:t>- Мне нужно узнать об остатке средств по материнскому капиталу. Можно ли это сделать через интернет, например на сайте Пенсионного фонда?</w:t>
      </w:r>
    </w:p>
    <w:p w:rsidR="003C5018" w:rsidRDefault="003C5018" w:rsidP="003C5018">
      <w:pPr>
        <w:pStyle w:val="a3"/>
      </w:pPr>
      <w:r>
        <w:rPr>
          <w:rStyle w:val="a4"/>
          <w:i/>
          <w:iCs/>
        </w:rPr>
        <w:t>Ответ:</w:t>
      </w:r>
    </w:p>
    <w:p w:rsidR="003C5018" w:rsidRDefault="003C5018" w:rsidP="003C5018">
      <w:pPr>
        <w:pStyle w:val="a3"/>
      </w:pPr>
      <w:r>
        <w:t xml:space="preserve">- Да, информация об остатке средств материнского капитала доступна в личном кабинете на сайте Пенсионного фонда РФ www.pfrf.ru. Для этого необходимо иметь подтвержденную учетную запись на едином портале государственных услуг (gosuslugi.ru).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также в МФЦ, специалисты осуществляют подтверждение учетной записи гражданина, который прошел регистрацию на сайте портала </w:t>
      </w:r>
      <w:proofErr w:type="spellStart"/>
      <w:r>
        <w:t>госуслуг</w:t>
      </w:r>
      <w:proofErr w:type="spellEnd"/>
      <w:r>
        <w:t>. Возможность получения информации об остатке средств также реализована в Мобильном приложении ПФР.</w:t>
      </w:r>
    </w:p>
    <w:p w:rsidR="0036177C" w:rsidRDefault="0036177C"/>
    <w:sectPr w:rsidR="00361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6E"/>
    <w:rsid w:val="0036177C"/>
    <w:rsid w:val="003C5018"/>
    <w:rsid w:val="00E4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0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0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9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2017-09-12T06:14:00Z</dcterms:created>
  <dcterms:modified xsi:type="dcterms:W3CDTF">2017-09-12T06:15:00Z</dcterms:modified>
</cp:coreProperties>
</file>