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34C" w:rsidRDefault="0095034C" w:rsidP="00CD6307">
      <w:pPr>
        <w:rPr>
          <w:rFonts w:ascii="Times New Roman" w:hAnsi="Times New Roman"/>
          <w:b/>
          <w:sz w:val="24"/>
          <w:szCs w:val="24"/>
        </w:rPr>
      </w:pPr>
    </w:p>
    <w:p w:rsidR="0095034C" w:rsidRPr="00CC5DEB" w:rsidRDefault="0095034C" w:rsidP="00CD6307">
      <w:pPr>
        <w:pStyle w:val="ConsTitle"/>
        <w:ind w:firstLine="720"/>
        <w:jc w:val="center"/>
        <w:rPr>
          <w:sz w:val="32"/>
          <w:szCs w:val="32"/>
        </w:rPr>
      </w:pPr>
      <w:r w:rsidRPr="00CC5DEB">
        <w:rPr>
          <w:bCs w:val="0"/>
          <w:sz w:val="32"/>
          <w:szCs w:val="32"/>
        </w:rPr>
        <w:t>РЕСПУБЛИК</w:t>
      </w:r>
      <w:r>
        <w:rPr>
          <w:bCs w:val="0"/>
          <w:sz w:val="32"/>
          <w:szCs w:val="32"/>
        </w:rPr>
        <w:t>А</w:t>
      </w:r>
      <w:r w:rsidRPr="00CC5DEB">
        <w:rPr>
          <w:bCs w:val="0"/>
          <w:sz w:val="32"/>
          <w:szCs w:val="32"/>
        </w:rPr>
        <w:t xml:space="preserve"> МОРДОВИЯ</w:t>
      </w:r>
    </w:p>
    <w:p w:rsidR="0095034C" w:rsidRPr="00CC5DEB" w:rsidRDefault="0095034C" w:rsidP="00CD6307">
      <w:pPr>
        <w:pStyle w:val="ConsTitle"/>
        <w:ind w:firstLine="720"/>
        <w:jc w:val="center"/>
        <w:rPr>
          <w:sz w:val="32"/>
          <w:szCs w:val="32"/>
        </w:rPr>
      </w:pPr>
      <w:r w:rsidRPr="00CC5DEB">
        <w:rPr>
          <w:sz w:val="32"/>
          <w:szCs w:val="32"/>
        </w:rPr>
        <w:t>АДМИНИСТРАЦИЯ УГОЛКОВСКОГО СЕЛЬСКОГО ПОСЕЛЕНИЯ</w:t>
      </w:r>
      <w:r>
        <w:rPr>
          <w:sz w:val="32"/>
          <w:szCs w:val="32"/>
        </w:rPr>
        <w:t xml:space="preserve"> </w:t>
      </w:r>
      <w:r w:rsidRPr="00CC5DEB">
        <w:rPr>
          <w:sz w:val="32"/>
          <w:szCs w:val="32"/>
        </w:rPr>
        <w:t>ЗУБОВО-ПОЛЯНСКОГО МУНИЦИП</w:t>
      </w:r>
      <w:r>
        <w:rPr>
          <w:sz w:val="32"/>
          <w:szCs w:val="32"/>
        </w:rPr>
        <w:t>А</w:t>
      </w:r>
      <w:r w:rsidRPr="00CC5DEB">
        <w:rPr>
          <w:sz w:val="32"/>
          <w:szCs w:val="32"/>
        </w:rPr>
        <w:t>ЛЬНОГО РАЙОНА</w:t>
      </w:r>
    </w:p>
    <w:p w:rsidR="0095034C" w:rsidRPr="001157D7" w:rsidRDefault="0095034C" w:rsidP="00CD6307">
      <w:pPr>
        <w:tabs>
          <w:tab w:val="left" w:pos="9000"/>
          <w:tab w:val="left" w:pos="9180"/>
        </w:tabs>
        <w:rPr>
          <w:rFonts w:ascii="Arial" w:hAnsi="Arial" w:cs="Arial"/>
          <w:b/>
          <w:bCs/>
          <w:sz w:val="32"/>
          <w:szCs w:val="32"/>
        </w:rPr>
      </w:pPr>
    </w:p>
    <w:p w:rsidR="0095034C" w:rsidRPr="001157D7" w:rsidRDefault="0095034C" w:rsidP="00CD6307">
      <w:pPr>
        <w:ind w:firstLine="720"/>
        <w:jc w:val="center"/>
        <w:rPr>
          <w:rFonts w:ascii="Arial" w:hAnsi="Arial" w:cs="Arial"/>
          <w:b/>
          <w:bCs/>
          <w:sz w:val="32"/>
          <w:szCs w:val="32"/>
        </w:rPr>
      </w:pPr>
      <w:r>
        <w:rPr>
          <w:rFonts w:ascii="Arial" w:hAnsi="Arial" w:cs="Arial"/>
          <w:b/>
          <w:bCs/>
          <w:sz w:val="32"/>
          <w:szCs w:val="32"/>
        </w:rPr>
        <w:t>ПОСТАНОВЛ</w:t>
      </w:r>
      <w:r w:rsidRPr="001157D7">
        <w:rPr>
          <w:rFonts w:ascii="Arial" w:hAnsi="Arial" w:cs="Arial"/>
          <w:b/>
          <w:bCs/>
          <w:sz w:val="32"/>
          <w:szCs w:val="32"/>
        </w:rPr>
        <w:t>ЕНИЕ</w:t>
      </w:r>
    </w:p>
    <w:p w:rsidR="0095034C" w:rsidRDefault="0095034C" w:rsidP="00CD6307">
      <w:pPr>
        <w:jc w:val="center"/>
        <w:rPr>
          <w:rFonts w:ascii="Arial" w:hAnsi="Arial" w:cs="Arial"/>
          <w:b/>
          <w:sz w:val="32"/>
          <w:szCs w:val="32"/>
        </w:rPr>
      </w:pPr>
      <w:r>
        <w:rPr>
          <w:rFonts w:ascii="Arial" w:hAnsi="Arial" w:cs="Arial"/>
          <w:b/>
          <w:sz w:val="32"/>
          <w:szCs w:val="32"/>
        </w:rPr>
        <w:t>от 27.04.2017</w:t>
      </w:r>
      <w:r w:rsidRPr="001157D7">
        <w:rPr>
          <w:rFonts w:ascii="Arial" w:hAnsi="Arial" w:cs="Arial"/>
          <w:b/>
          <w:sz w:val="32"/>
          <w:szCs w:val="32"/>
        </w:rPr>
        <w:t xml:space="preserve"> г</w:t>
      </w:r>
      <w:r>
        <w:rPr>
          <w:rFonts w:ascii="Arial" w:hAnsi="Arial" w:cs="Arial"/>
          <w:b/>
          <w:sz w:val="32"/>
          <w:szCs w:val="32"/>
        </w:rPr>
        <w:t xml:space="preserve"> </w:t>
      </w:r>
      <w:r w:rsidRPr="001157D7">
        <w:rPr>
          <w:rFonts w:ascii="Arial" w:hAnsi="Arial" w:cs="Arial"/>
          <w:b/>
          <w:sz w:val="32"/>
          <w:szCs w:val="32"/>
        </w:rPr>
        <w:t xml:space="preserve">№ </w:t>
      </w:r>
      <w:r>
        <w:rPr>
          <w:rFonts w:ascii="Arial" w:hAnsi="Arial" w:cs="Arial"/>
          <w:b/>
          <w:sz w:val="32"/>
          <w:szCs w:val="32"/>
        </w:rPr>
        <w:t>31</w:t>
      </w:r>
    </w:p>
    <w:p w:rsidR="0095034C" w:rsidRPr="00CD6307" w:rsidRDefault="0095034C" w:rsidP="00CD6307">
      <w:pPr>
        <w:jc w:val="center"/>
        <w:rPr>
          <w:rFonts w:ascii="Arial" w:hAnsi="Arial" w:cs="Arial"/>
          <w:b/>
          <w:bCs/>
          <w:sz w:val="32"/>
          <w:szCs w:val="32"/>
        </w:rPr>
      </w:pPr>
      <w:r>
        <w:rPr>
          <w:rFonts w:ascii="Arial" w:hAnsi="Arial" w:cs="Arial"/>
          <w:b/>
          <w:bCs/>
          <w:sz w:val="32"/>
          <w:szCs w:val="32"/>
        </w:rPr>
        <w:t>ОБ УТВЕРЖДЕНИИ ПОРЯДКА САНКЦИОНИРОВАНИЯ ОПЛАТЫ ДЕНЕЖНЫХ ОБЯЗАТЕЛЬСТВ ПОЛУЧАТЕЛЕЙ СРЕДСТВ БЮДЖЕТА УГОЛКОВСКОГО СЕЛЬСКОГО ПОСЕЛЕНИЯ ЗУБОВО-ПОЛЯНСКОГО МУНИЦИПАЛЬНОГО РАЙОНА РЕСПУБЛИКИ МОРДОВИЯ ПО РАСХОДАМ И ИСТОЧНИКАМ ФИНАНСИРОВАНИЯ ДЕФИЦИТА БЮДЖЕТА УГОЛКОВСКОГО СЕЛЬСКОГО ПОСЕЛЕНИЯ ЗУБОВО-ПОЛЯНСКОГО МУНИЦИПАЛЬНОГО РАЙОНА РЕСПУБЛИКИ МОРДОВИЯ</w:t>
      </w:r>
    </w:p>
    <w:p w:rsidR="0095034C" w:rsidRDefault="0095034C" w:rsidP="00C06404">
      <w:pPr>
        <w:autoSpaceDE w:val="0"/>
        <w:autoSpaceDN w:val="0"/>
        <w:adjustRightInd w:val="0"/>
        <w:ind w:firstLine="540"/>
        <w:jc w:val="both"/>
        <w:outlineLvl w:val="0"/>
        <w:rPr>
          <w:rFonts w:ascii="Times New Roman" w:hAnsi="Times New Roman"/>
        </w:rPr>
      </w:pPr>
    </w:p>
    <w:p w:rsidR="0095034C" w:rsidRPr="00CD6307" w:rsidRDefault="0095034C" w:rsidP="00C06404">
      <w:pPr>
        <w:autoSpaceDE w:val="0"/>
        <w:autoSpaceDN w:val="0"/>
        <w:adjustRightInd w:val="0"/>
        <w:ind w:firstLine="540"/>
        <w:jc w:val="both"/>
        <w:outlineLvl w:val="0"/>
        <w:rPr>
          <w:rFonts w:ascii="Arial" w:hAnsi="Arial" w:cs="Arial"/>
          <w:sz w:val="24"/>
          <w:szCs w:val="24"/>
        </w:rPr>
      </w:pPr>
      <w:r w:rsidRPr="00CD6307">
        <w:rPr>
          <w:rFonts w:ascii="Arial" w:hAnsi="Arial" w:cs="Arial"/>
          <w:sz w:val="24"/>
          <w:szCs w:val="24"/>
        </w:rPr>
        <w:t xml:space="preserve">Руководствуясь </w:t>
      </w:r>
      <w:hyperlink r:id="rId5" w:history="1">
        <w:r w:rsidRPr="00CD6307">
          <w:rPr>
            <w:rFonts w:ascii="Arial" w:hAnsi="Arial" w:cs="Arial"/>
            <w:sz w:val="24"/>
            <w:szCs w:val="24"/>
          </w:rPr>
          <w:t>статьями 219</w:t>
        </w:r>
      </w:hyperlink>
      <w:r w:rsidRPr="00CD6307">
        <w:rPr>
          <w:rFonts w:ascii="Arial" w:hAnsi="Arial" w:cs="Arial"/>
          <w:sz w:val="24"/>
          <w:szCs w:val="24"/>
        </w:rPr>
        <w:t xml:space="preserve"> и </w:t>
      </w:r>
      <w:hyperlink r:id="rId6" w:history="1">
        <w:r w:rsidRPr="00CD6307">
          <w:rPr>
            <w:rFonts w:ascii="Arial" w:hAnsi="Arial" w:cs="Arial"/>
            <w:sz w:val="24"/>
            <w:szCs w:val="24"/>
          </w:rPr>
          <w:t>219.2</w:t>
        </w:r>
      </w:hyperlink>
      <w:r w:rsidRPr="00CD6307">
        <w:rPr>
          <w:rFonts w:ascii="Arial" w:hAnsi="Arial" w:cs="Arial"/>
          <w:sz w:val="24"/>
          <w:szCs w:val="24"/>
        </w:rPr>
        <w:t xml:space="preserve"> Бюджетного кодекса Российской Федерации, приказываю:</w:t>
      </w:r>
    </w:p>
    <w:p w:rsidR="0095034C" w:rsidRPr="00CD6307" w:rsidRDefault="0095034C" w:rsidP="00C06404">
      <w:pPr>
        <w:autoSpaceDE w:val="0"/>
        <w:autoSpaceDN w:val="0"/>
        <w:adjustRightInd w:val="0"/>
        <w:ind w:firstLine="540"/>
        <w:jc w:val="both"/>
        <w:outlineLvl w:val="0"/>
        <w:rPr>
          <w:rFonts w:ascii="Arial" w:hAnsi="Arial" w:cs="Arial"/>
          <w:sz w:val="24"/>
          <w:szCs w:val="24"/>
        </w:rPr>
      </w:pPr>
      <w:r w:rsidRPr="00CD6307">
        <w:rPr>
          <w:rFonts w:ascii="Arial" w:hAnsi="Arial" w:cs="Arial"/>
          <w:sz w:val="24"/>
          <w:szCs w:val="24"/>
        </w:rPr>
        <w:t xml:space="preserve">1. Утвердить прилагаемый </w:t>
      </w:r>
      <w:hyperlink r:id="rId7" w:history="1">
        <w:r w:rsidRPr="00CD6307">
          <w:rPr>
            <w:rFonts w:ascii="Arial" w:hAnsi="Arial" w:cs="Arial"/>
            <w:sz w:val="24"/>
            <w:szCs w:val="24"/>
          </w:rPr>
          <w:t>Порядок</w:t>
        </w:r>
      </w:hyperlink>
      <w:r w:rsidRPr="00CD6307">
        <w:rPr>
          <w:rFonts w:ascii="Arial" w:hAnsi="Arial" w:cs="Arial"/>
          <w:sz w:val="24"/>
          <w:szCs w:val="24"/>
        </w:rPr>
        <w:t xml:space="preserve"> санкционирования оплаты денежных обязательств получателей средств бюджета Уголковского сельского поселения Зубово-Полянского муниципального района Республики Мордовия и администраторов источников финансирования дефицита бюджета Зубово-Полянского муниципального района Республики Мордовия.</w:t>
      </w:r>
    </w:p>
    <w:p w:rsidR="0095034C" w:rsidRPr="00CD6307" w:rsidRDefault="0095034C" w:rsidP="00C06404">
      <w:pPr>
        <w:autoSpaceDE w:val="0"/>
        <w:autoSpaceDN w:val="0"/>
        <w:adjustRightInd w:val="0"/>
        <w:ind w:firstLine="540"/>
        <w:jc w:val="both"/>
        <w:outlineLvl w:val="0"/>
        <w:rPr>
          <w:rFonts w:ascii="Arial" w:hAnsi="Arial" w:cs="Arial"/>
          <w:sz w:val="24"/>
          <w:szCs w:val="24"/>
        </w:rPr>
      </w:pPr>
      <w:r w:rsidRPr="00CD6307">
        <w:rPr>
          <w:rFonts w:ascii="Arial" w:hAnsi="Arial" w:cs="Arial"/>
          <w:sz w:val="24"/>
          <w:szCs w:val="24"/>
        </w:rPr>
        <w:t xml:space="preserve">2. Настоящее постановление вступает в силу с момента его подписания и распространяет свое действие на отношения, возникшие с 01 января </w:t>
      </w:r>
      <w:smartTag w:uri="urn:schemas-microsoft-com:office:smarttags" w:element="metricconverter">
        <w:smartTagPr>
          <w:attr w:name="ProductID" w:val="2017 г"/>
        </w:smartTagPr>
        <w:r w:rsidRPr="00CD6307">
          <w:rPr>
            <w:rFonts w:ascii="Arial" w:hAnsi="Arial" w:cs="Arial"/>
            <w:sz w:val="24"/>
            <w:szCs w:val="24"/>
          </w:rPr>
          <w:t>2017 г</w:t>
        </w:r>
      </w:smartTag>
      <w:r w:rsidRPr="00CD6307">
        <w:rPr>
          <w:rFonts w:ascii="Arial" w:hAnsi="Arial" w:cs="Arial"/>
          <w:sz w:val="24"/>
          <w:szCs w:val="24"/>
        </w:rPr>
        <w:t>.</w:t>
      </w:r>
    </w:p>
    <w:p w:rsidR="0095034C" w:rsidRPr="00CD6307" w:rsidRDefault="0095034C" w:rsidP="00C06404">
      <w:pPr>
        <w:autoSpaceDE w:val="0"/>
        <w:autoSpaceDN w:val="0"/>
        <w:adjustRightInd w:val="0"/>
        <w:ind w:firstLine="540"/>
        <w:jc w:val="both"/>
        <w:outlineLvl w:val="0"/>
        <w:rPr>
          <w:rFonts w:ascii="Arial" w:hAnsi="Arial" w:cs="Arial"/>
          <w:sz w:val="24"/>
          <w:szCs w:val="24"/>
        </w:rPr>
      </w:pPr>
      <w:r w:rsidRPr="00CD6307">
        <w:rPr>
          <w:rFonts w:ascii="Arial" w:hAnsi="Arial" w:cs="Arial"/>
          <w:sz w:val="24"/>
          <w:szCs w:val="24"/>
        </w:rPr>
        <w:t>3. Признать утратившим силу Распоряжение Главы администрации Уголковского сельского поселения Зубово-Полянского муниципального района Республики Мордовия № 16-р от 16 апреля 2012г.</w:t>
      </w:r>
    </w:p>
    <w:p w:rsidR="0095034C" w:rsidRPr="00CD6307" w:rsidRDefault="0095034C" w:rsidP="00C06404">
      <w:pPr>
        <w:autoSpaceDE w:val="0"/>
        <w:autoSpaceDN w:val="0"/>
        <w:adjustRightInd w:val="0"/>
        <w:jc w:val="both"/>
        <w:outlineLvl w:val="0"/>
        <w:rPr>
          <w:rFonts w:ascii="Arial" w:hAnsi="Arial" w:cs="Arial"/>
          <w:sz w:val="24"/>
          <w:szCs w:val="24"/>
        </w:rPr>
      </w:pPr>
    </w:p>
    <w:p w:rsidR="0095034C" w:rsidRPr="00CD6307" w:rsidRDefault="0095034C" w:rsidP="00C06404">
      <w:pPr>
        <w:autoSpaceDE w:val="0"/>
        <w:autoSpaceDN w:val="0"/>
        <w:adjustRightInd w:val="0"/>
        <w:outlineLvl w:val="0"/>
        <w:rPr>
          <w:rFonts w:ascii="Arial" w:hAnsi="Arial" w:cs="Arial"/>
          <w:sz w:val="24"/>
          <w:szCs w:val="24"/>
        </w:rPr>
      </w:pPr>
    </w:p>
    <w:p w:rsidR="0095034C" w:rsidRPr="00CD6307" w:rsidRDefault="0095034C" w:rsidP="00C06404">
      <w:pPr>
        <w:autoSpaceDE w:val="0"/>
        <w:autoSpaceDN w:val="0"/>
        <w:adjustRightInd w:val="0"/>
        <w:outlineLvl w:val="0"/>
        <w:rPr>
          <w:rFonts w:ascii="Arial" w:hAnsi="Arial" w:cs="Arial"/>
          <w:sz w:val="24"/>
          <w:szCs w:val="24"/>
        </w:rPr>
      </w:pPr>
      <w:r w:rsidRPr="00CD6307">
        <w:rPr>
          <w:rFonts w:ascii="Arial" w:hAnsi="Arial" w:cs="Arial"/>
          <w:sz w:val="24"/>
          <w:szCs w:val="24"/>
        </w:rPr>
        <w:t>Глава Уголковского сельского поселе</w:t>
      </w:r>
      <w:r>
        <w:rPr>
          <w:rFonts w:ascii="Arial" w:hAnsi="Arial" w:cs="Arial"/>
          <w:sz w:val="24"/>
          <w:szCs w:val="24"/>
        </w:rPr>
        <w:t xml:space="preserve">ния                    </w:t>
      </w:r>
      <w:r w:rsidRPr="00CD6307">
        <w:rPr>
          <w:rFonts w:ascii="Arial" w:hAnsi="Arial" w:cs="Arial"/>
          <w:sz w:val="24"/>
          <w:szCs w:val="24"/>
        </w:rPr>
        <w:t xml:space="preserve">                          М.В. Тюркина                                             </w:t>
      </w:r>
    </w:p>
    <w:p w:rsidR="0095034C" w:rsidRDefault="0095034C" w:rsidP="005544B7">
      <w:pPr>
        <w:spacing w:after="0" w:line="240" w:lineRule="auto"/>
        <w:jc w:val="right"/>
        <w:rPr>
          <w:rFonts w:ascii="Times New Roman" w:hAnsi="Times New Roman"/>
          <w:sz w:val="24"/>
          <w:szCs w:val="24"/>
        </w:rPr>
      </w:pPr>
    </w:p>
    <w:p w:rsidR="0095034C" w:rsidRDefault="0095034C" w:rsidP="005544B7">
      <w:pPr>
        <w:spacing w:after="0" w:line="240" w:lineRule="auto"/>
        <w:jc w:val="right"/>
        <w:rPr>
          <w:rFonts w:ascii="Times New Roman" w:hAnsi="Times New Roman"/>
          <w:sz w:val="24"/>
          <w:szCs w:val="24"/>
        </w:rPr>
      </w:pPr>
    </w:p>
    <w:p w:rsidR="0095034C" w:rsidRDefault="0095034C" w:rsidP="006D41F1">
      <w:pPr>
        <w:spacing w:after="0" w:line="240" w:lineRule="auto"/>
        <w:rPr>
          <w:rFonts w:ascii="Times New Roman" w:hAnsi="Times New Roman"/>
          <w:sz w:val="24"/>
          <w:szCs w:val="24"/>
        </w:rPr>
      </w:pPr>
    </w:p>
    <w:p w:rsidR="0095034C" w:rsidRDefault="0095034C" w:rsidP="005544B7">
      <w:pPr>
        <w:spacing w:after="0" w:line="240" w:lineRule="auto"/>
        <w:jc w:val="right"/>
        <w:rPr>
          <w:rFonts w:ascii="Times New Roman" w:hAnsi="Times New Roman"/>
          <w:sz w:val="24"/>
          <w:szCs w:val="24"/>
        </w:rPr>
      </w:pPr>
      <w:r>
        <w:rPr>
          <w:rFonts w:ascii="Times New Roman" w:hAnsi="Times New Roman"/>
          <w:sz w:val="24"/>
          <w:szCs w:val="24"/>
        </w:rPr>
        <w:t>ПРИЛОЖЕНИЕ №1</w:t>
      </w:r>
    </w:p>
    <w:p w:rsidR="0095034C" w:rsidRPr="00885B61" w:rsidRDefault="0095034C" w:rsidP="006D41F1">
      <w:pPr>
        <w:spacing w:after="0" w:line="240" w:lineRule="auto"/>
        <w:rPr>
          <w:rFonts w:ascii="Times New Roman" w:hAnsi="Times New Roman"/>
          <w:sz w:val="24"/>
          <w:szCs w:val="24"/>
        </w:rPr>
      </w:pPr>
      <w:r>
        <w:rPr>
          <w:rFonts w:ascii="Times New Roman" w:hAnsi="Times New Roman"/>
          <w:sz w:val="24"/>
          <w:szCs w:val="24"/>
        </w:rPr>
        <w:t xml:space="preserve">                                                                                 к постановлению о</w:t>
      </w:r>
      <w:r w:rsidRPr="00885B61">
        <w:rPr>
          <w:rFonts w:ascii="Times New Roman" w:hAnsi="Times New Roman"/>
          <w:sz w:val="24"/>
          <w:szCs w:val="24"/>
        </w:rPr>
        <w:t>т</w:t>
      </w:r>
      <w:r>
        <w:rPr>
          <w:rFonts w:ascii="Times New Roman" w:hAnsi="Times New Roman"/>
          <w:sz w:val="24"/>
          <w:szCs w:val="24"/>
        </w:rPr>
        <w:t xml:space="preserve"> 27 апреля </w:t>
      </w:r>
      <w:r w:rsidRPr="00885B61">
        <w:rPr>
          <w:rFonts w:ascii="Times New Roman" w:hAnsi="Times New Roman"/>
          <w:sz w:val="24"/>
          <w:szCs w:val="24"/>
        </w:rPr>
        <w:t>2017г.  №</w:t>
      </w:r>
      <w:r>
        <w:rPr>
          <w:rFonts w:ascii="Times New Roman" w:hAnsi="Times New Roman"/>
          <w:sz w:val="24"/>
          <w:szCs w:val="24"/>
        </w:rPr>
        <w:t xml:space="preserve"> 31</w:t>
      </w:r>
      <w:r w:rsidRPr="00885B61">
        <w:rPr>
          <w:rFonts w:ascii="Times New Roman" w:hAnsi="Times New Roman"/>
          <w:sz w:val="24"/>
          <w:szCs w:val="24"/>
        </w:rPr>
        <w:t xml:space="preserve">        </w:t>
      </w:r>
    </w:p>
    <w:p w:rsidR="0095034C" w:rsidRDefault="0095034C" w:rsidP="00554351">
      <w:pPr>
        <w:spacing w:line="240" w:lineRule="auto"/>
        <w:jc w:val="center"/>
        <w:rPr>
          <w:rFonts w:ascii="Times New Roman" w:hAnsi="Times New Roman"/>
          <w:b/>
          <w:sz w:val="24"/>
          <w:szCs w:val="24"/>
        </w:rPr>
      </w:pPr>
    </w:p>
    <w:p w:rsidR="0095034C" w:rsidRDefault="0095034C" w:rsidP="00554351">
      <w:pPr>
        <w:spacing w:line="240" w:lineRule="auto"/>
        <w:jc w:val="center"/>
        <w:rPr>
          <w:rFonts w:ascii="Times New Roman" w:hAnsi="Times New Roman"/>
          <w:b/>
          <w:sz w:val="24"/>
          <w:szCs w:val="24"/>
        </w:rPr>
      </w:pPr>
    </w:p>
    <w:p w:rsidR="0095034C" w:rsidRPr="006D41F1" w:rsidRDefault="0095034C" w:rsidP="00554351">
      <w:pPr>
        <w:spacing w:line="240" w:lineRule="auto"/>
        <w:jc w:val="center"/>
        <w:rPr>
          <w:rFonts w:ascii="Arial" w:hAnsi="Arial" w:cs="Arial"/>
          <w:b/>
          <w:sz w:val="24"/>
          <w:szCs w:val="24"/>
        </w:rPr>
      </w:pPr>
      <w:r w:rsidRPr="006D41F1">
        <w:rPr>
          <w:rFonts w:ascii="Arial" w:hAnsi="Arial" w:cs="Arial"/>
          <w:b/>
          <w:sz w:val="24"/>
          <w:szCs w:val="24"/>
        </w:rPr>
        <w:t xml:space="preserve">ПОРЯДОК </w:t>
      </w:r>
    </w:p>
    <w:p w:rsidR="0095034C" w:rsidRPr="006D41F1" w:rsidRDefault="0095034C" w:rsidP="006D41F1">
      <w:pPr>
        <w:jc w:val="center"/>
        <w:rPr>
          <w:rFonts w:ascii="Arial" w:hAnsi="Arial" w:cs="Arial"/>
          <w:b/>
          <w:bCs/>
          <w:sz w:val="24"/>
          <w:szCs w:val="24"/>
        </w:rPr>
      </w:pPr>
      <w:r w:rsidRPr="006D41F1">
        <w:rPr>
          <w:rFonts w:ascii="Arial" w:hAnsi="Arial" w:cs="Arial"/>
          <w:b/>
          <w:bCs/>
          <w:sz w:val="24"/>
          <w:szCs w:val="24"/>
        </w:rPr>
        <w:t>САНКЦИОНИРОВАНИЯ ОПЛАТЫ ДЕНЕЖНЫХ ОБЯЗАТЕЛЬСТВ ПОЛУЧАТЕЛЕЙ СРЕДСТВ БЮДЖЕТА УГОЛКОВСКОГО СЕЛЬСКОГО ПОСЕЛЕНИЯ ЗУБОВО-ПОЛЯНСКОГО МУНИЦИПАЛЬНОГО РАЙОНА РЕСПУБЛИКИ МОРДОВИЯ ПО РАСХОДАМ И ИСТОЧНИКАМ ФИНАНСИРОВАНИЯ ДЕФИЦИТА БЮДЖЕТА УГОЛКОВСКОГО СЕЛЬСКОГО ПОСЕЛЕНИЯ ЗУБОВО-ПОЛЯНСКОГО МУНИЦИПАЛЬНОГО РАЙОНА РЕСПУБЛИКИ МОРДОВИЯ</w:t>
      </w:r>
    </w:p>
    <w:p w:rsidR="0095034C" w:rsidRPr="00926488" w:rsidRDefault="0095034C" w:rsidP="00A431C7">
      <w:pPr>
        <w:spacing w:after="0" w:line="240" w:lineRule="auto"/>
        <w:jc w:val="both"/>
        <w:rPr>
          <w:rFonts w:ascii="Arial" w:hAnsi="Arial" w:cs="Arial"/>
          <w:sz w:val="24"/>
          <w:szCs w:val="24"/>
        </w:rPr>
      </w:pPr>
      <w:r w:rsidRPr="00926488">
        <w:rPr>
          <w:rFonts w:ascii="Arial" w:hAnsi="Arial" w:cs="Arial"/>
          <w:sz w:val="24"/>
          <w:szCs w:val="24"/>
        </w:rPr>
        <w:t>1</w:t>
      </w:r>
      <w:r w:rsidRPr="00926488">
        <w:rPr>
          <w:rFonts w:ascii="Arial" w:hAnsi="Arial" w:cs="Arial"/>
          <w:b/>
          <w:sz w:val="24"/>
          <w:szCs w:val="24"/>
        </w:rPr>
        <w:t xml:space="preserve">. </w:t>
      </w:r>
      <w:r w:rsidRPr="00926488">
        <w:rPr>
          <w:rFonts w:ascii="Arial" w:hAnsi="Arial" w:cs="Arial"/>
          <w:sz w:val="24"/>
          <w:szCs w:val="24"/>
        </w:rPr>
        <w:t xml:space="preserve">Настоящий Порядок разработан на основании статей 219 и 219.2 Бюджетного кодекса Российской Федерации и устанавливает порядок санкционирования Отделом № 9 Управления Федерального казначейства по Республике Мордовия оплаты денежных обязательств получателей средств бюджета Администрации Уголковского сельского поселения Зубово-Полянского муниципального района Республики Мордовия (далее – получатели средств бюджета) и администраторов источников финансирования дефицита бюджета Администрации Уголковского сельского поселения Зубово-Полянского муниципального района Республики Мордовия (далее – администраторы источников финансирования дефицита бюджета), лицевые счета которых открыты в Управлении Федерального казначейства по Республике Мордовия и обслуживаются в Отделе № 9 Управления Федерального казначейства по Республике Мордовия.  </w:t>
      </w:r>
    </w:p>
    <w:p w:rsidR="0095034C" w:rsidRPr="00926488" w:rsidRDefault="0095034C" w:rsidP="00A431C7">
      <w:pPr>
        <w:spacing w:after="0" w:line="240" w:lineRule="auto"/>
        <w:jc w:val="both"/>
        <w:rPr>
          <w:rFonts w:ascii="Arial" w:hAnsi="Arial" w:cs="Arial"/>
          <w:sz w:val="24"/>
          <w:szCs w:val="24"/>
        </w:rPr>
      </w:pPr>
      <w:r w:rsidRPr="00926488">
        <w:rPr>
          <w:rFonts w:ascii="Arial" w:hAnsi="Arial" w:cs="Arial"/>
          <w:sz w:val="24"/>
          <w:szCs w:val="24"/>
        </w:rPr>
        <w:t xml:space="preserve">  2. Для оплаты денежных обязательств получатели средств бюджета, администраторы источников финансирования дефицита бюджета представляют в Отдел № 9 Управления Федерального казначейства по Республике Мордовия Заявку на кассовый расход (код по ведомственному классификатору форм документов (далее код по КФД) 0531801) или Заявку на получение наличных денег (код по КФД 0531802) (далее – Заявки) в порядке, установленном в соответствии с бюджетным законодательством Российской Федерации.</w:t>
      </w:r>
    </w:p>
    <w:p w:rsidR="0095034C" w:rsidRPr="00926488" w:rsidRDefault="0095034C" w:rsidP="00A431C7">
      <w:pPr>
        <w:spacing w:after="0" w:line="240" w:lineRule="auto"/>
        <w:jc w:val="both"/>
        <w:rPr>
          <w:rFonts w:ascii="Arial" w:hAnsi="Arial" w:cs="Arial"/>
          <w:sz w:val="24"/>
          <w:szCs w:val="24"/>
        </w:rPr>
      </w:pPr>
      <w:r w:rsidRPr="00926488">
        <w:rPr>
          <w:rFonts w:ascii="Arial" w:hAnsi="Arial" w:cs="Arial"/>
          <w:sz w:val="24"/>
          <w:szCs w:val="24"/>
        </w:rPr>
        <w:t>Заявка при наличии электронного документооборота между получателем средств бюджета, администраторов источников финансирования дефицита бюджета и Отделом № 9 Управления Федерального казначейства по Республике Мордовия предоставляются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предоставляется на бумажном носителе с одновременным представлением на машинном носителе (далее – на бумажном носителе).</w:t>
      </w:r>
    </w:p>
    <w:p w:rsidR="0095034C" w:rsidRPr="00926488" w:rsidRDefault="0095034C" w:rsidP="00A431C7">
      <w:pPr>
        <w:spacing w:after="0" w:line="240" w:lineRule="auto"/>
        <w:jc w:val="both"/>
        <w:rPr>
          <w:rFonts w:ascii="Arial" w:hAnsi="Arial" w:cs="Arial"/>
          <w:sz w:val="24"/>
          <w:szCs w:val="24"/>
        </w:rPr>
      </w:pPr>
      <w:r w:rsidRPr="00926488">
        <w:rPr>
          <w:rFonts w:ascii="Arial" w:hAnsi="Arial" w:cs="Arial"/>
          <w:sz w:val="24"/>
          <w:szCs w:val="24"/>
        </w:rPr>
        <w:t xml:space="preserve">            Заявка подписывается руководителем и главным бухгалтером (иными уполномоченными руководителем лицами) получателя средств бюджета (администратора источников финансирования дефицита бюджета).  </w:t>
      </w:r>
    </w:p>
    <w:p w:rsidR="0095034C" w:rsidRPr="00926488" w:rsidRDefault="0095034C" w:rsidP="00A431C7">
      <w:pPr>
        <w:spacing w:after="0" w:line="240" w:lineRule="auto"/>
        <w:ind w:firstLine="709"/>
        <w:jc w:val="both"/>
        <w:rPr>
          <w:rFonts w:ascii="Arial" w:hAnsi="Arial" w:cs="Arial"/>
          <w:sz w:val="24"/>
          <w:szCs w:val="24"/>
        </w:rPr>
      </w:pPr>
      <w:r w:rsidRPr="00926488">
        <w:rPr>
          <w:rFonts w:ascii="Arial" w:hAnsi="Arial" w:cs="Arial"/>
          <w:sz w:val="24"/>
          <w:szCs w:val="24"/>
        </w:rPr>
        <w:t>3. Уполномоченный начальником Отдела № 9 Управления Федерального казначейства по Республике Мордовия работник в течении трёх рабочих дней, включая день представления Заявки получателем средств бюджета (администратором источников финансирования дефицита бюджета) и Отдел № 9 Управления Федерального казначейства по Республике Мордовия , проверяет Заявку на соответствие установленной форме, наличие в ней реквизитов и показателей, предусмотренных пунктом 5 настоящего Порядка, наличие документов, предусмотренных пунктом 7.9 настоящего Порядка, а также соответствие показателей Заявки указанным в ней документам в соответствии с условиями пункта 6 настоящего Порядка и соответствующим требованиям, установленным пунктами 10-12 настоящего Порядка.</w:t>
      </w:r>
    </w:p>
    <w:p w:rsidR="0095034C" w:rsidRPr="00926488" w:rsidRDefault="0095034C" w:rsidP="00A431C7">
      <w:pPr>
        <w:spacing w:after="0" w:line="240" w:lineRule="auto"/>
        <w:ind w:firstLine="709"/>
        <w:jc w:val="both"/>
        <w:rPr>
          <w:rFonts w:ascii="Arial" w:hAnsi="Arial" w:cs="Arial"/>
          <w:sz w:val="24"/>
          <w:szCs w:val="24"/>
        </w:rPr>
      </w:pPr>
      <w:r w:rsidRPr="00926488">
        <w:rPr>
          <w:rFonts w:ascii="Arial" w:hAnsi="Arial" w:cs="Arial"/>
          <w:sz w:val="24"/>
          <w:szCs w:val="24"/>
        </w:rPr>
        <w:t>4. Уполномоченный начальником Отдела № 9 Управления Федерального казначейства по Республике Мордовия работник не позднее срока, установленного пунктом 3 настоящего Порядка, проверяет Заявку на соответствие установленной форме, соответствие подписей имеющимся образцам, предусмотренным получателем средств бюджета (администратором источников финансирования дефицита бюджета) в порядке, установленном для открытия соответствующего лицевого счёта.</w:t>
      </w:r>
    </w:p>
    <w:p w:rsidR="0095034C" w:rsidRPr="00926488" w:rsidRDefault="0095034C" w:rsidP="00A431C7">
      <w:pPr>
        <w:spacing w:after="0" w:line="240" w:lineRule="auto"/>
        <w:ind w:firstLine="709"/>
        <w:jc w:val="both"/>
        <w:rPr>
          <w:rFonts w:ascii="Arial" w:hAnsi="Arial" w:cs="Arial"/>
          <w:sz w:val="24"/>
          <w:szCs w:val="24"/>
        </w:rPr>
      </w:pPr>
      <w:r w:rsidRPr="00926488">
        <w:rPr>
          <w:rFonts w:ascii="Arial" w:hAnsi="Arial" w:cs="Arial"/>
          <w:sz w:val="24"/>
          <w:szCs w:val="24"/>
        </w:rPr>
        <w:t>5. Заявка проверяется на наличие в ней следующих реквизитов и показателей:</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номера соответствующего лицевого счёта, открытого получателю средств бюджета или администратору источников финансирования дефицита бюджета, кода главы по бюджетной классификации, кода органа ФК.</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кодов классификации расходов бюджетов (классификации источников финансирования дефицитов бюджетов), по которым необходимо произвести кассовый расход (кассовую выплату), а также текстового назначения платежа;</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суммы кассового расхода (кассовой выплаты) и цифрового кода валюты в соответствии с Общероссийским классификатором валют, в который он должен быть произведён;</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суммы кассового расхода (кассовой выплаты) в валюте Российской Федерации, в рублёвом эквиваленте, исчисленном на дату оформления Заявки;</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суммы налога на добавленную стоимость (при наличии);</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вида средств;</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наименования, банковских реквизитов, идентификационного номера налогоплательщика (ИНН) и кода причины поставки на учёт (КПП) получателя денежных средств по Заявке;</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номера и серии чека (при наличном способе оплаты денежного обязательства);</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срока действия чека (при наличном способе оплаты денежного обязательства);</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фамилии, имени и отчества получателя средств по чеку (при наличном способе оплаты денежного обязательства);</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данных документов, удостоверяющих личность получателя средств по чеку (при наличном способе оплаты денежного обязательства);</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данных для осуществления налоговых и иных обязательных платежей в бюджеты бюджетной системы Российской Федерации (при необходимости);</w:t>
      </w:r>
    </w:p>
    <w:p w:rsidR="0095034C" w:rsidRPr="00926488" w:rsidRDefault="0095034C" w:rsidP="006356CD">
      <w:pPr>
        <w:pStyle w:val="ListParagraph"/>
        <w:numPr>
          <w:ilvl w:val="0"/>
          <w:numId w:val="2"/>
        </w:numPr>
        <w:spacing w:after="0" w:line="240" w:lineRule="auto"/>
        <w:ind w:left="0" w:firstLine="680"/>
        <w:jc w:val="both"/>
        <w:rPr>
          <w:rFonts w:ascii="Arial" w:hAnsi="Arial" w:cs="Arial"/>
          <w:sz w:val="24"/>
          <w:szCs w:val="24"/>
        </w:rPr>
      </w:pPr>
      <w:r w:rsidRPr="00926488">
        <w:rPr>
          <w:rFonts w:ascii="Arial" w:hAnsi="Arial" w:cs="Arial"/>
          <w:sz w:val="24"/>
          <w:szCs w:val="24"/>
        </w:rPr>
        <w:t>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оказания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денежных обязательств, предусмотренных федеральными законами, законами Республики Мордовия, указами Президента Российской Федерации, указами главы Республики Мордовия, постановлениями Правительства Российской Федерации, решениями Совета депутатов Уголковского сельского поселения Зубово-Полянского муниципального района Республики Мордовия, распоряжениями Главы Зубово-Полянского муниципального района Республики Мордовия (далее – документы, подтверждающие возникновение денежных обязательств), в соответствии с пунктами 6 настоящего Порядка.</w:t>
      </w:r>
    </w:p>
    <w:p w:rsidR="0095034C" w:rsidRPr="00926488" w:rsidRDefault="0095034C" w:rsidP="00D104F2">
      <w:pPr>
        <w:spacing w:after="0" w:line="240" w:lineRule="auto"/>
        <w:jc w:val="both"/>
        <w:rPr>
          <w:rFonts w:ascii="Arial" w:hAnsi="Arial" w:cs="Arial"/>
          <w:sz w:val="24"/>
          <w:szCs w:val="24"/>
        </w:rPr>
      </w:pPr>
      <w:r w:rsidRPr="00926488">
        <w:rPr>
          <w:rFonts w:ascii="Arial" w:hAnsi="Arial" w:cs="Arial"/>
          <w:sz w:val="24"/>
          <w:szCs w:val="24"/>
        </w:rPr>
        <w:t>В одной Заявке может содержаться несколько сумм кассовых расходов (кассовых выплат) по разным кодам классификации расходов 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бюджета (администратором источников финансирования дефицита бюджета).</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Положения подпункта 13 настоящего пункта не применяются при проверке Заявки на получение наличных денег.</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6. Получатель средств бюджета для оплаты денежных обязательств, возникающих по договорам, по  государственным контрактам на поставку товаров, выполнение работ, оказание услуг, по договорам аренды указывается в Заявке в соответствии с требованиями, установленными в подпункте 13 пункта 5 настоящего Порядка, реквизиты и предмет соответствующего договора или муниципального контракта на поставку товаров, выполнение работ, оказание услуг, договора аренды, а также реквизиты документа, подтверждающего возникновение денежного обязательства.</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Для оплаты денежных обязательств при поставке товаров, выполнении работ, оказании услуг, в случаях, когда заключение муниципальных контрактов на поставку товаров, выполнение работ, оказание услуг нормативными правовыми актами администрации не предусмотрено, в Заявке указываются в соответствии с требованиями, установленными в подпункте 13 пункта 5 настоящего Порядка, только реквизиты соответствующего документа, подтверждающего возникновение денежного обязательства.</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Для оплаты денежных обязательств по авансовым платежам в соответствии с условиями договора или муниципального контракта на поставку товаров, выполнение работ, оказание услуг, а также денежных обязательств по договору аренды в Заявке реквизиты документов, подтверждающих возникновение денежных обязательств, указываться договор и (или) счет.</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7. Для подтверждения возникновения денежного обязательства получатель средств бюджета представляет в Отдел № 9 Управления Федерального казначейства по Республике Мордовия вместе с Заявкой указанные в ней в соответствии с подпунктом 13 пункта 5 и пунктом 6 настоящего Порядка соответствующий документ, подтверждающий возникновение денежного обязательства (далее – документ-основание) согласно требованиям установленным пунктом 9 настоящего Порядка.</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Подтверждать возникновение денежных обязательств в случае операций с наличными денежными средствами не требуется.</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8. Требования, установленные пунктом 7 настоящего Порядка не распространяются на санкционирование оплаты денежных обязательств, связанных:</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с обеспечением выполнения функций казенных учреждений (за исключением денежных обязательств по поставкам, выполнению работ, оказанию услуг, аренде);</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с социальными выплатами населению;</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с предоставлением бюджетных инвестиций юридическим лицам, не являющимися государственными (муниципальными) учреждениями;</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с предоставлением субсидий юридическим лицам, индивидуальным предпринимателям, физическим лицам – производителям товаров, работ, услуг;</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с предоставлением межбюджетных трансфертов;</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с обслуживанием муниципального долга;</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с исполнением судебных актов по искам к администрации Зубово-Полянского муниципального района Республики Мордовия о возмещении вреда, причиненного гражданину или юридическому лицу результате незаконных действий (бездействия) органов местного самоуправления администрации либо должностных лиц этих органов.</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9. Получатель средств бюджета представляет в Отдел № 9 Управления Федерального казначейства по Республике Мордовия при наличии электронного документооборота, электронную копию, созданную посредством сканирования, подтвержденную электронной подписью уполномоченного лица получателя, соответствующего документа-основания (далее – электронная копия документа – основания).</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Получатель средств бюджета, у которого отсутствует техническая возможность предоставить в Отдел № 9 Управления Федерального казначейства по Республике Мордовия документ – основание в электронном виде предоставляет его на бумажном носителе.</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Прилагаемый к Заявке документ – основание на бумажном носителе после проверки подлежит возврату получателю средств бюджета администрации.</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Электронные копии документов – оснований хранению в Отделе № 9 Управления Федерального казначейства по Республике Мордовия не подлежат.</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Документ – основание, содержащий сведения, составляющие государственную тайну, указанный в Заявке, содержащие гриф «секретно», получателем средств бюджета в Отделе № 9 Управления Федерального казначейства по Республике Мордовия не предоставляется.</w:t>
      </w:r>
    </w:p>
    <w:p w:rsidR="0095034C" w:rsidRPr="00926488" w:rsidRDefault="0095034C" w:rsidP="00D63F36">
      <w:pPr>
        <w:spacing w:after="0" w:line="240" w:lineRule="auto"/>
        <w:ind w:firstLine="709"/>
        <w:jc w:val="both"/>
        <w:rPr>
          <w:rFonts w:ascii="Arial" w:hAnsi="Arial" w:cs="Arial"/>
          <w:sz w:val="24"/>
          <w:szCs w:val="24"/>
        </w:rPr>
      </w:pPr>
      <w:r w:rsidRPr="00926488">
        <w:rPr>
          <w:rFonts w:ascii="Arial" w:hAnsi="Arial" w:cs="Arial"/>
          <w:sz w:val="24"/>
          <w:szCs w:val="24"/>
        </w:rPr>
        <w:t>10.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95034C" w:rsidRPr="00926488" w:rsidRDefault="0095034C" w:rsidP="00EA272A">
      <w:pPr>
        <w:pStyle w:val="ListParagraph"/>
        <w:numPr>
          <w:ilvl w:val="0"/>
          <w:numId w:val="3"/>
        </w:numPr>
        <w:spacing w:after="0" w:line="240" w:lineRule="auto"/>
        <w:ind w:left="0" w:firstLine="709"/>
        <w:jc w:val="both"/>
        <w:rPr>
          <w:rFonts w:ascii="Arial" w:hAnsi="Arial" w:cs="Arial"/>
          <w:sz w:val="24"/>
          <w:szCs w:val="24"/>
        </w:rPr>
      </w:pPr>
      <w:r w:rsidRPr="00926488">
        <w:rPr>
          <w:rFonts w:ascii="Arial" w:hAnsi="Arial" w:cs="Arial"/>
          <w:sz w:val="24"/>
          <w:szCs w:val="24"/>
        </w:rPr>
        <w:t>коды классификации расходов бюджета, указанные в Заявке, должны соответствовать кодам бюджетной классификации Российской Федерации, действующим в текущем финансовом году на момент предоставления Заявки;</w:t>
      </w:r>
    </w:p>
    <w:p w:rsidR="0095034C" w:rsidRPr="00926488" w:rsidRDefault="0095034C" w:rsidP="00EA272A">
      <w:pPr>
        <w:pStyle w:val="ListParagraph"/>
        <w:numPr>
          <w:ilvl w:val="0"/>
          <w:numId w:val="3"/>
        </w:numPr>
        <w:spacing w:after="0" w:line="240" w:lineRule="auto"/>
        <w:ind w:left="0" w:firstLine="709"/>
        <w:jc w:val="both"/>
        <w:rPr>
          <w:rFonts w:ascii="Arial" w:hAnsi="Arial" w:cs="Arial"/>
          <w:sz w:val="24"/>
          <w:szCs w:val="24"/>
        </w:rPr>
      </w:pPr>
      <w:r w:rsidRPr="00926488">
        <w:rPr>
          <w:rFonts w:ascii="Arial" w:hAnsi="Arial" w:cs="Arial"/>
          <w:sz w:val="24"/>
          <w:szCs w:val="24"/>
        </w:rPr>
        <w:t>соответствие указанных в Заявке кодов классификации операций сектора государственного управления (далее – КОСГУ), относящихся к расходам бюджетов, текстовому назначению платежа, исходя из содержания текста назначения платежа, в соответствии с утвержденным в установленном порядке Министерством финансов Российской Федерации порядком применения бюджетной классификации Российской Федерации;</w:t>
      </w:r>
    </w:p>
    <w:p w:rsidR="0095034C" w:rsidRPr="00926488" w:rsidRDefault="0095034C" w:rsidP="00EA272A">
      <w:pPr>
        <w:pStyle w:val="ListParagraph"/>
        <w:numPr>
          <w:ilvl w:val="0"/>
          <w:numId w:val="3"/>
        </w:numPr>
        <w:spacing w:after="0" w:line="240" w:lineRule="auto"/>
        <w:ind w:left="0" w:firstLine="709"/>
        <w:jc w:val="both"/>
        <w:rPr>
          <w:rFonts w:ascii="Arial" w:hAnsi="Arial" w:cs="Arial"/>
          <w:sz w:val="24"/>
          <w:szCs w:val="24"/>
        </w:rPr>
      </w:pPr>
      <w:r w:rsidRPr="00926488">
        <w:rPr>
          <w:rFonts w:ascii="Arial" w:hAnsi="Arial" w:cs="Arial"/>
          <w:sz w:val="24"/>
          <w:szCs w:val="24"/>
        </w:rPr>
        <w:t>соответствие предмета договора и предмета по документам, подтверждающим возникновение денежного обязательства;</w:t>
      </w:r>
    </w:p>
    <w:p w:rsidR="0095034C" w:rsidRPr="00926488" w:rsidRDefault="0095034C" w:rsidP="00EA272A">
      <w:pPr>
        <w:pStyle w:val="ListParagraph"/>
        <w:numPr>
          <w:ilvl w:val="0"/>
          <w:numId w:val="3"/>
        </w:numPr>
        <w:spacing w:after="0" w:line="240" w:lineRule="auto"/>
        <w:ind w:left="0" w:firstLine="709"/>
        <w:jc w:val="both"/>
        <w:rPr>
          <w:rFonts w:ascii="Arial" w:hAnsi="Arial" w:cs="Arial"/>
          <w:sz w:val="24"/>
          <w:szCs w:val="24"/>
        </w:rPr>
      </w:pPr>
      <w:r w:rsidRPr="00926488">
        <w:rPr>
          <w:rFonts w:ascii="Arial" w:hAnsi="Arial" w:cs="Arial"/>
          <w:sz w:val="24"/>
          <w:szCs w:val="24"/>
        </w:rPr>
        <w:t>соответствие содержания операции, исходя из документа, подтверждающего возникновение денежного обязательства, коду КОСГУ и содержанию текста назначения платежа, указанным в Заявке;</w:t>
      </w:r>
    </w:p>
    <w:p w:rsidR="0095034C" w:rsidRPr="00926488" w:rsidRDefault="0095034C" w:rsidP="00EA272A">
      <w:pPr>
        <w:pStyle w:val="ListParagraph"/>
        <w:numPr>
          <w:ilvl w:val="0"/>
          <w:numId w:val="3"/>
        </w:numPr>
        <w:spacing w:after="0" w:line="240" w:lineRule="auto"/>
        <w:ind w:left="0" w:firstLine="709"/>
        <w:jc w:val="both"/>
        <w:rPr>
          <w:rFonts w:ascii="Arial" w:hAnsi="Arial" w:cs="Arial"/>
          <w:sz w:val="24"/>
          <w:szCs w:val="24"/>
        </w:rPr>
      </w:pPr>
      <w:r w:rsidRPr="00926488">
        <w:rPr>
          <w:rFonts w:ascii="Arial" w:hAnsi="Arial" w:cs="Arial"/>
          <w:sz w:val="24"/>
          <w:szCs w:val="24"/>
        </w:rPr>
        <w:t>не превышение сумм и Заявке остатков учтенных на лицевом счете получателя бюджетных средств;</w:t>
      </w:r>
    </w:p>
    <w:p w:rsidR="0095034C" w:rsidRPr="00926488" w:rsidRDefault="0095034C" w:rsidP="00EA272A">
      <w:pPr>
        <w:pStyle w:val="ListParagraph"/>
        <w:numPr>
          <w:ilvl w:val="0"/>
          <w:numId w:val="3"/>
        </w:numPr>
        <w:spacing w:after="0" w:line="240" w:lineRule="auto"/>
        <w:ind w:left="0" w:firstLine="709"/>
        <w:jc w:val="both"/>
        <w:rPr>
          <w:rFonts w:ascii="Arial" w:hAnsi="Arial" w:cs="Arial"/>
          <w:sz w:val="24"/>
          <w:szCs w:val="24"/>
        </w:rPr>
      </w:pPr>
      <w:r w:rsidRPr="00926488">
        <w:rPr>
          <w:rFonts w:ascii="Arial" w:hAnsi="Arial" w:cs="Arial"/>
          <w:sz w:val="24"/>
          <w:szCs w:val="24"/>
        </w:rPr>
        <w:t>отнесение материальных ценностей к соответствующей группе нефинансовых активов (основные средства или материальные запасы – КОСГУ 310,340) относится к компетенции получателя бюджетных средств, который принимает решение по указанному вопросу, исходя из принятой им учетной политики.</w:t>
      </w:r>
    </w:p>
    <w:p w:rsidR="0095034C" w:rsidRPr="00926488" w:rsidRDefault="0095034C" w:rsidP="00FA1AC1">
      <w:pPr>
        <w:spacing w:after="0" w:line="240" w:lineRule="auto"/>
        <w:ind w:firstLine="709"/>
        <w:jc w:val="both"/>
        <w:rPr>
          <w:rFonts w:ascii="Arial" w:hAnsi="Arial" w:cs="Arial"/>
          <w:sz w:val="24"/>
          <w:szCs w:val="24"/>
        </w:rPr>
      </w:pPr>
      <w:r w:rsidRPr="00926488">
        <w:rPr>
          <w:rFonts w:ascii="Arial" w:hAnsi="Arial" w:cs="Arial"/>
          <w:sz w:val="24"/>
          <w:szCs w:val="24"/>
        </w:rPr>
        <w:t>11.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95034C" w:rsidRPr="00926488" w:rsidRDefault="0095034C" w:rsidP="00FA1AC1">
      <w:pPr>
        <w:pStyle w:val="ListParagraph"/>
        <w:numPr>
          <w:ilvl w:val="0"/>
          <w:numId w:val="4"/>
        </w:numPr>
        <w:spacing w:after="0" w:line="240" w:lineRule="auto"/>
        <w:ind w:left="0" w:firstLine="709"/>
        <w:jc w:val="both"/>
        <w:rPr>
          <w:rFonts w:ascii="Arial" w:hAnsi="Arial" w:cs="Arial"/>
          <w:sz w:val="24"/>
          <w:szCs w:val="24"/>
        </w:rPr>
      </w:pPr>
      <w:r w:rsidRPr="00926488">
        <w:rPr>
          <w:rFonts w:ascii="Arial" w:hAnsi="Arial" w:cs="Arial"/>
          <w:sz w:val="24"/>
          <w:szCs w:val="24"/>
        </w:rPr>
        <w:t>коды классификации расходов бюджетов, указанные в Заявке, должны соответствовать кодам бюджетной классификации Российской Федерации, действующим в текущем году на момент представления Заявки;</w:t>
      </w:r>
    </w:p>
    <w:p w:rsidR="0095034C" w:rsidRPr="00926488" w:rsidRDefault="0095034C" w:rsidP="00FA1AC1">
      <w:pPr>
        <w:pStyle w:val="ListParagraph"/>
        <w:numPr>
          <w:ilvl w:val="0"/>
          <w:numId w:val="4"/>
        </w:numPr>
        <w:spacing w:after="0" w:line="240" w:lineRule="auto"/>
        <w:ind w:left="0" w:firstLine="709"/>
        <w:jc w:val="both"/>
        <w:rPr>
          <w:rFonts w:ascii="Arial" w:hAnsi="Arial" w:cs="Arial"/>
          <w:sz w:val="24"/>
          <w:szCs w:val="24"/>
        </w:rPr>
      </w:pPr>
      <w:r w:rsidRPr="00926488">
        <w:rPr>
          <w:rFonts w:ascii="Arial" w:hAnsi="Arial" w:cs="Arial"/>
          <w:sz w:val="24"/>
          <w:szCs w:val="24"/>
        </w:rPr>
        <w:t>соответствие указанных в Заявке кодов КОСГУ, относящихся к расходам бюджетов, исходя из содержания текста назначения платежа, кодам, указанным в порядке применения бюджетной классификации Российской Федерации, утвержденным в установленном порядке Министерством финансов Российской Федерации;</w:t>
      </w:r>
    </w:p>
    <w:p w:rsidR="0095034C" w:rsidRPr="00926488" w:rsidRDefault="0095034C" w:rsidP="00FA1AC1">
      <w:pPr>
        <w:pStyle w:val="ListParagraph"/>
        <w:numPr>
          <w:ilvl w:val="0"/>
          <w:numId w:val="4"/>
        </w:numPr>
        <w:spacing w:after="0" w:line="240" w:lineRule="auto"/>
        <w:ind w:left="0" w:firstLine="709"/>
        <w:jc w:val="both"/>
        <w:rPr>
          <w:rFonts w:ascii="Arial" w:hAnsi="Arial" w:cs="Arial"/>
          <w:sz w:val="24"/>
          <w:szCs w:val="24"/>
        </w:rPr>
      </w:pPr>
      <w:r w:rsidRPr="00926488">
        <w:rPr>
          <w:rFonts w:ascii="Arial" w:hAnsi="Arial" w:cs="Arial"/>
          <w:sz w:val="24"/>
          <w:szCs w:val="24"/>
        </w:rPr>
        <w:t>не превышение сумм в Заявке остатков учтенных на лицевом счете получателя бюджетных средств.</w:t>
      </w:r>
    </w:p>
    <w:p w:rsidR="0095034C" w:rsidRPr="00926488" w:rsidRDefault="0095034C" w:rsidP="00A45290">
      <w:pPr>
        <w:spacing w:after="0" w:line="240" w:lineRule="auto"/>
        <w:ind w:firstLine="709"/>
        <w:jc w:val="both"/>
        <w:rPr>
          <w:rFonts w:ascii="Arial" w:hAnsi="Arial" w:cs="Arial"/>
          <w:sz w:val="24"/>
          <w:szCs w:val="24"/>
        </w:rPr>
      </w:pPr>
      <w:r w:rsidRPr="00926488">
        <w:rPr>
          <w:rFonts w:ascii="Arial" w:hAnsi="Arial" w:cs="Arial"/>
          <w:sz w:val="24"/>
          <w:szCs w:val="24"/>
        </w:rPr>
        <w:t>12. При санкционировании оплаты денежных обязательств по расходам по источникам финансирования дефицита бюджета осуществляется проверка Заявки по следующим направлениям:</w:t>
      </w:r>
    </w:p>
    <w:p w:rsidR="0095034C" w:rsidRPr="00926488" w:rsidRDefault="0095034C" w:rsidP="00A45290">
      <w:pPr>
        <w:pStyle w:val="ListParagraph"/>
        <w:numPr>
          <w:ilvl w:val="0"/>
          <w:numId w:val="5"/>
        </w:numPr>
        <w:spacing w:after="0" w:line="240" w:lineRule="auto"/>
        <w:ind w:left="0" w:firstLine="709"/>
        <w:jc w:val="both"/>
        <w:rPr>
          <w:rFonts w:ascii="Arial" w:hAnsi="Arial" w:cs="Arial"/>
          <w:sz w:val="24"/>
          <w:szCs w:val="24"/>
        </w:rPr>
      </w:pPr>
      <w:r w:rsidRPr="00926488">
        <w:rPr>
          <w:rFonts w:ascii="Arial" w:hAnsi="Arial" w:cs="Arial"/>
          <w:sz w:val="24"/>
          <w:szCs w:val="24"/>
        </w:rPr>
        <w:t>коды классификации источников финансирования дефицита бюджета, указанные в Заявке, должны соответствовать кодам бюджетной классификации Российской Федерации, действующие в текущем финансовом году на момент представления Заявки;</w:t>
      </w:r>
    </w:p>
    <w:p w:rsidR="0095034C" w:rsidRPr="00926488" w:rsidRDefault="0095034C" w:rsidP="00A45290">
      <w:pPr>
        <w:pStyle w:val="ListParagraph"/>
        <w:numPr>
          <w:ilvl w:val="0"/>
          <w:numId w:val="5"/>
        </w:numPr>
        <w:spacing w:after="0" w:line="240" w:lineRule="auto"/>
        <w:ind w:left="0" w:firstLine="709"/>
        <w:jc w:val="both"/>
        <w:rPr>
          <w:rFonts w:ascii="Arial" w:hAnsi="Arial" w:cs="Arial"/>
          <w:sz w:val="24"/>
          <w:szCs w:val="24"/>
        </w:rPr>
      </w:pPr>
      <w:r w:rsidRPr="00926488">
        <w:rPr>
          <w:rFonts w:ascii="Arial" w:hAnsi="Arial" w:cs="Arial"/>
          <w:sz w:val="24"/>
          <w:szCs w:val="24"/>
        </w:rPr>
        <w:t>соответствие указанных в Заявке кодов КОСГУ, относящихся к источникам финансирования дефицита бюджетов, исходя из содержания текста назначения платежа, кодам, указанным в порядке применения бюджетной классификации Российской Федерации;</w:t>
      </w:r>
    </w:p>
    <w:p w:rsidR="0095034C" w:rsidRPr="00926488" w:rsidRDefault="0095034C" w:rsidP="00A45290">
      <w:pPr>
        <w:pStyle w:val="ListParagraph"/>
        <w:numPr>
          <w:ilvl w:val="0"/>
          <w:numId w:val="5"/>
        </w:numPr>
        <w:spacing w:after="0" w:line="240" w:lineRule="auto"/>
        <w:ind w:left="0" w:firstLine="709"/>
        <w:jc w:val="both"/>
        <w:rPr>
          <w:rFonts w:ascii="Arial" w:hAnsi="Arial" w:cs="Arial"/>
          <w:sz w:val="24"/>
          <w:szCs w:val="24"/>
        </w:rPr>
      </w:pPr>
      <w:r w:rsidRPr="00926488">
        <w:rPr>
          <w:rFonts w:ascii="Arial" w:hAnsi="Arial" w:cs="Arial"/>
          <w:sz w:val="24"/>
          <w:szCs w:val="24"/>
        </w:rPr>
        <w:t>не превышение сумм, указанных в Заявке, остаткам соответствующих бюджетных ассигнований, учтенных на лицевом счете администратора источника внутреннего (внешнего) финансирования дефицита бюджета.</w:t>
      </w:r>
    </w:p>
    <w:p w:rsidR="0095034C" w:rsidRPr="00926488" w:rsidRDefault="0095034C" w:rsidP="008C7DB6">
      <w:pPr>
        <w:spacing w:after="0" w:line="240" w:lineRule="auto"/>
        <w:ind w:firstLine="709"/>
        <w:jc w:val="both"/>
        <w:rPr>
          <w:rFonts w:ascii="Arial" w:hAnsi="Arial" w:cs="Arial"/>
          <w:sz w:val="24"/>
          <w:szCs w:val="24"/>
        </w:rPr>
      </w:pPr>
      <w:r w:rsidRPr="00926488">
        <w:rPr>
          <w:rFonts w:ascii="Arial" w:hAnsi="Arial" w:cs="Arial"/>
          <w:sz w:val="24"/>
          <w:szCs w:val="24"/>
        </w:rPr>
        <w:t>13. При положительном результате проверки в соответствии с требованиями, установленными настоящим Порядком, в Заявке, представленном на бумажном носителе, уполномоченным начальником Отдела № 9 Управления Федерального казначейства по Республике Мордовия работником проставляется отметка, подтверждающая санкционирование оплаты денежных обязательств получателя средств бюджета (администратора источников финансирования дефицита бюджета) с указанием даты, подписи, расшифровки подписи, содержащей фамилию, инициалы указанного работника, и Заявка принимается к исполнению.</w:t>
      </w:r>
    </w:p>
    <w:p w:rsidR="0095034C" w:rsidRPr="00926488" w:rsidRDefault="0095034C" w:rsidP="00652FDE">
      <w:pPr>
        <w:spacing w:after="0" w:line="240" w:lineRule="auto"/>
        <w:ind w:firstLine="709"/>
        <w:jc w:val="both"/>
        <w:rPr>
          <w:rFonts w:ascii="Arial" w:hAnsi="Arial" w:cs="Arial"/>
          <w:sz w:val="24"/>
          <w:szCs w:val="24"/>
        </w:rPr>
      </w:pPr>
      <w:r w:rsidRPr="00926488">
        <w:rPr>
          <w:rFonts w:ascii="Arial" w:hAnsi="Arial" w:cs="Arial"/>
          <w:sz w:val="24"/>
          <w:szCs w:val="24"/>
        </w:rPr>
        <w:t>14. В случае если форма или информация, указанная в Заявке, не соответствует требованиям, установленным пунктами 4, 5, 10-12 настоящего Порядка, Отдел № 9 Управления Федерального казначейства по Республике Мордовия регистрирует представленную Заявку в Журнале регистрации неисполненных документов (код по КФД 0531804) в установленном порядке и возвращает получателю средств бюджета (администратору источников финансирования дефицита бюджета) не позднее срока, установленного пунктом 3 настоящего Порядка, экземпляры Заявки на бумажном носителе с указанием в прилагаемом Протоколе (код по КФД 0531805) в установленном порядке, причины возврата.</w:t>
      </w:r>
    </w:p>
    <w:p w:rsidR="0095034C" w:rsidRPr="00926488" w:rsidRDefault="0095034C" w:rsidP="00652FDE">
      <w:pPr>
        <w:spacing w:after="0" w:line="240" w:lineRule="auto"/>
        <w:ind w:firstLine="709"/>
        <w:jc w:val="both"/>
        <w:rPr>
          <w:rFonts w:ascii="Arial" w:hAnsi="Arial" w:cs="Arial"/>
          <w:sz w:val="24"/>
          <w:szCs w:val="24"/>
        </w:rPr>
      </w:pPr>
      <w:r w:rsidRPr="00926488">
        <w:rPr>
          <w:rFonts w:ascii="Arial" w:hAnsi="Arial" w:cs="Arial"/>
          <w:sz w:val="24"/>
          <w:szCs w:val="24"/>
        </w:rPr>
        <w:t>В случае если Заявка представлялась в электронном виде, получателю средств бюджета (администратору источников финансирования бюджета)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95034C" w:rsidRPr="00926488" w:rsidRDefault="0095034C" w:rsidP="00F34EB1">
      <w:pPr>
        <w:spacing w:after="0" w:line="240" w:lineRule="auto"/>
        <w:ind w:firstLine="709"/>
        <w:jc w:val="both"/>
        <w:rPr>
          <w:rFonts w:ascii="Arial" w:hAnsi="Arial" w:cs="Arial"/>
          <w:sz w:val="24"/>
          <w:szCs w:val="24"/>
        </w:rPr>
      </w:pPr>
      <w:r w:rsidRPr="00926488">
        <w:rPr>
          <w:rFonts w:ascii="Arial" w:hAnsi="Arial" w:cs="Arial"/>
          <w:sz w:val="24"/>
          <w:szCs w:val="24"/>
        </w:rPr>
        <w:t>15. Представление и хранение Заявки для санкционирования оплаты денежных обязательств получателей средств бюджета (администраторов источников финансирования дефицита бюджета</w:t>
      </w:r>
      <w:bookmarkStart w:id="0" w:name="_GoBack"/>
      <w:bookmarkEnd w:id="0"/>
      <w:r w:rsidRPr="00926488">
        <w:rPr>
          <w:rFonts w:ascii="Arial" w:hAnsi="Arial" w:cs="Arial"/>
          <w:sz w:val="24"/>
          <w:szCs w:val="24"/>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5034C" w:rsidRPr="00926488" w:rsidRDefault="0095034C" w:rsidP="00A431C7">
      <w:pPr>
        <w:spacing w:after="0" w:line="240" w:lineRule="auto"/>
        <w:jc w:val="both"/>
        <w:rPr>
          <w:rFonts w:ascii="Arial" w:hAnsi="Arial" w:cs="Arial"/>
          <w:sz w:val="24"/>
          <w:szCs w:val="24"/>
        </w:rPr>
      </w:pPr>
    </w:p>
    <w:sectPr w:rsidR="0095034C" w:rsidRPr="00926488" w:rsidSect="005544B7">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A3DA5"/>
    <w:multiLevelType w:val="hybridMultilevel"/>
    <w:tmpl w:val="42ECD296"/>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
    <w:nsid w:val="1B123AEB"/>
    <w:multiLevelType w:val="hybridMultilevel"/>
    <w:tmpl w:val="42ECD296"/>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
    <w:nsid w:val="58074D9C"/>
    <w:multiLevelType w:val="hybridMultilevel"/>
    <w:tmpl w:val="2B523510"/>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
    <w:nsid w:val="5C765970"/>
    <w:multiLevelType w:val="hybridMultilevel"/>
    <w:tmpl w:val="B8645384"/>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
    <w:nsid w:val="68920344"/>
    <w:multiLevelType w:val="hybridMultilevel"/>
    <w:tmpl w:val="75C4508A"/>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1B5"/>
    <w:rsid w:val="000C0458"/>
    <w:rsid w:val="000C1359"/>
    <w:rsid w:val="001157D7"/>
    <w:rsid w:val="002400D3"/>
    <w:rsid w:val="00240814"/>
    <w:rsid w:val="00252978"/>
    <w:rsid w:val="002F10E1"/>
    <w:rsid w:val="00302D13"/>
    <w:rsid w:val="0031402F"/>
    <w:rsid w:val="00337278"/>
    <w:rsid w:val="00343C58"/>
    <w:rsid w:val="00350469"/>
    <w:rsid w:val="003D4398"/>
    <w:rsid w:val="003F0304"/>
    <w:rsid w:val="004631D0"/>
    <w:rsid w:val="004911C9"/>
    <w:rsid w:val="004A6FAA"/>
    <w:rsid w:val="004F4B62"/>
    <w:rsid w:val="00505FDF"/>
    <w:rsid w:val="00554351"/>
    <w:rsid w:val="005544B7"/>
    <w:rsid w:val="0056287F"/>
    <w:rsid w:val="00573E7E"/>
    <w:rsid w:val="005B5685"/>
    <w:rsid w:val="00610A91"/>
    <w:rsid w:val="006265A1"/>
    <w:rsid w:val="006356CD"/>
    <w:rsid w:val="00652FDE"/>
    <w:rsid w:val="0066193E"/>
    <w:rsid w:val="00686B97"/>
    <w:rsid w:val="006D41F1"/>
    <w:rsid w:val="006E11B5"/>
    <w:rsid w:val="00885B61"/>
    <w:rsid w:val="0089406A"/>
    <w:rsid w:val="008C7DB6"/>
    <w:rsid w:val="00926488"/>
    <w:rsid w:val="009467F5"/>
    <w:rsid w:val="0095034C"/>
    <w:rsid w:val="0095665A"/>
    <w:rsid w:val="009679EE"/>
    <w:rsid w:val="009B4087"/>
    <w:rsid w:val="009D50F3"/>
    <w:rsid w:val="009F7552"/>
    <w:rsid w:val="00A07251"/>
    <w:rsid w:val="00A431C7"/>
    <w:rsid w:val="00A45290"/>
    <w:rsid w:val="00A87426"/>
    <w:rsid w:val="00B0183A"/>
    <w:rsid w:val="00B61259"/>
    <w:rsid w:val="00C06404"/>
    <w:rsid w:val="00CC5DEB"/>
    <w:rsid w:val="00CD6307"/>
    <w:rsid w:val="00D104F2"/>
    <w:rsid w:val="00D60908"/>
    <w:rsid w:val="00D63F36"/>
    <w:rsid w:val="00E511E2"/>
    <w:rsid w:val="00E554E9"/>
    <w:rsid w:val="00EA272A"/>
    <w:rsid w:val="00F12765"/>
    <w:rsid w:val="00F22A5E"/>
    <w:rsid w:val="00F34EB1"/>
    <w:rsid w:val="00F742A7"/>
    <w:rsid w:val="00FA1AC1"/>
    <w:rsid w:val="00FB6FBE"/>
    <w:rsid w:val="00FE20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4E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B6FBE"/>
    <w:pPr>
      <w:ind w:left="720"/>
      <w:contextualSpacing/>
    </w:pPr>
  </w:style>
  <w:style w:type="paragraph" w:customStyle="1" w:styleId="ConsPlusTitle">
    <w:name w:val="ConsPlusTitle"/>
    <w:uiPriority w:val="99"/>
    <w:rsid w:val="00C06404"/>
    <w:pPr>
      <w:widowControl w:val="0"/>
      <w:autoSpaceDE w:val="0"/>
      <w:autoSpaceDN w:val="0"/>
      <w:adjustRightInd w:val="0"/>
    </w:pPr>
    <w:rPr>
      <w:rFonts w:ascii="Times New Roman" w:eastAsia="Times New Roman" w:hAnsi="Times New Roman"/>
      <w:b/>
      <w:bCs/>
      <w:sz w:val="24"/>
      <w:szCs w:val="24"/>
    </w:rPr>
  </w:style>
  <w:style w:type="character" w:styleId="Hyperlink">
    <w:name w:val="Hyperlink"/>
    <w:basedOn w:val="DefaultParagraphFont"/>
    <w:uiPriority w:val="99"/>
    <w:semiHidden/>
    <w:rsid w:val="00C06404"/>
    <w:rPr>
      <w:rFonts w:cs="Times New Roman"/>
      <w:color w:val="0000FF"/>
      <w:u w:val="single"/>
    </w:rPr>
  </w:style>
  <w:style w:type="paragraph" w:customStyle="1" w:styleId="ConsTitle">
    <w:name w:val="ConsTitle"/>
    <w:uiPriority w:val="99"/>
    <w:rsid w:val="00CD6307"/>
    <w:pPr>
      <w:autoSpaceDE w:val="0"/>
      <w:autoSpaceDN w:val="0"/>
      <w:adjustRightInd w:val="0"/>
    </w:pPr>
    <w:rPr>
      <w:rFonts w:ascii="Arial" w:hAnsi="Arial" w:cs="Arial"/>
      <w:b/>
      <w:bCs/>
      <w:sz w:val="20"/>
      <w:szCs w:val="20"/>
    </w:rPr>
  </w:style>
</w:styles>
</file>

<file path=word/webSettings.xml><?xml version="1.0" encoding="utf-8"?>
<w:webSettings xmlns:r="http://schemas.openxmlformats.org/officeDocument/2006/relationships" xmlns:w="http://schemas.openxmlformats.org/wordprocessingml/2006/main">
  <w:divs>
    <w:div w:id="9027124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main?base=RLAW314;n=31976;fld=134;dst=1000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LAW;n=112715;fld=134;dst=2610" TargetMode="External"/><Relationship Id="rId5" Type="http://schemas.openxmlformats.org/officeDocument/2006/relationships/hyperlink" Target="consultantplus://offline/main?base=LAW;n=112715;fld=134;dst=258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6</Pages>
  <Words>2561</Words>
  <Characters>14601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Пользователь</cp:lastModifiedBy>
  <cp:revision>8</cp:revision>
  <dcterms:created xsi:type="dcterms:W3CDTF">2017-02-21T09:27:00Z</dcterms:created>
  <dcterms:modified xsi:type="dcterms:W3CDTF">2017-04-27T09:23:00Z</dcterms:modified>
</cp:coreProperties>
</file>