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D765F7" w:rsidRPr="00E67598" w:rsidRDefault="00D765F7" w:rsidP="00D765F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765F7" w:rsidRPr="00E67598" w:rsidRDefault="00D765F7" w:rsidP="00D765F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от  «</w:t>
      </w:r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Pr="002E0482">
        <w:rPr>
          <w:rFonts w:ascii="Times New Roman" w:eastAsia="Times New Roman" w:hAnsi="Times New Roman" w:cs="Times New Roman"/>
          <w:sz w:val="28"/>
          <w:szCs w:val="28"/>
          <w:u w:val="single"/>
        </w:rPr>
        <w:t>27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_»  </w:t>
      </w:r>
      <w:r w:rsidRPr="002E0482">
        <w:rPr>
          <w:rFonts w:ascii="Times New Roman" w:eastAsia="Times New Roman" w:hAnsi="Times New Roman" w:cs="Times New Roman"/>
          <w:sz w:val="28"/>
          <w:szCs w:val="28"/>
          <w:u w:val="single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2017 г.</w:t>
      </w: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№ __</w:t>
      </w:r>
      <w:r w:rsidRPr="002E0482">
        <w:rPr>
          <w:rFonts w:ascii="Times New Roman" w:eastAsia="Times New Roman" w:hAnsi="Times New Roman" w:cs="Times New Roman"/>
          <w:sz w:val="28"/>
          <w:szCs w:val="28"/>
          <w:u w:val="single"/>
        </w:rPr>
        <w:t>214</w:t>
      </w:r>
      <w:r w:rsidRPr="00E67598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р.п.  Зубова Поляна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от 16 декабря 2015 года №1820 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 xml:space="preserve">«Об утверждении  Программы комплексного развития систем коммунальной инфраструктуры </w:t>
      </w:r>
      <w:proofErr w:type="spellStart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Зубов</w:t>
      </w:r>
      <w:proofErr w:type="gramStart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proofErr w:type="spellEnd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End"/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 xml:space="preserve"> Полянского муниципального района»</w:t>
      </w:r>
    </w:p>
    <w:p w:rsidR="00D765F7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b/>
          <w:sz w:val="28"/>
          <w:szCs w:val="28"/>
        </w:rPr>
        <w:t>на период 2016-2020гг</w:t>
      </w:r>
    </w:p>
    <w:p w:rsidR="00D765F7" w:rsidRPr="00A1723F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      В соответствии  с  Федеральными  законами  от 23.11.2009 г. № 261-ФЗ «Об  энергосбережении  и  повышении  энергетической  эффективности и о внесении изменений в отдельные законодательные акты Российской Федерации», от 06.10.2003 г. № 131-ФЗ «Об общих принципах организации местного самоуправления в Российской Федерации», Администрация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 Мордовия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1. Внести следующие изменения в Программу «Комплексного развития систем коммунальной инфраструктуры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 на период 2016-2020гг.», утвержденную Постановлением администрации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№ 1820 от 16 декабря 2015 года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 1.1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паспорте Программы «Комплексного развития систем коммунальной инфраструктуры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 на период 2016-2020гг: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- позицию «Объемы финансирования Программы предусматривается 1 457,60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,р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>» изложить в новой редакции: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«Объемы и финансирования Программы»  «предусматривается 988,0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,р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- позицию «2016 год-  563,50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редакции:  «2016 год-  190,40 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- позицию «2017 год-  416,0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редакции: «2017год-  422,20 млн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   1.2 Приложение №1к программе  изложить в  новой редакции.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proofErr w:type="gramStart"/>
      <w:r w:rsidRPr="00E67598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района-Нечаева А.Н.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E6759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D765F7" w:rsidRPr="00E67598" w:rsidRDefault="00D765F7" w:rsidP="00D765F7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67598"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            С. С. Сурдин</w:t>
      </w:r>
    </w:p>
    <w:p w:rsidR="00F12917" w:rsidRDefault="00F12917"/>
    <w:sectPr w:rsidR="00F1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765F7"/>
    <w:rsid w:val="00D765F7"/>
    <w:rsid w:val="00F1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2017-04-19T06:05:00Z</dcterms:created>
  <dcterms:modified xsi:type="dcterms:W3CDTF">2017-04-19T06:05:00Z</dcterms:modified>
</cp:coreProperties>
</file>