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96" w:rsidRPr="00B35A96" w:rsidRDefault="00B35A96" w:rsidP="002B131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35A96">
        <w:rPr>
          <w:rFonts w:ascii="Times New Roman" w:eastAsia="Times New Roman" w:hAnsi="Times New Roman" w:cs="Times New Roman"/>
          <w:b/>
          <w:bCs/>
          <w:sz w:val="27"/>
          <w:szCs w:val="27"/>
        </w:rPr>
        <w:t>Умение пользоваться огнетушителем – залог вашей безопасности!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Многие из нас ежедневно проходят в зданиях мимо пожарных щитов, ящиков с огнетушителями и пожарными кранами. Люди настолько привыкли к виду этих устройств, что, зачастую, уже не замечают их. Но на самом деле шкаф с первичными средствами пожаротушения – это очень важная вещь в любом здании, ведь в случае возникновения возгорания с помощью него можно спасти от огня не толь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ко имущество, но и жизни людей.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Ни у кого нет стопроцентной гарантии того, что чрезвычайная ситуация не случится и поэтому правила пользования обычным бытовым огнетушителем должен знать каждый. Конечно же, на красном корпусе баллона есть подробная инструкция по его применению, но скорее всего, в случае чрезвычайной ситуации у вас прос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то не будет времени ее изучать.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Именно поэтому рекомендуем каждому гражданину заранее ознакомиться с устройством огнетушителя и с правилами его использования, а также запомнить, где в здании, в котором вы находитесь чаще всего, например, на работе, расположены пе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рвичные средства пожаротушения.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Существует великое множество различных типов огнетушителей, но общие правила пользования ими одинаковы – в случае пожара необходимо сорвать с него защитную пломбу, затем направить раструб в сторону возгорания и на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жать на рычаг.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Но есть и определенные особенности при работе с разными типами огнетушителей.  Например, пенный огнетушитель лучше не применять для тушения электрических приборов, так как химическая пена является проводником электричества, а при использовании углекислотного огнетушителя нужно соблюдать осторожность и следить за тем, чтобы тушащее вещество не попало на кожу, так как из-за сильного охлаждающего эффекта такой смеси можно получить обморожение. Поэтому следует заранее изучить особенности тех средств пожаротуш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ения, которыми вы располагаете.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Кроме того, следует следить и за сроком годности огнетушителей, ведь некоторые из них являются достаточно «скоропортящимся» устройством и со временем теряют свою эффективность. Средства первичного пожаротушения нуждаются в регулярном обслуживании и перезарядке для того, чтобы в случае возникновения пожара с помощью них можно было гар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>антированно справиться с огнем.</w:t>
      </w:r>
    </w:p>
    <w:p w:rsidR="002B1316" w:rsidRDefault="00B35A96" w:rsidP="002B131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lastRenderedPageBreak/>
        <w:t>Отдел по делам ГО и ЧС администрации района предупреждает – не пренебрегайте собственной безопасностью! Ознакомьтесь заранее с устройством и инструкцией к огнетушителям, а также внимательно</w:t>
      </w:r>
      <w:r w:rsidR="002B1316">
        <w:rPr>
          <w:rFonts w:ascii="Times New Roman" w:eastAsia="Times New Roman" w:hAnsi="Times New Roman" w:cs="Times New Roman"/>
          <w:sz w:val="28"/>
          <w:szCs w:val="28"/>
        </w:rPr>
        <w:t xml:space="preserve"> следите за сроком их годности.</w:t>
      </w:r>
    </w:p>
    <w:p w:rsidR="00004406" w:rsidRPr="002B1316" w:rsidRDefault="00B35A96" w:rsidP="002B1316">
      <w:pPr>
        <w:ind w:firstLine="708"/>
        <w:jc w:val="both"/>
        <w:rPr>
          <w:sz w:val="28"/>
          <w:szCs w:val="28"/>
        </w:rPr>
      </w:pPr>
      <w:r w:rsidRPr="002B1316">
        <w:rPr>
          <w:rFonts w:ascii="Times New Roman" w:eastAsia="Times New Roman" w:hAnsi="Times New Roman" w:cs="Times New Roman"/>
          <w:sz w:val="28"/>
          <w:szCs w:val="28"/>
        </w:rPr>
        <w:t>В случае возникновения чрезвычайной ситуации звоните в СЛУЖБУ СПАСЕНИЯ по телефону «01» (с сотовых телефонов – 101).</w:t>
      </w:r>
    </w:p>
    <w:sectPr w:rsidR="00004406" w:rsidRPr="002B1316" w:rsidSect="00D61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35A96"/>
    <w:rsid w:val="00004406"/>
    <w:rsid w:val="002B1316"/>
    <w:rsid w:val="00B35A96"/>
    <w:rsid w:val="00D61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CB1"/>
  </w:style>
  <w:style w:type="paragraph" w:styleId="3">
    <w:name w:val="heading 3"/>
    <w:basedOn w:val="a"/>
    <w:link w:val="30"/>
    <w:uiPriority w:val="9"/>
    <w:qFormat/>
    <w:rsid w:val="00B35A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5A96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2162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2017-01-17T19:10:00Z</dcterms:created>
  <dcterms:modified xsi:type="dcterms:W3CDTF">2017-01-17T19:19:00Z</dcterms:modified>
</cp:coreProperties>
</file>