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698" w:rsidRDefault="00630698" w:rsidP="00630698">
      <w:pPr>
        <w:pStyle w:val="1"/>
        <w:keepNext/>
        <w:suppressAutoHyphens/>
        <w:spacing w:before="0" w:after="0"/>
        <w:rPr>
          <w:b w:val="0"/>
          <w:color w:val="000000"/>
        </w:rPr>
      </w:pPr>
      <w:r>
        <w:rPr>
          <w:rFonts w:ascii="Times New Roman" w:hAnsi="Times New Roman"/>
          <w:color w:val="000000"/>
        </w:rPr>
        <w:t xml:space="preserve">Постановление Главы администрации </w:t>
      </w:r>
      <w:proofErr w:type="spellStart"/>
      <w:r>
        <w:rPr>
          <w:rFonts w:ascii="Times New Roman" w:hAnsi="Times New Roman"/>
          <w:color w:val="000000"/>
        </w:rPr>
        <w:t>Анаевского</w:t>
      </w:r>
      <w:proofErr w:type="spellEnd"/>
      <w:r>
        <w:rPr>
          <w:b w:val="0"/>
          <w:color w:val="000000"/>
        </w:rPr>
        <w:t xml:space="preserve"> </w:t>
      </w:r>
      <w:r>
        <w:rPr>
          <w:rStyle w:val="a3"/>
          <w:rFonts w:ascii="Times New Roman" w:hAnsi="Times New Roman"/>
          <w:color w:val="000000"/>
        </w:rPr>
        <w:t>сель</w:t>
      </w:r>
      <w:r>
        <w:rPr>
          <w:rFonts w:ascii="Times New Roman" w:hAnsi="Times New Roman"/>
          <w:color w:val="000000"/>
        </w:rPr>
        <w:t>ского поселения</w:t>
      </w:r>
      <w:r>
        <w:rPr>
          <w:b w:val="0"/>
          <w:color w:val="000000"/>
        </w:rPr>
        <w:t xml:space="preserve">  </w:t>
      </w:r>
    </w:p>
    <w:p w:rsidR="00630698" w:rsidRDefault="00630698" w:rsidP="00630698">
      <w:pPr>
        <w:pStyle w:val="1"/>
        <w:keepNext/>
        <w:suppressAutoHyphens/>
        <w:spacing w:before="0" w:after="0"/>
        <w:rPr>
          <w:rStyle w:val="a3"/>
          <w:rFonts w:ascii="Times New Roman" w:hAnsi="Times New Roman"/>
          <w:bCs/>
          <w:color w:val="000000"/>
        </w:rPr>
      </w:pPr>
      <w:proofErr w:type="spellStart"/>
      <w:r>
        <w:rPr>
          <w:rFonts w:ascii="Times New Roman" w:hAnsi="Times New Roman"/>
          <w:color w:val="000000"/>
        </w:rPr>
        <w:t>Зубово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-П</w:t>
      </w:r>
      <w:proofErr w:type="gramEnd"/>
      <w:r>
        <w:rPr>
          <w:rFonts w:ascii="Times New Roman" w:hAnsi="Times New Roman"/>
          <w:color w:val="000000"/>
        </w:rPr>
        <w:t>олянского муниципального района Республики Мордовия</w:t>
      </w:r>
      <w:r>
        <w:rPr>
          <w:rStyle w:val="a3"/>
          <w:rFonts w:ascii="Times New Roman" w:hAnsi="Times New Roman"/>
          <w:color w:val="000000"/>
        </w:rPr>
        <w:t xml:space="preserve"> </w:t>
      </w:r>
    </w:p>
    <w:p w:rsidR="00630698" w:rsidRDefault="00630698" w:rsidP="00630698">
      <w:pPr>
        <w:keepNext/>
        <w:keepLines/>
        <w:widowControl/>
        <w:jc w:val="center"/>
      </w:pPr>
      <w:r>
        <w:rPr>
          <w:b/>
        </w:rPr>
        <w:t xml:space="preserve">от 10 июля  2014 г. № </w:t>
      </w:r>
      <w:r w:rsidR="00F41D49">
        <w:rPr>
          <w:b/>
        </w:rPr>
        <w:t>9</w:t>
      </w:r>
    </w:p>
    <w:p w:rsidR="00630698" w:rsidRDefault="00630698" w:rsidP="00630698">
      <w:pPr>
        <w:keepNext/>
        <w:keepLines/>
        <w:widowControl/>
        <w:jc w:val="center"/>
        <w:rPr>
          <w:b/>
        </w:rPr>
      </w:pPr>
      <w:r>
        <w:rPr>
          <w:b/>
        </w:rPr>
        <w:t>«О своевременном оповещении и информировании населения об угрозе возникновения или  возникновении чрезвычайных ситуаций»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proofErr w:type="gramStart"/>
      <w:r>
        <w:t xml:space="preserve">В соответствие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 xml:space="preserve">. № 68-ФЗ «О защите населения и территорий от чрезвычайных ситуаций природного и техногенного характера», от 12 февраля </w:t>
      </w:r>
      <w:smartTag w:uri="urn:schemas-microsoft-com:office:smarttags" w:element="metricconverter">
        <w:smartTagPr>
          <w:attr w:name="ProductID" w:val="1998 г"/>
        </w:smartTagPr>
        <w:r>
          <w:t>1998 г</w:t>
        </w:r>
      </w:smartTag>
      <w:r>
        <w:t xml:space="preserve">. № 28-ФЗ «О гражданской обороне» и постановлением Правительства Российской Федерации № 794 от 30 декабря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«О единой государственной системе предупреждения и ликвидации чрезвычайных ситуаций», а также в целях совершенствования системы оповещения и</w:t>
      </w:r>
      <w:proofErr w:type="gramEnd"/>
      <w:r>
        <w:t xml:space="preserve"> информирования населения </w:t>
      </w:r>
      <w:proofErr w:type="spellStart"/>
      <w:r>
        <w:t>Анаевского</w:t>
      </w:r>
      <w:proofErr w:type="spellEnd"/>
      <w:r>
        <w:t xml:space="preserve"> сельского поселения, постановляю: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>1. Утвердить: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>Положение о порядке  оповещения и информирования населения об угрозе и (или) возникновении чрезвычайных ситуаций мирного и военного времени (Приложение № 1).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>Список абонентов руководящего состава гражданской обороны и членов комиссии по ЧС и ПБ сельского поселения, телефонные номера которых включены в стойку СЦВ (Приложение № 2).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 xml:space="preserve">Список действующих радио и </w:t>
      </w:r>
      <w:proofErr w:type="spellStart"/>
      <w:r>
        <w:t>телевещательных</w:t>
      </w:r>
      <w:proofErr w:type="spellEnd"/>
      <w:r>
        <w:t xml:space="preserve"> компаний, привлекаемых для оповещения и информирования населения (Приложение № 3).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>Тексты речевых сообщений по оповещению населения сельского поселения</w:t>
      </w:r>
      <w:r>
        <w:rPr>
          <w:b/>
        </w:rPr>
        <w:t xml:space="preserve"> </w:t>
      </w:r>
      <w:r>
        <w:t>при угрозе или возникновении чрезвычайных ситуаций (Приложение № 4).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 xml:space="preserve">2. 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</w:t>
      </w:r>
      <w:proofErr w:type="spellStart"/>
      <w:r>
        <w:t>Анаевского</w:t>
      </w:r>
      <w:proofErr w:type="spellEnd"/>
      <w:r>
        <w:t xml:space="preserve">  сельского поселения</w:t>
      </w:r>
      <w:proofErr w:type="gramStart"/>
      <w:r>
        <w:t xml:space="preserve"> .</w:t>
      </w:r>
      <w:proofErr w:type="gramEnd"/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>3. Использовать систему оповещения гражданской обороны сельского поселения</w:t>
      </w:r>
      <w:r>
        <w:rPr>
          <w:b/>
        </w:rPr>
        <w:t xml:space="preserve"> </w:t>
      </w:r>
      <w:r>
        <w:t>в интересах мирного времени для оповещения должностных лиц и населения о чрезвычайных ситуациях природного и техногенного характера.</w:t>
      </w:r>
    </w:p>
    <w:p w:rsidR="00630698" w:rsidRDefault="00630698" w:rsidP="00630698">
      <w:pPr>
        <w:keepNext/>
        <w:keepLines/>
        <w:widowControl/>
        <w:spacing w:line="360" w:lineRule="auto"/>
        <w:ind w:firstLine="709"/>
        <w:jc w:val="both"/>
      </w:pPr>
      <w:r>
        <w:t>4. Рекомендовать обеспечить постоянную техническую готовность системы оповещения:</w:t>
      </w:r>
    </w:p>
    <w:p w:rsidR="00FF0953" w:rsidRDefault="00FF0953"/>
    <w:sectPr w:rsidR="00FF0953" w:rsidSect="00FF09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698"/>
    <w:rsid w:val="00630698"/>
    <w:rsid w:val="00674228"/>
    <w:rsid w:val="00F41D49"/>
    <w:rsid w:val="00FF0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69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630698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069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3">
    <w:name w:val="Гипертекстовая ссылка"/>
    <w:rsid w:val="00630698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Anaevskij08</cp:lastModifiedBy>
  <cp:revision>4</cp:revision>
  <dcterms:created xsi:type="dcterms:W3CDTF">2014-07-21T13:18:00Z</dcterms:created>
  <dcterms:modified xsi:type="dcterms:W3CDTF">2014-07-21T13:24:00Z</dcterms:modified>
</cp:coreProperties>
</file>